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4BD83" w14:textId="3B9991EA" w:rsidR="00D27DE8" w:rsidRDefault="00D27DE8" w:rsidP="007C217F">
      <w:pPr>
        <w:jc w:val="center"/>
        <w:rPr>
          <w:rFonts w:cs="Arial"/>
          <w:b/>
          <w:sz w:val="20"/>
          <w:szCs w:val="20"/>
          <w:lang w:val="nl-BE"/>
        </w:rPr>
      </w:pPr>
    </w:p>
    <w:p w14:paraId="0D7F95AD" w14:textId="77777777" w:rsidR="00551482" w:rsidRPr="00E40598" w:rsidRDefault="00551482" w:rsidP="007C217F">
      <w:pPr>
        <w:jc w:val="center"/>
        <w:rPr>
          <w:rFonts w:cs="Arial"/>
          <w:b/>
          <w:sz w:val="20"/>
          <w:szCs w:val="20"/>
          <w:lang w:val="nl-BE"/>
        </w:rPr>
      </w:pPr>
    </w:p>
    <w:p w14:paraId="09186C3F" w14:textId="77777777" w:rsidR="005B6F36" w:rsidRPr="00D00162" w:rsidRDefault="005B6F36" w:rsidP="005B6F36">
      <w:pPr>
        <w:widowControl/>
        <w:spacing w:after="160" w:line="259" w:lineRule="auto"/>
        <w:jc w:val="center"/>
        <w:rPr>
          <w:rFonts w:ascii="Cambria" w:eastAsiaTheme="minorHAnsi" w:hAnsi="Cambria" w:cstheme="minorBidi"/>
          <w:b/>
          <w:bCs/>
          <w:color w:val="2F5496" w:themeColor="accent1" w:themeShade="BF"/>
          <w:sz w:val="28"/>
          <w:szCs w:val="28"/>
          <w:highlight w:val="yellow"/>
          <w:lang w:val="nl-BE" w:eastAsia="en-US" w:bidi="ar-SA"/>
        </w:rPr>
      </w:pPr>
      <w:bookmarkStart w:id="0" w:name="_Toc113553381"/>
      <w:r w:rsidRPr="00B11826">
        <w:rPr>
          <w:rFonts w:ascii="Cambria" w:hAnsi="Cambria"/>
          <w:b/>
          <w:bCs/>
          <w:color w:val="213B87"/>
          <w:sz w:val="28"/>
          <w:szCs w:val="28"/>
          <w:lang w:val="nl-BE"/>
        </w:rPr>
        <w:t>Richtlijnen voor het invullen van het Innoviris-formulier</w:t>
      </w:r>
    </w:p>
    <w:p w14:paraId="08FD61B7" w14:textId="77777777" w:rsidR="005B6F36" w:rsidRDefault="005B6F36" w:rsidP="005B6F36">
      <w:pPr>
        <w:widowControl/>
        <w:spacing w:after="160" w:line="259" w:lineRule="auto"/>
        <w:rPr>
          <w:rFonts w:eastAsiaTheme="minorHAnsi" w:cs="Arial"/>
          <w:i/>
          <w:iCs/>
          <w:sz w:val="20"/>
          <w:szCs w:val="20"/>
          <w:lang w:val="nl-BE" w:eastAsia="en-US" w:bidi="ar-SA"/>
        </w:rPr>
      </w:pPr>
      <w:r w:rsidRPr="009C6F7A">
        <w:rPr>
          <w:rFonts w:eastAsiaTheme="minorHAnsi" w:cs="Arial"/>
          <w:i/>
          <w:iCs/>
          <w:sz w:val="20"/>
          <w:szCs w:val="20"/>
          <w:lang w:val="nl-BE" w:eastAsia="en-US" w:bidi="ar-SA"/>
        </w:rPr>
        <w:t>Dit document is bedoeld om u te helpen bij het invullen van het Innoviris</w:t>
      </w:r>
      <w:r>
        <w:rPr>
          <w:rFonts w:eastAsiaTheme="minorHAnsi" w:cs="Arial"/>
          <w:i/>
          <w:iCs/>
          <w:sz w:val="20"/>
          <w:szCs w:val="20"/>
          <w:lang w:val="nl-BE" w:eastAsia="en-US" w:bidi="ar-SA"/>
        </w:rPr>
        <w:t xml:space="preserve"> a</w:t>
      </w:r>
      <w:r w:rsidRPr="009C6F7A">
        <w:rPr>
          <w:rFonts w:eastAsiaTheme="minorHAnsi" w:cs="Arial"/>
          <w:i/>
          <w:iCs/>
          <w:sz w:val="20"/>
          <w:szCs w:val="20"/>
          <w:lang w:val="nl-BE" w:eastAsia="en-US" w:bidi="ar-SA"/>
        </w:rPr>
        <w:t xml:space="preserve">anvraagformulier voor projecten. Het bevat alle informatie die nodig is om de verschillende rubrieken te begrijpen, en verwijst waar nodig naar de relevante documenten die beschikbaar zijn op onze website </w:t>
      </w:r>
      <w:hyperlink r:id="rId8" w:history="1">
        <w:r w:rsidRPr="009C6F7A">
          <w:rPr>
            <w:rStyle w:val="Lienhypertexte"/>
            <w:rFonts w:eastAsiaTheme="minorHAnsi" w:cs="Arial"/>
            <w:i/>
            <w:iCs/>
            <w:sz w:val="20"/>
            <w:szCs w:val="20"/>
            <w:lang w:val="nl-BE" w:eastAsia="en-US" w:bidi="ar-SA"/>
          </w:rPr>
          <w:t>www.innoviris.brussels</w:t>
        </w:r>
      </w:hyperlink>
      <w:r w:rsidRPr="009C6F7A">
        <w:rPr>
          <w:rFonts w:eastAsiaTheme="minorHAnsi" w:cs="Arial"/>
          <w:i/>
          <w:iCs/>
          <w:sz w:val="20"/>
          <w:szCs w:val="20"/>
          <w:lang w:val="nl-BE" w:eastAsia="en-US" w:bidi="ar-SA"/>
        </w:rPr>
        <w:t xml:space="preserve"> of naar andere nuttige websites.</w:t>
      </w:r>
    </w:p>
    <w:p w14:paraId="45656824" w14:textId="77777777" w:rsidR="002A0474" w:rsidRDefault="002A0474" w:rsidP="005B6F36">
      <w:pPr>
        <w:widowControl/>
        <w:spacing w:after="160" w:line="259" w:lineRule="auto"/>
        <w:rPr>
          <w:rFonts w:eastAsiaTheme="minorHAnsi" w:cs="Arial"/>
          <w:i/>
          <w:iCs/>
          <w:sz w:val="20"/>
          <w:szCs w:val="20"/>
          <w:lang w:val="nl-BE" w:eastAsia="en-US" w:bidi="ar-SA"/>
        </w:rPr>
      </w:pPr>
    </w:p>
    <w:p w14:paraId="33D0832A" w14:textId="60A44AE7" w:rsidR="00D27DE8" w:rsidRPr="003D2718" w:rsidRDefault="00D27DE8" w:rsidP="00C252D1">
      <w:pPr>
        <w:pStyle w:val="Titre1"/>
        <w:keepNext w:val="0"/>
        <w:spacing w:before="480" w:after="360"/>
        <w:ind w:left="431" w:right="-6" w:hanging="431"/>
        <w:rPr>
          <w:rFonts w:cs="Arial"/>
          <w:szCs w:val="36"/>
          <w:lang w:val="nl-BE"/>
        </w:rPr>
      </w:pPr>
      <w:r w:rsidRPr="003D2718">
        <w:rPr>
          <w:rFonts w:cs="Arial"/>
          <w:szCs w:val="36"/>
          <w:lang w:val="nl-BE"/>
        </w:rPr>
        <w:t>Synthese</w:t>
      </w:r>
      <w:bookmarkEnd w:id="0"/>
    </w:p>
    <w:p w14:paraId="244FE400" w14:textId="4AEBB77E" w:rsidR="00D27DE8" w:rsidRPr="00E40598" w:rsidRDefault="00D27DE8" w:rsidP="00551482">
      <w:pPr>
        <w:pStyle w:val="Titre2"/>
        <w:keepNext w:val="0"/>
        <w:spacing w:before="360" w:after="240"/>
        <w:ind w:left="1003" w:hanging="578"/>
        <w:rPr>
          <w:color w:val="0000FF"/>
          <w:lang w:val="nl-BE"/>
        </w:rPr>
      </w:pPr>
      <w:bookmarkStart w:id="1" w:name="__RefHeading__5109_1165138607"/>
      <w:bookmarkStart w:id="2" w:name="__RefHeading__7538_829952307"/>
      <w:bookmarkStart w:id="3" w:name="__RefHeading__67_1940543056"/>
      <w:bookmarkStart w:id="4" w:name="_Toc113553382"/>
      <w:bookmarkEnd w:id="1"/>
      <w:bookmarkEnd w:id="2"/>
      <w:bookmarkEnd w:id="3"/>
      <w:r w:rsidRPr="00E40598">
        <w:rPr>
          <w:lang w:val="nl-BE"/>
        </w:rPr>
        <w:t>Redacteur(s) van deze financieringsaanvraag</w:t>
      </w:r>
      <w:bookmarkEnd w:id="4"/>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FBFD177" w14:textId="77777777" w:rsidTr="00F51FD2">
        <w:tc>
          <w:tcPr>
            <w:tcW w:w="5000" w:type="pct"/>
            <w:hideMark/>
          </w:tcPr>
          <w:p w14:paraId="2590D172" w14:textId="049BBC9A" w:rsidR="00D27DE8" w:rsidRPr="00E40598" w:rsidRDefault="00D27DE8" w:rsidP="007C217F">
            <w:pPr>
              <w:pStyle w:val="Contenudetableau"/>
              <w:rPr>
                <w:rFonts w:cs="Arial"/>
                <w:b/>
                <w:color w:val="0000FF"/>
                <w:sz w:val="20"/>
                <w:szCs w:val="20"/>
                <w:lang w:val="nl-BE"/>
              </w:rPr>
            </w:pPr>
            <w:r w:rsidRPr="00D00162">
              <w:rPr>
                <w:rFonts w:cs="Arial"/>
                <w:i/>
                <w:iCs/>
                <w:color w:val="213B87"/>
                <w:sz w:val="20"/>
                <w:szCs w:val="20"/>
                <w:lang w:val="en-GB"/>
              </w:rPr>
              <w:t>Vermeld de persoon/personen (intern of extern) en/of organisme(n) die meegewerkt hebben aan deze financieringsaanvraag (naam, voornaam, identificatie, functie en eventueel de delen die die medewerker op zich heeft genomen).</w:t>
            </w:r>
          </w:p>
        </w:tc>
      </w:tr>
    </w:tbl>
    <w:p w14:paraId="63BC21A1" w14:textId="77777777" w:rsidR="00D27DE8" w:rsidRPr="00551482" w:rsidRDefault="00D27DE8" w:rsidP="00551482">
      <w:pPr>
        <w:pStyle w:val="Titre2"/>
        <w:keepNext w:val="0"/>
        <w:tabs>
          <w:tab w:val="num" w:pos="1001"/>
        </w:tabs>
        <w:spacing w:before="360" w:after="240"/>
        <w:ind w:left="1003" w:hanging="578"/>
        <w:rPr>
          <w:lang w:val="nl-BE"/>
        </w:rPr>
      </w:pPr>
      <w:bookmarkStart w:id="5" w:name="__RefHeading__5111_1165138607"/>
      <w:bookmarkStart w:id="6" w:name="__RefHeading__7540_829952307"/>
      <w:bookmarkStart w:id="7" w:name="__RefHeading__69_1940543056"/>
      <w:bookmarkStart w:id="8" w:name="_Toc113553383"/>
      <w:bookmarkEnd w:id="5"/>
      <w:bookmarkEnd w:id="6"/>
      <w:bookmarkEnd w:id="7"/>
      <w:r w:rsidRPr="00551482">
        <w:rPr>
          <w:lang w:val="nl-BE"/>
        </w:rPr>
        <w:t>Identiteit van de aanvrager</w:t>
      </w:r>
      <w:bookmarkEnd w:id="8"/>
    </w:p>
    <w:p w14:paraId="3E790EDF" w14:textId="54AE2218" w:rsidR="00D27DE8" w:rsidRPr="00551482" w:rsidRDefault="00D27DE8" w:rsidP="00551482">
      <w:pPr>
        <w:pStyle w:val="Titre2"/>
        <w:keepNext w:val="0"/>
        <w:tabs>
          <w:tab w:val="num" w:pos="1001"/>
        </w:tabs>
        <w:spacing w:before="360" w:after="240"/>
        <w:ind w:left="1003" w:hanging="578"/>
        <w:rPr>
          <w:lang w:val="nl-BE"/>
        </w:rPr>
      </w:pPr>
      <w:bookmarkStart w:id="9" w:name="__RefHeading__5113_1165138607"/>
      <w:bookmarkStart w:id="10" w:name="__RefHeading__7542_829952307"/>
      <w:bookmarkStart w:id="11" w:name="__RefHeading__71_1940543056"/>
      <w:bookmarkStart w:id="12" w:name="_Toc113553385"/>
      <w:bookmarkEnd w:id="9"/>
      <w:bookmarkEnd w:id="10"/>
      <w:bookmarkEnd w:id="11"/>
      <w:r w:rsidRPr="00E40598">
        <w:rPr>
          <w:lang w:val="nl-BE"/>
        </w:rPr>
        <w:t>Definitie van het project</w:t>
      </w:r>
      <w:bookmarkEnd w:id="12"/>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69F87797" w14:textId="77777777" w:rsidTr="00214EC1">
        <w:tc>
          <w:tcPr>
            <w:tcW w:w="5000" w:type="pct"/>
            <w:hideMark/>
          </w:tcPr>
          <w:p w14:paraId="0B1C7F1E" w14:textId="77777777" w:rsidR="00D27DE8" w:rsidRPr="00214EC1" w:rsidRDefault="00D27DE8">
            <w:pPr>
              <w:numPr>
                <w:ilvl w:val="0"/>
                <w:numId w:val="3"/>
              </w:numPr>
              <w:ind w:left="649"/>
              <w:rPr>
                <w:rFonts w:cs="Arial"/>
                <w:i/>
                <w:iCs/>
                <w:color w:val="213B87"/>
                <w:sz w:val="20"/>
                <w:szCs w:val="20"/>
                <w:lang w:val="fr-BE"/>
              </w:rPr>
            </w:pPr>
            <w:r w:rsidRPr="00214EC1">
              <w:rPr>
                <w:rFonts w:cs="Arial"/>
                <w:i/>
                <w:iCs/>
                <w:color w:val="213B87"/>
                <w:sz w:val="20"/>
                <w:szCs w:val="20"/>
                <w:lang w:val="fr-BE"/>
              </w:rPr>
              <w:t>Geef de volledige titel van het project (geef bij een afkorting een korte verduidelijking).</w:t>
            </w:r>
          </w:p>
          <w:p w14:paraId="5F455107" w14:textId="77777777" w:rsidR="00D27DE8" w:rsidRPr="00D00162" w:rsidRDefault="00D27DE8">
            <w:pPr>
              <w:numPr>
                <w:ilvl w:val="0"/>
                <w:numId w:val="3"/>
              </w:numPr>
              <w:ind w:left="649"/>
              <w:rPr>
                <w:rFonts w:cs="Arial"/>
                <w:i/>
                <w:iCs/>
                <w:color w:val="213B87"/>
                <w:sz w:val="20"/>
                <w:szCs w:val="20"/>
                <w:lang w:val="en-GB"/>
              </w:rPr>
            </w:pPr>
            <w:r w:rsidRPr="00D00162">
              <w:rPr>
                <w:rFonts w:cs="Arial"/>
                <w:i/>
                <w:iCs/>
                <w:color w:val="213B87"/>
                <w:sz w:val="20"/>
                <w:szCs w:val="20"/>
                <w:lang w:val="en-GB"/>
              </w:rPr>
              <w:t xml:space="preserve">Vat het project in enkele regels samen: de informatie in deze samenvatting kan door Innoviris worden gebruikt in het kader van haar externe communicatie (bv. jaarverslag). </w:t>
            </w:r>
          </w:p>
          <w:p w14:paraId="01425D0D" w14:textId="77777777" w:rsidR="00D27DE8" w:rsidRPr="00E40598" w:rsidRDefault="00D27DE8">
            <w:pPr>
              <w:numPr>
                <w:ilvl w:val="0"/>
                <w:numId w:val="3"/>
              </w:numPr>
              <w:ind w:left="649"/>
              <w:rPr>
                <w:rFonts w:cs="Arial"/>
                <w:sz w:val="20"/>
                <w:szCs w:val="20"/>
                <w:lang w:val="nl-BE"/>
              </w:rPr>
            </w:pPr>
            <w:r w:rsidRPr="00D00162">
              <w:rPr>
                <w:rFonts w:cs="Arial"/>
                <w:i/>
                <w:iCs/>
                <w:color w:val="213B87"/>
                <w:sz w:val="20"/>
                <w:szCs w:val="20"/>
                <w:lang w:val="en-GB"/>
              </w:rPr>
              <w:t>Beschrijf het project in enkele kernwoorden.</w:t>
            </w:r>
          </w:p>
        </w:tc>
      </w:tr>
    </w:tbl>
    <w:p w14:paraId="79903AC2" w14:textId="77777777" w:rsidR="00D27DE8" w:rsidRPr="008332CF" w:rsidRDefault="00D27DE8" w:rsidP="008332CF">
      <w:pPr>
        <w:pStyle w:val="Titre2"/>
        <w:keepNext w:val="0"/>
        <w:tabs>
          <w:tab w:val="num" w:pos="1001"/>
        </w:tabs>
        <w:spacing w:before="360" w:after="240"/>
        <w:ind w:left="1003" w:hanging="578"/>
        <w:rPr>
          <w:lang w:val="nl-BE"/>
        </w:rPr>
      </w:pPr>
      <w:bookmarkStart w:id="13" w:name="_Toc113553386"/>
      <w:r w:rsidRPr="008332CF">
        <w:rPr>
          <w:lang w:val="nl-BE"/>
        </w:rPr>
        <w:t>Aard van het project en type van financiële steun</w:t>
      </w:r>
      <w:bookmarkEnd w:id="13"/>
    </w:p>
    <w:tbl>
      <w:tblPr>
        <w:tblW w:w="5000" w:type="pct"/>
        <w:tblCellMar>
          <w:left w:w="10" w:type="dxa"/>
          <w:right w:w="10" w:type="dxa"/>
        </w:tblCellMar>
        <w:tblLook w:val="04A0" w:firstRow="1" w:lastRow="0" w:firstColumn="1" w:lastColumn="0" w:noHBand="0" w:noVBand="1"/>
      </w:tblPr>
      <w:tblGrid>
        <w:gridCol w:w="9072"/>
      </w:tblGrid>
      <w:tr w:rsidR="00D27DE8" w:rsidRPr="00214EC1" w14:paraId="6A16BEF7" w14:textId="77777777" w:rsidTr="00214EC1">
        <w:tc>
          <w:tcPr>
            <w:tcW w:w="5000" w:type="pct"/>
            <w:tcMar>
              <w:top w:w="55" w:type="dxa"/>
              <w:left w:w="55" w:type="dxa"/>
              <w:bottom w:w="55" w:type="dxa"/>
              <w:right w:w="55" w:type="dxa"/>
            </w:tcMar>
          </w:tcPr>
          <w:p w14:paraId="44972A63" w14:textId="77777777" w:rsidR="00D27DE8" w:rsidRPr="00214EC1" w:rsidRDefault="00D27DE8" w:rsidP="007C217F">
            <w:pPr>
              <w:pStyle w:val="Contenudetableau"/>
              <w:suppressLineNumbers/>
              <w:suppressAutoHyphens/>
              <w:rPr>
                <w:rFonts w:cs="Arial"/>
                <w:b/>
                <w:bCs/>
                <w:i/>
                <w:iCs/>
                <w:color w:val="213B87"/>
                <w:sz w:val="20"/>
                <w:szCs w:val="20"/>
              </w:rPr>
            </w:pPr>
            <w:r w:rsidRPr="00214EC1">
              <w:rPr>
                <w:rFonts w:cs="Arial"/>
                <w:b/>
                <w:bCs/>
                <w:i/>
                <w:iCs/>
                <w:color w:val="213B87"/>
                <w:sz w:val="20"/>
                <w:szCs w:val="20"/>
              </w:rPr>
              <w:t>Toegepast onderzoek</w:t>
            </w:r>
          </w:p>
          <w:p w14:paraId="7641F71F" w14:textId="77777777" w:rsidR="00D27DE8" w:rsidRPr="00D00162" w:rsidRDefault="00D27DE8" w:rsidP="007C217F">
            <w:pPr>
              <w:pStyle w:val="Contenudetableau"/>
              <w:suppressLineNumbers/>
              <w:suppressAutoHyphens/>
              <w:rPr>
                <w:rFonts w:cs="Arial"/>
                <w:i/>
                <w:iCs/>
                <w:color w:val="213B87"/>
                <w:sz w:val="20"/>
                <w:szCs w:val="20"/>
                <w:lang w:val="en-GB"/>
              </w:rPr>
            </w:pPr>
            <w:r w:rsidRPr="00D00162">
              <w:rPr>
                <w:rFonts w:cs="Arial"/>
                <w:i/>
                <w:iCs/>
                <w:color w:val="213B87"/>
                <w:sz w:val="20"/>
                <w:szCs w:val="20"/>
                <w:lang w:val="en-GB"/>
              </w:rPr>
              <w:t>Gepland onderzoek dat gericht is op het verwerven van nieuwe nuttige kennis met het doel deze kennis op middellange termijn te gebruiken voor de ontwikkeling van nieuwe producten, processen of diensten OF het aanzienlijk verbeteren van bestaande producten, processen of diensten.</w:t>
            </w:r>
          </w:p>
          <w:p w14:paraId="5BB25453" w14:textId="77777777" w:rsidR="00D27DE8" w:rsidRPr="00D00162" w:rsidRDefault="00D27DE8" w:rsidP="007C217F">
            <w:pPr>
              <w:pStyle w:val="Contenudetableau"/>
              <w:suppressLineNumbers/>
              <w:suppressAutoHyphens/>
              <w:rPr>
                <w:rFonts w:cs="Arial"/>
                <w:i/>
                <w:iCs/>
                <w:color w:val="213B87"/>
                <w:sz w:val="20"/>
                <w:szCs w:val="20"/>
                <w:lang w:val="en-GB"/>
              </w:rPr>
            </w:pPr>
          </w:p>
          <w:p w14:paraId="6359DBED" w14:textId="7F025035" w:rsidR="00D27DE8" w:rsidRPr="00D00162" w:rsidRDefault="00D27DE8" w:rsidP="007C217F">
            <w:pPr>
              <w:pStyle w:val="Contenudetableau"/>
              <w:suppressLineNumbers/>
              <w:suppressAutoHyphens/>
              <w:rPr>
                <w:rFonts w:cs="Arial"/>
                <w:b/>
                <w:bCs/>
                <w:i/>
                <w:iCs/>
                <w:color w:val="213B87"/>
                <w:sz w:val="20"/>
                <w:szCs w:val="20"/>
                <w:lang w:val="en-GB"/>
              </w:rPr>
            </w:pPr>
            <w:r w:rsidRPr="00D00162">
              <w:rPr>
                <w:rFonts w:cs="Arial"/>
                <w:b/>
                <w:bCs/>
                <w:i/>
                <w:iCs/>
                <w:color w:val="213B87"/>
                <w:sz w:val="20"/>
                <w:szCs w:val="20"/>
                <w:lang w:val="en-GB"/>
              </w:rPr>
              <w:t>Experimentele ontwikkeling (innovatie):</w:t>
            </w:r>
          </w:p>
          <w:p w14:paraId="095702E5" w14:textId="77777777" w:rsidR="00D27DE8" w:rsidRPr="00D00162" w:rsidRDefault="00D27DE8" w:rsidP="007C217F">
            <w:pPr>
              <w:pStyle w:val="Contenudetableau"/>
              <w:suppressLineNumbers/>
              <w:suppressAutoHyphens/>
              <w:rPr>
                <w:rFonts w:cs="Arial"/>
                <w:i/>
                <w:iCs/>
                <w:color w:val="213B87"/>
                <w:sz w:val="20"/>
                <w:szCs w:val="20"/>
                <w:lang w:val="en-GB"/>
              </w:rPr>
            </w:pPr>
            <w:r w:rsidRPr="00D00162">
              <w:rPr>
                <w:rFonts w:cs="Arial"/>
                <w:i/>
                <w:iCs/>
                <w:color w:val="213B87"/>
                <w:sz w:val="20"/>
                <w:szCs w:val="20"/>
                <w:lang w:val="en-GB"/>
              </w:rPr>
              <w:t xml:space="preserve">De activiteit die de omzetting beoogt van de resultaten van industrieel onderzoek in prototypes van producten, processen of diensten die niet voor commerciële doeleinden kunnen worden gebruikt vóór het eind van het project. </w:t>
            </w:r>
          </w:p>
        </w:tc>
      </w:tr>
    </w:tbl>
    <w:p w14:paraId="505A5F37" w14:textId="77777777" w:rsidR="00D27DE8" w:rsidRPr="008332CF" w:rsidRDefault="00D27DE8" w:rsidP="008332CF">
      <w:pPr>
        <w:pStyle w:val="Titre2"/>
        <w:keepNext w:val="0"/>
        <w:tabs>
          <w:tab w:val="num" w:pos="1001"/>
        </w:tabs>
        <w:spacing w:before="360" w:after="240"/>
        <w:ind w:left="1003" w:hanging="578"/>
        <w:rPr>
          <w:lang w:val="nl-BE"/>
        </w:rPr>
      </w:pPr>
      <w:bookmarkStart w:id="14" w:name="__RefHeading__5119_1165138607"/>
      <w:bookmarkStart w:id="15" w:name="__RefHeading__7548_829952307"/>
      <w:bookmarkStart w:id="16" w:name="__RefHeading__77_1940543056"/>
      <w:bookmarkStart w:id="17" w:name="_Toc113553387"/>
      <w:bookmarkEnd w:id="14"/>
      <w:bookmarkEnd w:id="15"/>
      <w:bookmarkEnd w:id="16"/>
      <w:r w:rsidRPr="008332CF">
        <w:rPr>
          <w:lang w:val="nl-BE"/>
        </w:rPr>
        <w:t>Aard van de aanvraag</w:t>
      </w:r>
      <w:bookmarkEnd w:id="17"/>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07C32EEC" w14:textId="77777777" w:rsidTr="00214EC1">
        <w:tc>
          <w:tcPr>
            <w:tcW w:w="5000" w:type="pct"/>
            <w:hideMark/>
          </w:tcPr>
          <w:p w14:paraId="172E0907"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Geef aan of het om een nieuw project gaat of om de voortzetting van een project dat reeds financiële steun heeft gekregen van het Gewest. Geef bij een voortzetting de referentie van het overeenkomstige dossier.</w:t>
            </w:r>
          </w:p>
          <w:p w14:paraId="13FA6361" w14:textId="7588ABA6" w:rsidR="00613F19" w:rsidRPr="00D00162" w:rsidRDefault="00613F19" w:rsidP="007C217F">
            <w:pPr>
              <w:pStyle w:val="Contenudetableau"/>
              <w:rPr>
                <w:rFonts w:cs="Arial"/>
                <w:i/>
                <w:iCs/>
                <w:color w:val="213B87"/>
                <w:sz w:val="20"/>
                <w:szCs w:val="20"/>
                <w:lang w:val="en-GB"/>
              </w:rPr>
            </w:pPr>
          </w:p>
        </w:tc>
      </w:tr>
    </w:tbl>
    <w:p w14:paraId="6ADE7F68" w14:textId="77777777" w:rsidR="00D27DE8" w:rsidRPr="002F3541" w:rsidRDefault="00D27DE8" w:rsidP="002F3541">
      <w:pPr>
        <w:pStyle w:val="Titre2"/>
        <w:keepNext w:val="0"/>
        <w:tabs>
          <w:tab w:val="num" w:pos="1001"/>
        </w:tabs>
        <w:spacing w:before="360" w:after="240"/>
        <w:ind w:left="1003" w:hanging="578"/>
        <w:rPr>
          <w:lang w:val="nl-BE"/>
        </w:rPr>
      </w:pPr>
      <w:bookmarkStart w:id="18" w:name="__RefHeading__5121_1165138607"/>
      <w:bookmarkStart w:id="19" w:name="__RefHeading__7550_829952307"/>
      <w:bookmarkStart w:id="20" w:name="__RefHeading__79_1940543056"/>
      <w:bookmarkStart w:id="21" w:name="_Toc113553388"/>
      <w:bookmarkEnd w:id="18"/>
      <w:bookmarkEnd w:id="19"/>
      <w:bookmarkEnd w:id="20"/>
      <w:r w:rsidRPr="002F3541">
        <w:rPr>
          <w:lang w:val="nl-BE"/>
        </w:rPr>
        <w:t>Duur en periode van het project</w:t>
      </w:r>
      <w:bookmarkEnd w:id="21"/>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704D77C3" w14:textId="77777777" w:rsidTr="00214EC1">
        <w:tc>
          <w:tcPr>
            <w:tcW w:w="5000" w:type="pct"/>
          </w:tcPr>
          <w:p w14:paraId="0FD91F67" w14:textId="77777777" w:rsidR="00D27DE8" w:rsidRPr="00214EC1" w:rsidRDefault="00D27DE8" w:rsidP="007C217F">
            <w:pPr>
              <w:pStyle w:val="Contenudetableau"/>
              <w:rPr>
                <w:rFonts w:cs="Arial"/>
                <w:i/>
                <w:iCs/>
                <w:color w:val="213B87"/>
                <w:sz w:val="20"/>
                <w:szCs w:val="20"/>
              </w:rPr>
            </w:pPr>
            <w:r w:rsidRPr="00214EC1">
              <w:rPr>
                <w:rFonts w:cs="Arial"/>
                <w:i/>
                <w:iCs/>
                <w:color w:val="213B87"/>
                <w:sz w:val="20"/>
                <w:szCs w:val="20"/>
              </w:rPr>
              <w:t xml:space="preserve">Geef de geplande begin- en einddatum en de duur van het project. </w:t>
            </w:r>
          </w:p>
          <w:p w14:paraId="1796685E" w14:textId="5A517144"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Het project moet van start gaan nadat I</w:t>
            </w:r>
            <w:r w:rsidR="002F6116" w:rsidRPr="00D00162">
              <w:rPr>
                <w:rFonts w:cs="Arial"/>
                <w:i/>
                <w:iCs/>
                <w:color w:val="213B87"/>
                <w:sz w:val="20"/>
                <w:szCs w:val="20"/>
                <w:lang w:val="en-GB"/>
              </w:rPr>
              <w:t>nnoviris</w:t>
            </w:r>
            <w:r w:rsidRPr="00D00162">
              <w:rPr>
                <w:rFonts w:cs="Arial"/>
                <w:i/>
                <w:iCs/>
                <w:color w:val="213B87"/>
                <w:sz w:val="20"/>
                <w:szCs w:val="20"/>
                <w:lang w:val="en-GB"/>
              </w:rPr>
              <w:t xml:space="preserve"> je aanvraag heeft ontvangen. Het project kan ten </w:t>
            </w:r>
            <w:r w:rsidRPr="00D00162">
              <w:rPr>
                <w:rFonts w:cs="Arial"/>
                <w:i/>
                <w:iCs/>
                <w:color w:val="213B87"/>
                <w:sz w:val="20"/>
                <w:szCs w:val="20"/>
                <w:lang w:val="en-GB"/>
              </w:rPr>
              <w:lastRenderedPageBreak/>
              <w:t>vroegste aangevat worden op de 1e van de maand volgend op de datum van indiening</w:t>
            </w:r>
          </w:p>
          <w:p w14:paraId="1A134512" w14:textId="3085D944"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Enkel de toelaatbare kosten die tijdens de aangekondigde duur en loop tijd van het project worden gemaakt, komen in aanmerking.</w:t>
            </w:r>
          </w:p>
        </w:tc>
      </w:tr>
    </w:tbl>
    <w:p w14:paraId="617E95E5" w14:textId="77777777" w:rsidR="00D27DE8" w:rsidRPr="002F3541" w:rsidRDefault="00D27DE8" w:rsidP="002F3541">
      <w:pPr>
        <w:pStyle w:val="Titre2"/>
        <w:keepNext w:val="0"/>
        <w:tabs>
          <w:tab w:val="num" w:pos="1001"/>
        </w:tabs>
        <w:spacing w:before="360" w:after="240"/>
        <w:ind w:left="1003" w:hanging="578"/>
        <w:rPr>
          <w:lang w:val="nl-BE"/>
        </w:rPr>
      </w:pPr>
      <w:bookmarkStart w:id="22" w:name="__RefHeading__5123_1165138607"/>
      <w:bookmarkStart w:id="23" w:name="__RefHeading__7552_829952307"/>
      <w:bookmarkStart w:id="24" w:name="__RefHeading__81_1940543056"/>
      <w:bookmarkStart w:id="25" w:name="__RefHeading__5125_1165138607"/>
      <w:bookmarkStart w:id="26" w:name="__RefHeading__7554_829952307"/>
      <w:bookmarkStart w:id="27" w:name="__RefHeading__83_1940543056"/>
      <w:bookmarkStart w:id="28" w:name="_Toc113553389"/>
      <w:bookmarkEnd w:id="22"/>
      <w:bookmarkEnd w:id="23"/>
      <w:bookmarkEnd w:id="24"/>
      <w:bookmarkEnd w:id="25"/>
      <w:bookmarkEnd w:id="26"/>
      <w:bookmarkEnd w:id="27"/>
      <w:r w:rsidRPr="002F3541">
        <w:rPr>
          <w:lang w:val="nl-BE"/>
        </w:rPr>
        <w:lastRenderedPageBreak/>
        <w:t>Oorsprong van de aanvrager</w:t>
      </w:r>
      <w:bookmarkEnd w:id="28"/>
      <w:r w:rsidRPr="002F3541">
        <w:rPr>
          <w:lang w:val="nl-BE"/>
        </w:rPr>
        <w:t xml:space="preserve"> </w:t>
      </w:r>
    </w:p>
    <w:tbl>
      <w:tblPr>
        <w:tblW w:w="5000" w:type="pct"/>
        <w:tblCellMar>
          <w:left w:w="10" w:type="dxa"/>
          <w:right w:w="10" w:type="dxa"/>
        </w:tblCellMar>
        <w:tblLook w:val="04A0" w:firstRow="1" w:lastRow="0" w:firstColumn="1" w:lastColumn="0" w:noHBand="0" w:noVBand="1"/>
      </w:tblPr>
      <w:tblGrid>
        <w:gridCol w:w="9072"/>
      </w:tblGrid>
      <w:tr w:rsidR="00D27DE8" w:rsidRPr="00214EC1" w14:paraId="50E3EE7C" w14:textId="77777777" w:rsidTr="00214EC1">
        <w:tc>
          <w:tcPr>
            <w:tcW w:w="5000" w:type="pct"/>
            <w:tcMar>
              <w:top w:w="55" w:type="dxa"/>
              <w:left w:w="55" w:type="dxa"/>
              <w:bottom w:w="55" w:type="dxa"/>
              <w:right w:w="55" w:type="dxa"/>
            </w:tcMar>
          </w:tcPr>
          <w:p w14:paraId="57ECAF37"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r w:rsidRPr="00214EC1">
              <w:rPr>
                <w:rFonts w:cs="Arial"/>
                <w:b/>
                <w:bCs/>
                <w:i/>
                <w:iCs/>
                <w:color w:val="213B87"/>
                <w:sz w:val="20"/>
                <w:szCs w:val="20"/>
                <w:lang w:val="fr-BE"/>
              </w:rPr>
              <w:t>Ondernemingen:</w:t>
            </w:r>
          </w:p>
          <w:p w14:paraId="2E0AAE1E" w14:textId="77777777" w:rsidR="00D27DE8" w:rsidRPr="00214EC1" w:rsidRDefault="00D27DE8" w:rsidP="00214EC1">
            <w:pPr>
              <w:tabs>
                <w:tab w:val="left" w:pos="709"/>
              </w:tabs>
              <w:spacing w:after="200" w:line="276" w:lineRule="auto"/>
              <w:rPr>
                <w:rFonts w:cs="Arial"/>
                <w:i/>
                <w:iCs/>
                <w:color w:val="213B87"/>
                <w:sz w:val="20"/>
                <w:szCs w:val="20"/>
                <w:lang w:val="fr-BE"/>
              </w:rPr>
            </w:pPr>
            <w:r w:rsidRPr="00214EC1">
              <w:rPr>
                <w:rFonts w:cs="Arial"/>
                <w:i/>
                <w:iCs/>
                <w:color w:val="213B87"/>
                <w:sz w:val="20"/>
                <w:szCs w:val="20"/>
                <w:lang w:val="fr-BE"/>
              </w:rPr>
              <w:t xml:space="preserve">Je kunt de financieringsgraad van je onderneming bepalen met behulp van de </w:t>
            </w:r>
            <w:hyperlink r:id="rId9" w:tooltip="mailto:https://ec.europa.eu/growth/smes/business-friendly-environment/sme-definition_en" w:history="1">
              <w:r w:rsidRPr="00214EC1">
                <w:rPr>
                  <w:rFonts w:cs="Arial"/>
                  <w:i/>
                  <w:iCs/>
                  <w:color w:val="213B87"/>
                  <w:sz w:val="20"/>
                  <w:szCs w:val="20"/>
                  <w:lang w:val="fr-BE"/>
                </w:rPr>
                <w:t>methode voor de berekening van de grootte van je onderneming</w:t>
              </w:r>
            </w:hyperlink>
            <w:r w:rsidRPr="00214EC1">
              <w:rPr>
                <w:rFonts w:cs="Arial"/>
                <w:i/>
                <w:iCs/>
                <w:color w:val="213B87"/>
                <w:sz w:val="20"/>
                <w:szCs w:val="20"/>
                <w:lang w:val="fr-BE"/>
              </w:rPr>
              <w:t>.</w:t>
            </w:r>
          </w:p>
          <w:p w14:paraId="6AC68645"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r w:rsidRPr="00214EC1">
              <w:rPr>
                <w:rFonts w:cs="Arial"/>
                <w:b/>
                <w:bCs/>
                <w:i/>
                <w:iCs/>
                <w:color w:val="213B87"/>
                <w:sz w:val="20"/>
                <w:szCs w:val="20"/>
                <w:lang w:val="fr-BE"/>
              </w:rPr>
              <w:t>Verenigingen:</w:t>
            </w:r>
          </w:p>
          <w:p w14:paraId="5D19E8F2" w14:textId="77777777" w:rsidR="00D27DE8" w:rsidRPr="00214EC1" w:rsidRDefault="00D27DE8" w:rsidP="000B3901">
            <w:pPr>
              <w:spacing w:line="229" w:lineRule="atLeast"/>
              <w:rPr>
                <w:rFonts w:cs="Arial"/>
                <w:i/>
                <w:iCs/>
                <w:color w:val="213B87"/>
                <w:sz w:val="20"/>
                <w:szCs w:val="20"/>
                <w:lang w:val="fr-BE"/>
              </w:rPr>
            </w:pPr>
            <w:r w:rsidRPr="00214EC1">
              <w:rPr>
                <w:rFonts w:cs="Arial"/>
                <w:i/>
                <w:iCs/>
                <w:color w:val="213B87"/>
                <w:sz w:val="20"/>
                <w:szCs w:val="20"/>
                <w:lang w:val="fr-BE"/>
              </w:rPr>
              <w:t>Innoviris financiert uitsluitend entiteiten met een rechtspersoonlijkheid.</w:t>
            </w:r>
          </w:p>
          <w:p w14:paraId="460A6AB3" w14:textId="77777777" w:rsidR="00D27DE8"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 xml:space="preserve">Op grond van de Europese wetgeving zijn er drie mogelijkheden: </w:t>
            </w:r>
          </w:p>
          <w:p w14:paraId="3C0355E6" w14:textId="77777777" w:rsidR="000B3901" w:rsidRPr="00D00162" w:rsidRDefault="000B3901" w:rsidP="000B3901">
            <w:pPr>
              <w:spacing w:line="229" w:lineRule="atLeast"/>
              <w:rPr>
                <w:rFonts w:cs="Arial"/>
                <w:i/>
                <w:iCs/>
                <w:color w:val="213B87"/>
                <w:sz w:val="20"/>
                <w:szCs w:val="20"/>
                <w:lang w:val="en-GB"/>
              </w:rPr>
            </w:pPr>
          </w:p>
          <w:p w14:paraId="18AC2641" w14:textId="77777777" w:rsidR="00D27DE8"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 xml:space="preserve">1. De vereniging oefent geen economische activiteiten uit (d.w.z. ze biedt geen goederen of diensten op de markt aan ) of de vereniging heeft een of meerdere economische activiteiten die geen impact ondervinden, ook niet indirect, van het project. Het is een non-profitorganisatie. In dit geval kan Innoviris in een tegemoetkoming van 100 % voorzien voor het project. </w:t>
            </w:r>
          </w:p>
          <w:p w14:paraId="0E202419" w14:textId="77777777" w:rsidR="000B3901" w:rsidRPr="00D00162" w:rsidRDefault="000B3901" w:rsidP="000B3901">
            <w:pPr>
              <w:spacing w:line="229" w:lineRule="atLeast"/>
              <w:rPr>
                <w:rFonts w:cs="Arial"/>
                <w:i/>
                <w:iCs/>
                <w:color w:val="213B87"/>
                <w:sz w:val="20"/>
                <w:szCs w:val="20"/>
                <w:lang w:val="en-GB"/>
              </w:rPr>
            </w:pPr>
          </w:p>
          <w:p w14:paraId="1F443B32" w14:textId="77777777" w:rsidR="00D27DE8"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 xml:space="preserve">2. De vereniging oefent wel economische activiteiten uit en haar rol in het project wordt beïnvloed door een economische finaliteit of heeft een impact op haar economische activiteiten of de vereniging is van plan om de resultaten van het project te gebruiken om één of meerdere economische activiteiten uit te oefenen. In dit geval wordt de vereniging gelijkgesteld met een bedrijf en gelden dezelfde regels als in de vorige rubriek voor bedrijven. </w:t>
            </w:r>
          </w:p>
          <w:p w14:paraId="2B800C37" w14:textId="77777777" w:rsidR="000B3901" w:rsidRPr="00D00162" w:rsidRDefault="000B3901" w:rsidP="000B3901">
            <w:pPr>
              <w:spacing w:line="229" w:lineRule="atLeast"/>
              <w:rPr>
                <w:rFonts w:cs="Arial"/>
                <w:i/>
                <w:iCs/>
                <w:color w:val="213B87"/>
                <w:sz w:val="20"/>
                <w:szCs w:val="20"/>
                <w:lang w:val="en-GB"/>
              </w:rPr>
            </w:pPr>
          </w:p>
          <w:p w14:paraId="179FADC1" w14:textId="77777777" w:rsidR="00D27DE8"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 xml:space="preserve">Voorbeeld: Vereniging A heeft als sociaal doel om ouderen samen te brengen en om wandelingen in het Terkamerenbos te organiseren voor hen. Naast die kernactiviteiten en tijdens de wandelingen verzamelen de ouderen hout en knutselen ze daarmee decoratieve voorwerpen in elkaar, die achteraf door de vereniging worden verkocht. De eerste activiteit lijkt niet economisch van aard te zijn, maar bij de tweede activiteit worden wel goederen op de markt aangeboden. Die activiteit is met andere woorden wel economisch. Als vereniging A een financiering ontvangt om de verbetering van de fysieke toestand te onderzoeken van de ouderen die aan de wandelingen deelnemen en als die wandelingen met dat geld kunnen worden ondersteund, is de kans ook groot dat die financiering een impact heeft op de hoeveelheid hout die daarbij wordt verzameld - en dus op de economische activiteiten. </w:t>
            </w:r>
          </w:p>
          <w:p w14:paraId="331045BA" w14:textId="77777777" w:rsidR="000B3901" w:rsidRPr="00D00162" w:rsidRDefault="000B3901" w:rsidP="000B3901">
            <w:pPr>
              <w:spacing w:line="229" w:lineRule="atLeast"/>
              <w:rPr>
                <w:rFonts w:cs="Arial"/>
                <w:i/>
                <w:iCs/>
                <w:color w:val="213B87"/>
                <w:sz w:val="20"/>
                <w:szCs w:val="20"/>
                <w:lang w:val="en-GB"/>
              </w:rPr>
            </w:pPr>
          </w:p>
          <w:p w14:paraId="63D98E9E" w14:textId="77777777" w:rsidR="00D27DE8"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Innoviris wijst elke verantwoordelijkheid met betrekking tot een verkeerde kwalificatie door de organisatie af. Innoviris vestigt uw aandacht op het feit dat een verkeerde kwalificatie van de begunstigde entiteit als gevolg kan hebben dat deze laatste verplicht zal worden om de ten onrechte ontvangen bedragen terug te betalen, vermeerderd met een interest die wordt berekend volgens de in dat verband toepasselijke Europese reglementering. Innoviris behoudt zich het recht voor om de kwalificatie te analyseren en de vereniging eventueel te herkwalificeren.</w:t>
            </w:r>
          </w:p>
          <w:p w14:paraId="1906BBFA" w14:textId="77777777" w:rsidR="000B3901" w:rsidRPr="00D00162" w:rsidRDefault="000B3901" w:rsidP="000B3901">
            <w:pPr>
              <w:spacing w:line="229" w:lineRule="atLeast"/>
              <w:rPr>
                <w:rFonts w:cs="Arial"/>
                <w:i/>
                <w:iCs/>
                <w:color w:val="213B87"/>
                <w:sz w:val="20"/>
                <w:szCs w:val="20"/>
                <w:lang w:val="en-GB"/>
              </w:rPr>
            </w:pPr>
          </w:p>
          <w:p w14:paraId="1263C498" w14:textId="18993B9F" w:rsidR="000B3901" w:rsidRPr="00D00162" w:rsidRDefault="00D27DE8" w:rsidP="000B3901">
            <w:pPr>
              <w:spacing w:line="229" w:lineRule="atLeast"/>
              <w:rPr>
                <w:rFonts w:cs="Arial"/>
                <w:i/>
                <w:iCs/>
                <w:color w:val="213B87"/>
                <w:sz w:val="20"/>
                <w:szCs w:val="20"/>
                <w:lang w:val="en-GB"/>
              </w:rPr>
            </w:pPr>
            <w:r w:rsidRPr="00D00162">
              <w:rPr>
                <w:rFonts w:cs="Arial"/>
                <w:i/>
                <w:iCs/>
                <w:color w:val="213B87"/>
                <w:sz w:val="20"/>
                <w:szCs w:val="20"/>
                <w:lang w:val="en-GB"/>
              </w:rPr>
              <w:t>Wij verwijzen naar het document Verklaring betreffende de kwalificatie van de aanvrager, beschikbaar in toolbox op de website, om de financieringsgraad van je vereniging te bepalen.</w:t>
            </w:r>
          </w:p>
          <w:p w14:paraId="5C5130A7" w14:textId="77777777" w:rsidR="000B3901" w:rsidRPr="00D00162" w:rsidRDefault="000B3901" w:rsidP="000B3901">
            <w:pPr>
              <w:spacing w:line="229" w:lineRule="atLeast"/>
              <w:rPr>
                <w:rFonts w:cs="Arial"/>
                <w:i/>
                <w:iCs/>
                <w:color w:val="213B87"/>
                <w:sz w:val="20"/>
                <w:szCs w:val="20"/>
                <w:lang w:val="en-GB"/>
              </w:rPr>
            </w:pPr>
          </w:p>
          <w:p w14:paraId="5A225249" w14:textId="32661C98" w:rsidR="00D27DE8" w:rsidRPr="00214EC1" w:rsidRDefault="00D27DE8" w:rsidP="00214EC1">
            <w:pPr>
              <w:tabs>
                <w:tab w:val="left" w:pos="709"/>
              </w:tabs>
              <w:spacing w:after="200" w:line="276" w:lineRule="auto"/>
              <w:rPr>
                <w:rFonts w:cs="Arial"/>
                <w:i/>
                <w:iCs/>
                <w:color w:val="213B87"/>
                <w:sz w:val="20"/>
                <w:szCs w:val="20"/>
                <w:lang w:val="fr-BE"/>
              </w:rPr>
            </w:pPr>
            <w:r w:rsidRPr="00214EC1">
              <w:rPr>
                <w:rFonts w:cs="Arial"/>
                <w:i/>
                <w:iCs/>
                <w:color w:val="213B87"/>
                <w:sz w:val="20"/>
                <w:szCs w:val="20"/>
                <w:lang w:val="fr-BE"/>
              </w:rPr>
              <w:t xml:space="preserve">Dit document moet worden ingevuld en vervolgens bij deze aanvraag worden gevoegd. </w:t>
            </w:r>
          </w:p>
          <w:p w14:paraId="71BBAA29"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r w:rsidRPr="00214EC1">
              <w:rPr>
                <w:rFonts w:cs="Arial"/>
                <w:b/>
                <w:bCs/>
                <w:i/>
                <w:iCs/>
                <w:color w:val="213B87"/>
                <w:sz w:val="20"/>
                <w:szCs w:val="20"/>
                <w:lang w:val="fr-BE"/>
              </w:rPr>
              <w:t xml:space="preserve">Onderzoeksinstellingen </w:t>
            </w:r>
          </w:p>
          <w:p w14:paraId="477BD976" w14:textId="77777777" w:rsidR="00D27DE8" w:rsidRPr="00D00162" w:rsidRDefault="00D27DE8" w:rsidP="00613F19">
            <w:pPr>
              <w:spacing w:line="229" w:lineRule="atLeast"/>
              <w:rPr>
                <w:rFonts w:cs="Arial"/>
                <w:i/>
                <w:iCs/>
                <w:color w:val="213B87"/>
                <w:sz w:val="20"/>
                <w:szCs w:val="20"/>
                <w:lang w:val="en-GB"/>
              </w:rPr>
            </w:pPr>
            <w:r w:rsidRPr="00D00162">
              <w:rPr>
                <w:rFonts w:cs="Arial"/>
                <w:i/>
                <w:iCs/>
                <w:color w:val="213B87"/>
                <w:sz w:val="20"/>
                <w:szCs w:val="20"/>
                <w:lang w:val="en-GB"/>
              </w:rPr>
              <w:t>Een onderzoekinstelling wordt gedefinieerd als een entiteit (zoals universiteiten of onderzoeksinstellingen, agentschappen voor technologieoverdracht, innovatie-intermediairs, entiteiten voor fysieke of virtuele onderzoeksgerichte samenwerking), ongeacht haar rechtsvorm (publiek- of privaatrechtelijke organisatie) of financieringswijze, die zich in hoofdzaak bezighoudt met het onafhankelijk verrichten van fundamenteel onderzoek, industrieel onderzoek of experimentele ontwikkeling, of met het breed verspreiden van de resultaten van die activiteiten door middel van onderwijs, publicaties of kennisoverdracht.</w:t>
            </w:r>
          </w:p>
          <w:p w14:paraId="7552535D" w14:textId="77777777" w:rsidR="00D27DE8" w:rsidRPr="00214EC1" w:rsidRDefault="00D27DE8" w:rsidP="00613F19">
            <w:pPr>
              <w:spacing w:line="229" w:lineRule="atLeast"/>
              <w:rPr>
                <w:rFonts w:cs="Arial"/>
                <w:i/>
                <w:iCs/>
                <w:color w:val="213B87"/>
                <w:sz w:val="20"/>
                <w:szCs w:val="20"/>
                <w:lang w:val="fr-BE"/>
              </w:rPr>
            </w:pPr>
            <w:r w:rsidRPr="00214EC1">
              <w:rPr>
                <w:rFonts w:cs="Arial"/>
                <w:i/>
                <w:iCs/>
                <w:color w:val="213B87"/>
                <w:sz w:val="20"/>
                <w:szCs w:val="20"/>
                <w:lang w:val="fr-BE"/>
              </w:rPr>
              <w:t>Deze worden voor 100 % gefinancierd.</w:t>
            </w:r>
          </w:p>
          <w:p w14:paraId="72550C45" w14:textId="77777777" w:rsidR="00D27DE8" w:rsidRPr="00214EC1" w:rsidRDefault="00D27DE8" w:rsidP="00214EC1">
            <w:pPr>
              <w:tabs>
                <w:tab w:val="left" w:pos="709"/>
                <w:tab w:val="left" w:pos="1246"/>
              </w:tabs>
              <w:spacing w:line="288" w:lineRule="auto"/>
              <w:rPr>
                <w:rFonts w:cs="Arial"/>
                <w:i/>
                <w:iCs/>
                <w:color w:val="213B87"/>
                <w:sz w:val="20"/>
                <w:szCs w:val="20"/>
                <w:lang w:val="fr-BE"/>
              </w:rPr>
            </w:pPr>
          </w:p>
          <w:p w14:paraId="6B0A3C3A" w14:textId="38B5AF1F" w:rsidR="00D27DE8" w:rsidRPr="00214EC1" w:rsidRDefault="00D27DE8">
            <w:pPr>
              <w:pStyle w:val="Paragraphedeliste"/>
              <w:numPr>
                <w:ilvl w:val="0"/>
                <w:numId w:val="4"/>
              </w:numPr>
              <w:rPr>
                <w:rFonts w:cs="Arial"/>
                <w:b/>
                <w:bCs/>
                <w:i/>
                <w:iCs/>
                <w:color w:val="213B87"/>
                <w:sz w:val="20"/>
                <w:szCs w:val="20"/>
                <w:lang w:val="fr-BE"/>
              </w:rPr>
            </w:pPr>
            <w:r w:rsidRPr="00214EC1">
              <w:rPr>
                <w:rFonts w:cs="Arial"/>
                <w:b/>
                <w:bCs/>
                <w:i/>
                <w:iCs/>
                <w:color w:val="213B87"/>
                <w:sz w:val="20"/>
                <w:szCs w:val="20"/>
                <w:lang w:val="fr-BE"/>
              </w:rPr>
              <w:t>Overheidsdiensten</w:t>
            </w:r>
          </w:p>
          <w:p w14:paraId="02B5696C" w14:textId="77777777" w:rsidR="00D27DE8" w:rsidRPr="00D00162" w:rsidRDefault="00D27DE8" w:rsidP="00214EC1">
            <w:pPr>
              <w:rPr>
                <w:rFonts w:cs="Arial"/>
                <w:i/>
                <w:iCs/>
                <w:color w:val="213B87"/>
                <w:sz w:val="20"/>
                <w:szCs w:val="20"/>
                <w:lang w:val="en-GB"/>
              </w:rPr>
            </w:pPr>
            <w:r w:rsidRPr="00D00162">
              <w:rPr>
                <w:rFonts w:cs="Arial"/>
                <w:i/>
                <w:iCs/>
                <w:color w:val="213B87"/>
                <w:sz w:val="20"/>
                <w:szCs w:val="20"/>
                <w:lang w:val="en-GB"/>
              </w:rPr>
              <w:t>Er zijn vijf aanwijzingen of criteria die helpen een overheidsdienst te onderscheiden: opgericht of erkend zijn door de overheid;</w:t>
            </w:r>
          </w:p>
          <w:p w14:paraId="0499FA87" w14:textId="77777777" w:rsidR="00D27DE8" w:rsidRPr="00D00162" w:rsidRDefault="00D27DE8">
            <w:pPr>
              <w:pStyle w:val="Paragraphedeliste"/>
              <w:widowControl/>
              <w:numPr>
                <w:ilvl w:val="0"/>
                <w:numId w:val="5"/>
              </w:numPr>
              <w:rPr>
                <w:rFonts w:cs="Arial"/>
                <w:i/>
                <w:iCs/>
                <w:color w:val="213B87"/>
                <w:sz w:val="20"/>
                <w:szCs w:val="20"/>
                <w:lang w:val="en-GB"/>
              </w:rPr>
            </w:pPr>
            <w:r w:rsidRPr="00D00162">
              <w:rPr>
                <w:rFonts w:cs="Arial"/>
                <w:i/>
                <w:iCs/>
                <w:color w:val="213B87"/>
                <w:sz w:val="20"/>
                <w:szCs w:val="20"/>
                <w:lang w:val="en-GB"/>
              </w:rPr>
              <w:t>belast zijn met een openbare dienst;</w:t>
            </w:r>
          </w:p>
          <w:p w14:paraId="222CB98E" w14:textId="77777777" w:rsidR="00D27DE8" w:rsidRPr="00D00162" w:rsidRDefault="00D27DE8">
            <w:pPr>
              <w:pStyle w:val="Paragraphedeliste"/>
              <w:widowControl/>
              <w:numPr>
                <w:ilvl w:val="0"/>
                <w:numId w:val="5"/>
              </w:numPr>
              <w:rPr>
                <w:rFonts w:cs="Arial"/>
                <w:i/>
                <w:iCs/>
                <w:color w:val="213B87"/>
                <w:sz w:val="20"/>
                <w:szCs w:val="20"/>
                <w:lang w:val="en-GB"/>
              </w:rPr>
            </w:pPr>
            <w:r w:rsidRPr="00D00162">
              <w:rPr>
                <w:rFonts w:cs="Arial"/>
                <w:i/>
                <w:iCs/>
                <w:color w:val="213B87"/>
                <w:sz w:val="20"/>
                <w:szCs w:val="20"/>
                <w:lang w:val="en-GB"/>
              </w:rPr>
              <w:t>niet behoren tot de rechterlijke of wetgevende macht;</w:t>
            </w:r>
          </w:p>
          <w:p w14:paraId="28D74303" w14:textId="77777777" w:rsidR="00D27DE8" w:rsidRPr="00D00162" w:rsidRDefault="00D27DE8">
            <w:pPr>
              <w:pStyle w:val="Paragraphedeliste"/>
              <w:widowControl/>
              <w:numPr>
                <w:ilvl w:val="0"/>
                <w:numId w:val="5"/>
              </w:numPr>
              <w:rPr>
                <w:rFonts w:cs="Arial"/>
                <w:i/>
                <w:iCs/>
                <w:color w:val="213B87"/>
                <w:sz w:val="20"/>
                <w:szCs w:val="20"/>
                <w:lang w:val="en-GB"/>
              </w:rPr>
            </w:pPr>
            <w:r w:rsidRPr="00D00162">
              <w:rPr>
                <w:rFonts w:cs="Arial"/>
                <w:i/>
                <w:iCs/>
                <w:color w:val="213B87"/>
                <w:sz w:val="20"/>
                <w:szCs w:val="20"/>
                <w:lang w:val="en-GB"/>
              </w:rPr>
              <w:t>gecontroleerd of bepaald zijn in hun werking door de overheid;</w:t>
            </w:r>
          </w:p>
          <w:p w14:paraId="65328ACA" w14:textId="77777777" w:rsidR="00D27DE8" w:rsidRPr="00D00162" w:rsidRDefault="00D27DE8">
            <w:pPr>
              <w:pStyle w:val="Paragraphedeliste"/>
              <w:widowControl/>
              <w:numPr>
                <w:ilvl w:val="0"/>
                <w:numId w:val="5"/>
              </w:numPr>
              <w:rPr>
                <w:rFonts w:cs="Arial"/>
                <w:i/>
                <w:iCs/>
                <w:color w:val="213B87"/>
                <w:sz w:val="20"/>
                <w:szCs w:val="20"/>
                <w:lang w:val="en-GB"/>
              </w:rPr>
            </w:pPr>
            <w:r w:rsidRPr="00D00162">
              <w:rPr>
                <w:rFonts w:cs="Arial"/>
                <w:i/>
                <w:iCs/>
                <w:color w:val="213B87"/>
                <w:sz w:val="20"/>
                <w:szCs w:val="20"/>
                <w:lang w:val="en-GB"/>
              </w:rPr>
              <w:t>openbaar gezag uitoefenen (beslissingen kunnen nemen die derden binden).</w:t>
            </w:r>
          </w:p>
          <w:p w14:paraId="5F034E85" w14:textId="77777777" w:rsidR="00D27DE8" w:rsidRPr="00D00162" w:rsidRDefault="00D27DE8" w:rsidP="00214EC1">
            <w:pPr>
              <w:tabs>
                <w:tab w:val="left" w:pos="709"/>
                <w:tab w:val="left" w:pos="1246"/>
              </w:tabs>
              <w:spacing w:line="288" w:lineRule="auto"/>
              <w:rPr>
                <w:rFonts w:cs="Arial"/>
                <w:i/>
                <w:iCs/>
                <w:color w:val="213B87"/>
                <w:sz w:val="20"/>
                <w:szCs w:val="20"/>
                <w:lang w:val="en-GB"/>
              </w:rPr>
            </w:pPr>
            <w:r w:rsidRPr="00D00162">
              <w:rPr>
                <w:rFonts w:cs="Arial"/>
                <w:i/>
                <w:iCs/>
                <w:color w:val="213B87"/>
                <w:sz w:val="20"/>
                <w:szCs w:val="20"/>
                <w:lang w:val="en-GB"/>
              </w:rPr>
              <w:t xml:space="preserve">Wat hun financiering betreft, zijn er drie mogelijkheden: </w:t>
            </w:r>
          </w:p>
          <w:p w14:paraId="1CE83277" w14:textId="77777777" w:rsidR="00D27DE8" w:rsidRPr="00D00162" w:rsidRDefault="00D27DE8" w:rsidP="00613F19">
            <w:pPr>
              <w:spacing w:line="229" w:lineRule="atLeast"/>
              <w:rPr>
                <w:rFonts w:cs="Arial"/>
                <w:i/>
                <w:iCs/>
                <w:color w:val="213B87"/>
                <w:sz w:val="20"/>
                <w:szCs w:val="20"/>
                <w:lang w:val="en-GB"/>
              </w:rPr>
            </w:pPr>
            <w:r w:rsidRPr="00D00162">
              <w:rPr>
                <w:rFonts w:cs="Arial"/>
                <w:i/>
                <w:iCs/>
                <w:color w:val="213B87"/>
                <w:sz w:val="20"/>
                <w:szCs w:val="20"/>
                <w:lang w:val="en-GB"/>
              </w:rPr>
              <w:t>1. De AO heeft geen economische activiteiten (geen omzet als resultaat van het aanbieden van diensten of goederen). In dit geval kan Innoviris voorzien in een tegemoetkoming van 100 % voor het project.</w:t>
            </w:r>
          </w:p>
          <w:p w14:paraId="12E4B329" w14:textId="77777777" w:rsidR="00D27DE8" w:rsidRPr="00D00162" w:rsidRDefault="00D27DE8" w:rsidP="00613F19">
            <w:pPr>
              <w:spacing w:line="229" w:lineRule="atLeast"/>
              <w:rPr>
                <w:rFonts w:cs="Arial"/>
                <w:i/>
                <w:iCs/>
                <w:color w:val="213B87"/>
                <w:sz w:val="20"/>
                <w:szCs w:val="20"/>
                <w:lang w:val="en-GB"/>
              </w:rPr>
            </w:pPr>
            <w:r w:rsidRPr="00D00162">
              <w:rPr>
                <w:rFonts w:cs="Arial"/>
                <w:i/>
                <w:iCs/>
                <w:color w:val="213B87"/>
                <w:sz w:val="20"/>
                <w:szCs w:val="20"/>
                <w:lang w:val="en-GB"/>
              </w:rPr>
              <w:t xml:space="preserve"> 2. De overheidsdienst heeft economische activiteiten die door het project worden beïnvloed. Deze economische activiteiten van de AO worden toch gezien als zijnde onlosmakelijk verbonden met de uitoefening van haar prerogatieven van het openbaar gezag. In dit geval worden de activiteiten die gekoppeld zijn aan de uitoefening van de prerogatieven van het openbaar gezag beschouwd als niet-economische activiteiten. In dit geval kan Innoviris voorzien in een tegemoetkoming van 100 % voor het project. </w:t>
            </w:r>
          </w:p>
          <w:p w14:paraId="6AB9DAA6" w14:textId="77777777" w:rsidR="00D27DE8" w:rsidRPr="00D00162" w:rsidRDefault="00D27DE8" w:rsidP="00214EC1">
            <w:pPr>
              <w:tabs>
                <w:tab w:val="left" w:pos="709"/>
                <w:tab w:val="left" w:pos="1246"/>
              </w:tabs>
              <w:spacing w:line="288" w:lineRule="auto"/>
              <w:rPr>
                <w:rFonts w:cs="Arial"/>
                <w:i/>
                <w:iCs/>
                <w:color w:val="213B87"/>
                <w:sz w:val="20"/>
                <w:szCs w:val="20"/>
                <w:lang w:val="en-GB"/>
              </w:rPr>
            </w:pPr>
          </w:p>
          <w:p w14:paraId="7705F954" w14:textId="77777777" w:rsidR="00D27DE8" w:rsidRPr="00214EC1" w:rsidRDefault="00D27DE8" w:rsidP="00613F19">
            <w:pPr>
              <w:spacing w:line="229" w:lineRule="atLeast"/>
              <w:rPr>
                <w:rFonts w:cs="Arial"/>
                <w:i/>
                <w:iCs/>
                <w:color w:val="213B87"/>
                <w:sz w:val="20"/>
                <w:szCs w:val="20"/>
                <w:lang w:val="fr-BE"/>
              </w:rPr>
            </w:pPr>
            <w:r w:rsidRPr="00214EC1">
              <w:rPr>
                <w:rFonts w:cs="Arial"/>
                <w:i/>
                <w:iCs/>
                <w:color w:val="213B87"/>
                <w:sz w:val="20"/>
                <w:szCs w:val="20"/>
                <w:lang w:val="fr-BE"/>
              </w:rPr>
              <w:t>Voorbeeld: De gemeente Sint-Gillis wil deelnemen aan een consortium voor wetenschappelijk onderzoek over de mobiliteitskwestie om het grondgebied van de gemeente Sint-Gillis uit te rusten met innovatieve parkeermeters. De rol van de gemeente in het project betreft een economische activiteit van de gemeente, namelijk het aanbod aan parkeerplaatsen, dat concurreert met andere vergelijkbare private aanbiedingen op de markt. Deze economische activiteit lijkt ons echter onlosmakelijk verbonden met de prerogatieven van het openbaar gezag van de gemeente, dankzij welke zij een parkeerbeleid en -tarief kan opleggen in de door haar gekozen straten en de overtreders van deze regels kan bestraffen.</w:t>
            </w:r>
          </w:p>
          <w:p w14:paraId="3B3B025A" w14:textId="77777777" w:rsidR="00D27DE8" w:rsidRPr="00214EC1" w:rsidRDefault="00D27DE8" w:rsidP="00214EC1">
            <w:pPr>
              <w:tabs>
                <w:tab w:val="left" w:pos="709"/>
                <w:tab w:val="left" w:pos="1246"/>
              </w:tabs>
              <w:spacing w:line="288" w:lineRule="auto"/>
              <w:rPr>
                <w:rFonts w:cs="Arial"/>
                <w:i/>
                <w:iCs/>
                <w:color w:val="213B87"/>
                <w:sz w:val="20"/>
                <w:szCs w:val="20"/>
                <w:lang w:val="fr-BE"/>
              </w:rPr>
            </w:pPr>
          </w:p>
          <w:p w14:paraId="61D613D4" w14:textId="77777777" w:rsidR="00D27DE8" w:rsidRPr="00D00162" w:rsidRDefault="00D27DE8" w:rsidP="00613F19">
            <w:pPr>
              <w:spacing w:line="229" w:lineRule="atLeast"/>
              <w:rPr>
                <w:rFonts w:cs="Arial"/>
                <w:i/>
                <w:iCs/>
                <w:color w:val="213B87"/>
                <w:sz w:val="20"/>
                <w:szCs w:val="20"/>
                <w:lang w:val="en-GB"/>
              </w:rPr>
            </w:pPr>
            <w:r w:rsidRPr="00D00162">
              <w:rPr>
                <w:rFonts w:cs="Arial"/>
                <w:i/>
                <w:iCs/>
                <w:color w:val="213B87"/>
                <w:sz w:val="20"/>
                <w:szCs w:val="20"/>
                <w:lang w:val="en-GB"/>
              </w:rPr>
              <w:t xml:space="preserve">3. De AO oefent economische activiteiten uit en haar rol in het project wordt beïnvloed door een economische finaliteit of heeft een impact op haar economische activiteiten of de AO is van plan om de resultaten van het project te gebruiken om één of meerdere economische activiteiten uit te oefenen. Deze activiteiten van de AO worden gezien als zijnde scheidbaar van de uitoefening van de prerogatieven van het openbaar gezag. </w:t>
            </w:r>
          </w:p>
          <w:p w14:paraId="6CC3A3C0" w14:textId="77777777" w:rsidR="00D27DE8" w:rsidRPr="00D00162" w:rsidRDefault="00D27DE8" w:rsidP="00613F19">
            <w:pPr>
              <w:spacing w:line="229" w:lineRule="atLeast"/>
              <w:rPr>
                <w:rFonts w:cs="Arial"/>
                <w:i/>
                <w:iCs/>
                <w:color w:val="213B87"/>
                <w:sz w:val="20"/>
                <w:szCs w:val="20"/>
                <w:lang w:val="en-GB"/>
              </w:rPr>
            </w:pPr>
            <w:r w:rsidRPr="00D00162">
              <w:rPr>
                <w:rFonts w:cs="Arial"/>
                <w:i/>
                <w:iCs/>
                <w:color w:val="213B87"/>
                <w:sz w:val="20"/>
                <w:szCs w:val="20"/>
                <w:lang w:val="en-GB"/>
              </w:rPr>
              <w:t>De activiteiten zijn dus echte economische activiteiten en de administratieve overheid zal worden gefinancierd tegen hetzelfde tarief als de grote ondernemingen.</w:t>
            </w:r>
          </w:p>
          <w:p w14:paraId="286DE0A2" w14:textId="77777777" w:rsidR="00D27DE8" w:rsidRPr="00D00162" w:rsidRDefault="00D27DE8" w:rsidP="00214EC1">
            <w:pPr>
              <w:tabs>
                <w:tab w:val="left" w:pos="709"/>
                <w:tab w:val="left" w:pos="1246"/>
              </w:tabs>
              <w:spacing w:line="288" w:lineRule="auto"/>
              <w:rPr>
                <w:rFonts w:cs="Arial"/>
                <w:i/>
                <w:iCs/>
                <w:color w:val="213B87"/>
                <w:sz w:val="20"/>
                <w:szCs w:val="20"/>
                <w:lang w:val="en-GB"/>
              </w:rPr>
            </w:pPr>
          </w:p>
          <w:p w14:paraId="0468611F" w14:textId="77777777" w:rsidR="0069137C" w:rsidRPr="00D00162" w:rsidRDefault="00D27DE8" w:rsidP="0069137C">
            <w:pPr>
              <w:spacing w:line="229" w:lineRule="atLeast"/>
              <w:rPr>
                <w:rFonts w:cs="Arial"/>
                <w:i/>
                <w:iCs/>
                <w:color w:val="213B87"/>
                <w:sz w:val="20"/>
                <w:szCs w:val="20"/>
                <w:lang w:val="en-GB"/>
              </w:rPr>
            </w:pPr>
            <w:r w:rsidRPr="00214EC1">
              <w:rPr>
                <w:rFonts w:cs="Arial"/>
                <w:i/>
                <w:iCs/>
                <w:color w:val="213B87"/>
                <w:sz w:val="20"/>
                <w:szCs w:val="20"/>
                <w:lang w:val="fr-BE"/>
              </w:rPr>
              <w:t xml:space="preserve">Voorbeeld: Het gemeentebestuur van Etterbeek dient bij Innoviris een aanvraag in voor ondersteuning voor een wetenschappelijk onderzoeksproject met betrekking tot de zuivering van het water in zijn zwembad. </w:t>
            </w:r>
            <w:r w:rsidRPr="00D00162">
              <w:rPr>
                <w:rFonts w:cs="Arial"/>
                <w:i/>
                <w:iCs/>
                <w:color w:val="213B87"/>
                <w:sz w:val="20"/>
                <w:szCs w:val="20"/>
                <w:lang w:val="en-GB"/>
              </w:rPr>
              <w:t>De exploitatie van het zwembad van Etterbeek is een economische activiteit van de gemeente, aangezien hier diensten worden verleend die concurreren met andere zwembaden, meer bepaald privézwembaden. Dit aanbod van zwembaddiensten kan worden losgekoppeld van de prerogatieven van de openbare macht en de basisopdracht van de gemeente (netheid, gezondheid, veiligheid en rust op haar grondgebied). Deze dienstverlening zal dan ook als een economische activiteit worden beschouwd. De gemeente zal daarom voor dit project tegen hetzelfde tarief als de grote bedrijven worden gefinancierd.</w:t>
            </w:r>
          </w:p>
          <w:p w14:paraId="65EC7E4A" w14:textId="77777777" w:rsidR="0069137C" w:rsidRPr="00D00162" w:rsidRDefault="0069137C" w:rsidP="0069137C">
            <w:pPr>
              <w:spacing w:line="229" w:lineRule="atLeast"/>
              <w:rPr>
                <w:rFonts w:cs="Arial"/>
                <w:i/>
                <w:iCs/>
                <w:color w:val="213B87"/>
                <w:sz w:val="20"/>
                <w:szCs w:val="20"/>
                <w:lang w:val="en-GB"/>
              </w:rPr>
            </w:pPr>
          </w:p>
          <w:p w14:paraId="0AA5C99D" w14:textId="33628747" w:rsidR="00D27DE8" w:rsidRPr="00D00162" w:rsidRDefault="00D27DE8" w:rsidP="0069137C">
            <w:pPr>
              <w:spacing w:line="229" w:lineRule="atLeast"/>
              <w:rPr>
                <w:rFonts w:cs="Arial"/>
                <w:i/>
                <w:iCs/>
                <w:color w:val="213B87"/>
                <w:sz w:val="20"/>
                <w:szCs w:val="20"/>
                <w:lang w:val="en-GB"/>
              </w:rPr>
            </w:pPr>
            <w:r w:rsidRPr="00D00162">
              <w:rPr>
                <w:rFonts w:cs="Arial"/>
                <w:i/>
                <w:iCs/>
                <w:color w:val="213B87"/>
                <w:sz w:val="20"/>
                <w:szCs w:val="20"/>
                <w:lang w:val="en-GB"/>
              </w:rPr>
              <w:t xml:space="preserve">Voor de tussenkomsten die minder dan 100 % bedragen, moet de entiteit aantonen dat ze in staat is om een eigen deel van het project te financieren via andere middelen dan publieke fondsen. Dit eigen aandeel kan via verschillende documenten (balans, bankuittreksel, kapitaal, banklening, enz.) worden aangetoond. </w:t>
            </w:r>
          </w:p>
          <w:p w14:paraId="26545929" w14:textId="77777777" w:rsidR="0069137C" w:rsidRPr="00D00162" w:rsidRDefault="0069137C" w:rsidP="00214EC1">
            <w:pPr>
              <w:suppressLineNumbers/>
              <w:tabs>
                <w:tab w:val="left" w:pos="709"/>
              </w:tabs>
              <w:suppressAutoHyphens/>
              <w:spacing w:after="200" w:line="276" w:lineRule="auto"/>
              <w:rPr>
                <w:rFonts w:cs="Arial"/>
                <w:i/>
                <w:iCs/>
                <w:color w:val="213B87"/>
                <w:sz w:val="20"/>
                <w:szCs w:val="20"/>
                <w:lang w:val="en-GB"/>
              </w:rPr>
            </w:pPr>
          </w:p>
          <w:p w14:paraId="77E10071" w14:textId="66A959E4" w:rsidR="0069137C" w:rsidRDefault="00D27DE8" w:rsidP="00214EC1">
            <w:pPr>
              <w:suppressLineNumbers/>
              <w:tabs>
                <w:tab w:val="left" w:pos="709"/>
              </w:tabs>
              <w:suppressAutoHyphens/>
              <w:spacing w:after="200" w:line="276" w:lineRule="auto"/>
              <w:rPr>
                <w:rFonts w:cs="Arial"/>
                <w:i/>
                <w:iCs/>
                <w:color w:val="213B87"/>
                <w:sz w:val="20"/>
                <w:szCs w:val="20"/>
                <w:lang w:val="fr-BE"/>
              </w:rPr>
            </w:pPr>
            <w:r w:rsidRPr="00214EC1">
              <w:rPr>
                <w:rFonts w:cs="Arial"/>
                <w:i/>
                <w:iCs/>
                <w:color w:val="213B87"/>
                <w:sz w:val="20"/>
                <w:szCs w:val="20"/>
                <w:lang w:val="fr-BE"/>
              </w:rPr>
              <w:t>Voor administratieve autoriteiten kunnen dit inkomsten uit hun economische activiteiten zijn.</w:t>
            </w:r>
          </w:p>
          <w:p w14:paraId="126F3F81" w14:textId="3149D0EE" w:rsidR="0069137C" w:rsidRPr="00214EC1" w:rsidRDefault="0069137C" w:rsidP="00214EC1">
            <w:pPr>
              <w:suppressLineNumbers/>
              <w:tabs>
                <w:tab w:val="left" w:pos="709"/>
              </w:tabs>
              <w:suppressAutoHyphens/>
              <w:spacing w:after="200" w:line="276" w:lineRule="auto"/>
              <w:rPr>
                <w:rFonts w:cs="Arial"/>
                <w:i/>
                <w:iCs/>
                <w:color w:val="213B87"/>
                <w:sz w:val="20"/>
                <w:szCs w:val="20"/>
                <w:lang w:val="fr-BE"/>
              </w:rPr>
            </w:pPr>
          </w:p>
        </w:tc>
      </w:tr>
    </w:tbl>
    <w:p w14:paraId="3C21EB5A" w14:textId="636A3EE6" w:rsidR="00D27DE8" w:rsidRPr="00977C27" w:rsidRDefault="00FA3F6C">
      <w:pPr>
        <w:pStyle w:val="Titre2"/>
        <w:keepNext w:val="0"/>
        <w:rPr>
          <w:rFonts w:cs="Arial"/>
          <w:szCs w:val="20"/>
          <w:lang w:val="nl-BE"/>
        </w:rPr>
      </w:pPr>
      <w:bookmarkStart w:id="29" w:name="_Toc113553390"/>
      <w:r>
        <w:rPr>
          <w:rFonts w:cs="Arial"/>
          <w:szCs w:val="20"/>
          <w:lang w:val="nl-BE"/>
        </w:rPr>
        <w:lastRenderedPageBreak/>
        <w:t>Geraamde budget en be</w:t>
      </w:r>
      <w:r w:rsidR="00D27DE8" w:rsidRPr="00E40598">
        <w:rPr>
          <w:rFonts w:cs="Arial"/>
          <w:szCs w:val="20"/>
          <w:lang w:val="nl-BE"/>
        </w:rPr>
        <w:t>drag van de steun</w:t>
      </w:r>
      <w:bookmarkEnd w:id="29"/>
    </w:p>
    <w:tbl>
      <w:tblPr>
        <w:tblW w:w="5000" w:type="pct"/>
        <w:tblCellMar>
          <w:left w:w="10" w:type="dxa"/>
          <w:right w:w="10" w:type="dxa"/>
        </w:tblCellMar>
        <w:tblLook w:val="04A0" w:firstRow="1" w:lastRow="0" w:firstColumn="1" w:lastColumn="0" w:noHBand="0" w:noVBand="1"/>
      </w:tblPr>
      <w:tblGrid>
        <w:gridCol w:w="9072"/>
      </w:tblGrid>
      <w:tr w:rsidR="00D27DE8" w:rsidRPr="00E40598" w14:paraId="06CA2AA8" w14:textId="77777777" w:rsidTr="00214EC1">
        <w:tc>
          <w:tcPr>
            <w:tcW w:w="5000" w:type="pct"/>
            <w:tcMar>
              <w:top w:w="55" w:type="dxa"/>
              <w:left w:w="55" w:type="dxa"/>
              <w:bottom w:w="55" w:type="dxa"/>
              <w:right w:w="55" w:type="dxa"/>
            </w:tcMar>
          </w:tcPr>
          <w:p w14:paraId="5B9A8BF6" w14:textId="77777777" w:rsidR="00D27DE8" w:rsidRPr="00E40598" w:rsidRDefault="00D27DE8" w:rsidP="007C217F">
            <w:pPr>
              <w:pStyle w:val="Contenudetableau"/>
              <w:jc w:val="right"/>
              <w:rPr>
                <w:rFonts w:cs="Arial"/>
                <w:color w:val="0000FF"/>
                <w:sz w:val="20"/>
                <w:szCs w:val="20"/>
                <w:lang w:val="nl-BE"/>
              </w:rPr>
            </w:pPr>
          </w:p>
          <w:p w14:paraId="52F8389A" w14:textId="77777777" w:rsidR="00D27DE8" w:rsidRPr="00D00162" w:rsidRDefault="00D27DE8" w:rsidP="007C217F">
            <w:pPr>
              <w:pStyle w:val="Contenudetableau"/>
              <w:jc w:val="left"/>
              <w:rPr>
                <w:rFonts w:cs="Arial"/>
                <w:i/>
                <w:iCs/>
                <w:color w:val="213B87"/>
                <w:sz w:val="20"/>
                <w:szCs w:val="20"/>
                <w:lang w:val="en-GB"/>
              </w:rPr>
            </w:pPr>
            <w:r w:rsidRPr="00D00162">
              <w:rPr>
                <w:rFonts w:cs="Arial"/>
                <w:i/>
                <w:iCs/>
                <w:color w:val="213B87"/>
                <w:sz w:val="20"/>
                <w:szCs w:val="20"/>
                <w:lang w:val="en-GB"/>
              </w:rPr>
              <w:t>Geef de tegemoetkoming van het Gewest in een percentage van het totale budget van het project. De tegemoetkoming voor ondernemingen en organisaties wordt berekend op basis van vooraf gedefinieerde criteria zoals de grootte van de onderneming/organisatie en het projecttype.</w:t>
            </w:r>
          </w:p>
          <w:p w14:paraId="17A05CCA" w14:textId="77777777" w:rsidR="00D27DE8" w:rsidRPr="00D00162" w:rsidRDefault="00D27DE8" w:rsidP="007C217F">
            <w:pPr>
              <w:pStyle w:val="Contenudetableau"/>
              <w:jc w:val="left"/>
              <w:rPr>
                <w:rFonts w:cs="Arial"/>
                <w:i/>
                <w:iCs/>
                <w:color w:val="213B87"/>
                <w:sz w:val="20"/>
                <w:szCs w:val="20"/>
                <w:lang w:val="en-GB"/>
              </w:rPr>
            </w:pPr>
          </w:p>
          <w:p w14:paraId="7E1479FC" w14:textId="77777777" w:rsidR="00D27DE8" w:rsidRPr="00214EC1" w:rsidRDefault="00D27DE8" w:rsidP="007C217F">
            <w:pPr>
              <w:pStyle w:val="Contenudetableau"/>
              <w:jc w:val="left"/>
              <w:rPr>
                <w:rFonts w:cs="Arial"/>
                <w:i/>
                <w:iCs/>
                <w:color w:val="213B87"/>
                <w:sz w:val="20"/>
                <w:szCs w:val="20"/>
              </w:rPr>
            </w:pPr>
            <w:r w:rsidRPr="00214EC1">
              <w:rPr>
                <w:rFonts w:cs="Arial"/>
                <w:i/>
                <w:iCs/>
                <w:color w:val="213B87"/>
                <w:sz w:val="20"/>
                <w:szCs w:val="20"/>
              </w:rPr>
              <w:t>Samenvatting</w:t>
            </w:r>
          </w:p>
          <w:tbl>
            <w:tblPr>
              <w:tblW w:w="9117" w:type="dxa"/>
              <w:tblBorders>
                <w:top w:val="single" w:sz="8" w:space="0" w:color="4F81BD"/>
                <w:bottom w:val="single" w:sz="8" w:space="0" w:color="4F81BD"/>
              </w:tblBorders>
              <w:tblLook w:val="04A0" w:firstRow="1" w:lastRow="0" w:firstColumn="1" w:lastColumn="0" w:noHBand="0" w:noVBand="1"/>
            </w:tblPr>
            <w:tblGrid>
              <w:gridCol w:w="1554"/>
              <w:gridCol w:w="1606"/>
              <w:gridCol w:w="1606"/>
              <w:gridCol w:w="1606"/>
              <w:gridCol w:w="2745"/>
            </w:tblGrid>
            <w:tr w:rsidR="00D27DE8" w:rsidRPr="00E40598" w14:paraId="28C3022F" w14:textId="77777777" w:rsidTr="00084A2A">
              <w:tc>
                <w:tcPr>
                  <w:tcW w:w="1554" w:type="dxa"/>
                  <w:tcBorders>
                    <w:top w:val="single" w:sz="8" w:space="0" w:color="4F81BD"/>
                    <w:left w:val="nil"/>
                    <w:bottom w:val="single" w:sz="4" w:space="0" w:color="auto"/>
                    <w:right w:val="nil"/>
                  </w:tcBorders>
                </w:tcPr>
                <w:p w14:paraId="4EC36D27" w14:textId="77777777" w:rsidR="00D27DE8" w:rsidRPr="00E40598" w:rsidRDefault="00D27DE8" w:rsidP="007C217F">
                  <w:pPr>
                    <w:widowControl/>
                    <w:spacing w:before="150" w:after="150" w:line="276" w:lineRule="auto"/>
                    <w:jc w:val="left"/>
                    <w:rPr>
                      <w:rFonts w:eastAsia="Calibri" w:cs="Arial"/>
                      <w:b/>
                      <w:bCs/>
                      <w:color w:val="000000" w:themeColor="text1"/>
                      <w:sz w:val="20"/>
                      <w:szCs w:val="20"/>
                      <w:lang w:val="nl-BE"/>
                    </w:rPr>
                  </w:pPr>
                </w:p>
              </w:tc>
              <w:tc>
                <w:tcPr>
                  <w:tcW w:w="7563" w:type="dxa"/>
                  <w:gridSpan w:val="4"/>
                  <w:tcBorders>
                    <w:top w:val="single" w:sz="8" w:space="0" w:color="4F81BD"/>
                    <w:left w:val="nil"/>
                    <w:bottom w:val="single" w:sz="4" w:space="0" w:color="auto"/>
                    <w:right w:val="nil"/>
                  </w:tcBorders>
                  <w:hideMark/>
                </w:tcPr>
                <w:p w14:paraId="3A3F483C" w14:textId="77777777" w:rsidR="00D27DE8" w:rsidRPr="00E40598" w:rsidRDefault="00D27DE8" w:rsidP="007C217F">
                  <w:pPr>
                    <w:widowControl/>
                    <w:spacing w:before="150" w:after="150" w:line="276" w:lineRule="auto"/>
                    <w:jc w:val="left"/>
                    <w:rPr>
                      <w:rFonts w:eastAsia="Calibri" w:cs="Arial"/>
                      <w:b/>
                      <w:bCs/>
                      <w:color w:val="000000" w:themeColor="text1"/>
                      <w:sz w:val="20"/>
                      <w:szCs w:val="20"/>
                      <w:u w:val="single"/>
                      <w:lang w:val="nl-BE"/>
                    </w:rPr>
                  </w:pPr>
                  <w:r w:rsidRPr="00E40598">
                    <w:rPr>
                      <w:rFonts w:eastAsia="Calibri" w:cs="Arial"/>
                      <w:b/>
                      <w:color w:val="000000" w:themeColor="text1"/>
                      <w:sz w:val="20"/>
                      <w:szCs w:val="20"/>
                      <w:u w:val="single"/>
                      <w:lang w:val="nl-BE"/>
                    </w:rPr>
                    <w:t>Maximaal financieringspercentage</w:t>
                  </w:r>
                </w:p>
              </w:tc>
            </w:tr>
            <w:tr w:rsidR="00D27DE8" w:rsidRPr="00E40598" w14:paraId="43676A2A"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tcPr>
                <w:p w14:paraId="5C379D7D"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5CA1AB23"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12F38AE"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 xml:space="preserve"> Middelgrote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B9E3251"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(Zeer) kleine ondernemingen of gelijkgestelde</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2302F46B" w14:textId="71263778"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Onderzoeksinstellingen</w:t>
                  </w:r>
                  <w:r w:rsidR="00986492">
                    <w:rPr>
                      <w:rFonts w:eastAsia="Calibri" w:cs="Arial"/>
                      <w:color w:val="000000"/>
                      <w:sz w:val="20"/>
                      <w:szCs w:val="20"/>
                      <w:lang w:val="nl-BE"/>
                    </w:rPr>
                    <w:t xml:space="preserve">, </w:t>
                  </w:r>
                  <w:r w:rsidRPr="00E40598">
                    <w:rPr>
                      <w:rFonts w:eastAsia="Calibri" w:cs="Arial"/>
                      <w:color w:val="000000"/>
                      <w:sz w:val="20"/>
                      <w:szCs w:val="20"/>
                      <w:lang w:val="nl-BE"/>
                    </w:rPr>
                    <w:t>Verenigingen zonder economische activiteiten,</w:t>
                  </w:r>
                  <w:r w:rsidRPr="00E40598">
                    <w:rPr>
                      <w:rFonts w:eastAsia="Calibri" w:cs="Arial"/>
                      <w:b/>
                      <w:color w:val="000000"/>
                      <w:sz w:val="20"/>
                      <w:szCs w:val="20"/>
                      <w:lang w:val="nl-BE"/>
                    </w:rPr>
                    <w:t xml:space="preserve"> overheidsdiensten die niet zijn gelijkgesteld met ondernemingen *</w:t>
                  </w:r>
                </w:p>
              </w:tc>
            </w:tr>
            <w:tr w:rsidR="00D27DE8" w:rsidRPr="00E40598" w14:paraId="350F152C" w14:textId="77777777" w:rsidTr="00084A2A">
              <w:tc>
                <w:tcPr>
                  <w:tcW w:w="1554" w:type="dxa"/>
                  <w:tcBorders>
                    <w:top w:val="single" w:sz="4" w:space="0" w:color="auto"/>
                    <w:left w:val="single" w:sz="4" w:space="0" w:color="auto"/>
                    <w:bottom w:val="single" w:sz="4" w:space="0" w:color="auto"/>
                    <w:right w:val="single" w:sz="4" w:space="0" w:color="auto"/>
                  </w:tcBorders>
                  <w:hideMark/>
                </w:tcPr>
                <w:p w14:paraId="7160970F"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r w:rsidRPr="00E40598">
                    <w:rPr>
                      <w:rFonts w:eastAsia="Calibri" w:cs="Arial"/>
                      <w:bCs/>
                      <w:color w:val="000000"/>
                      <w:sz w:val="20"/>
                      <w:szCs w:val="20"/>
                      <w:lang w:val="nl-BE"/>
                    </w:rPr>
                    <w:t>Toegepast onderzoek</w:t>
                  </w:r>
                </w:p>
              </w:tc>
              <w:tc>
                <w:tcPr>
                  <w:tcW w:w="1606" w:type="dxa"/>
                  <w:tcBorders>
                    <w:top w:val="single" w:sz="4" w:space="0" w:color="auto"/>
                    <w:left w:val="single" w:sz="4" w:space="0" w:color="auto"/>
                    <w:bottom w:val="single" w:sz="4" w:space="0" w:color="auto"/>
                    <w:right w:val="single" w:sz="4" w:space="0" w:color="auto"/>
                  </w:tcBorders>
                  <w:hideMark/>
                </w:tcPr>
                <w:p w14:paraId="2190176F"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65%</w:t>
                  </w:r>
                </w:p>
              </w:tc>
              <w:tc>
                <w:tcPr>
                  <w:tcW w:w="1606" w:type="dxa"/>
                  <w:tcBorders>
                    <w:top w:val="single" w:sz="4" w:space="0" w:color="auto"/>
                    <w:left w:val="single" w:sz="4" w:space="0" w:color="auto"/>
                    <w:bottom w:val="single" w:sz="4" w:space="0" w:color="auto"/>
                    <w:right w:val="single" w:sz="4" w:space="0" w:color="auto"/>
                  </w:tcBorders>
                  <w:hideMark/>
                </w:tcPr>
                <w:p w14:paraId="2FDFAFE7"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75%</w:t>
                  </w:r>
                </w:p>
              </w:tc>
              <w:tc>
                <w:tcPr>
                  <w:tcW w:w="1606" w:type="dxa"/>
                  <w:tcBorders>
                    <w:top w:val="single" w:sz="4" w:space="0" w:color="auto"/>
                    <w:left w:val="single" w:sz="4" w:space="0" w:color="auto"/>
                    <w:bottom w:val="single" w:sz="4" w:space="0" w:color="auto"/>
                    <w:right w:val="single" w:sz="4" w:space="0" w:color="auto"/>
                  </w:tcBorders>
                  <w:hideMark/>
                </w:tcPr>
                <w:p w14:paraId="336BFBB3"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80%</w:t>
                  </w:r>
                </w:p>
              </w:tc>
              <w:tc>
                <w:tcPr>
                  <w:tcW w:w="2745" w:type="dxa"/>
                  <w:tcBorders>
                    <w:top w:val="single" w:sz="4" w:space="0" w:color="auto"/>
                    <w:left w:val="single" w:sz="4" w:space="0" w:color="auto"/>
                    <w:bottom w:val="single" w:sz="4" w:space="0" w:color="auto"/>
                    <w:right w:val="single" w:sz="4" w:space="0" w:color="auto"/>
                  </w:tcBorders>
                  <w:hideMark/>
                </w:tcPr>
                <w:p w14:paraId="50A3C024"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100%</w:t>
                  </w:r>
                </w:p>
              </w:tc>
            </w:tr>
            <w:tr w:rsidR="00D27DE8" w:rsidRPr="00E40598" w14:paraId="0892CB12"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hideMark/>
                </w:tcPr>
                <w:p w14:paraId="1EAC08A3"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r w:rsidRPr="00E40598">
                    <w:rPr>
                      <w:rFonts w:eastAsia="Calibri" w:cs="Arial"/>
                      <w:bCs/>
                      <w:color w:val="000000"/>
                      <w:sz w:val="20"/>
                      <w:szCs w:val="20"/>
                      <w:lang w:val="nl-BE"/>
                    </w:rPr>
                    <w:t>Experimentele ontwikkeling</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8D40BEA"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40%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9D9DA6A"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50%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59CD626"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60%</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6CD027C6"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100%</w:t>
                  </w:r>
                </w:p>
              </w:tc>
            </w:tr>
          </w:tbl>
          <w:p w14:paraId="02853A00" w14:textId="77777777" w:rsidR="00D27DE8" w:rsidRPr="00E40598" w:rsidRDefault="00D27DE8" w:rsidP="007C217F">
            <w:pPr>
              <w:pStyle w:val="Contenudetableau"/>
              <w:jc w:val="left"/>
              <w:rPr>
                <w:rFonts w:cs="Arial"/>
                <w:color w:val="0000FF"/>
                <w:sz w:val="20"/>
                <w:szCs w:val="20"/>
                <w:lang w:val="nl-BE"/>
              </w:rPr>
            </w:pPr>
          </w:p>
          <w:p w14:paraId="4C0EB7EA" w14:textId="77777777" w:rsidR="00D27DE8" w:rsidRPr="00986492" w:rsidRDefault="00D27DE8" w:rsidP="007C217F">
            <w:pPr>
              <w:tabs>
                <w:tab w:val="left" w:pos="709"/>
              </w:tabs>
              <w:spacing w:line="276" w:lineRule="auto"/>
              <w:jc w:val="left"/>
              <w:rPr>
                <w:rFonts w:cs="Arial"/>
                <w:bCs/>
                <w:color w:val="000000" w:themeColor="text1"/>
                <w:sz w:val="20"/>
                <w:szCs w:val="20"/>
                <w:lang w:val="nl-BE"/>
              </w:rPr>
            </w:pPr>
            <w:r w:rsidRPr="00986492">
              <w:rPr>
                <w:rFonts w:cs="Arial"/>
                <w:bCs/>
                <w:color w:val="000000" w:themeColor="text1"/>
                <w:sz w:val="20"/>
                <w:szCs w:val="20"/>
                <w:lang w:val="nl-BE"/>
              </w:rPr>
              <w:t>1) Verenigingen gelijkgesteld met ondernemingen (met economische activiteiten) zullen onder dezelfde voorwaarden worden gefinancierd als ondernemingen, rekening houdend met hun omvang</w:t>
            </w:r>
          </w:p>
          <w:p w14:paraId="618C9C5A" w14:textId="77777777" w:rsidR="00D27DE8" w:rsidRDefault="00D27DE8" w:rsidP="007C217F">
            <w:pPr>
              <w:tabs>
                <w:tab w:val="left" w:pos="709"/>
              </w:tabs>
              <w:spacing w:line="276" w:lineRule="auto"/>
              <w:jc w:val="left"/>
              <w:rPr>
                <w:rFonts w:cs="Arial"/>
                <w:bCs/>
                <w:color w:val="000000" w:themeColor="text1"/>
                <w:sz w:val="20"/>
                <w:szCs w:val="20"/>
                <w:lang w:val="nl-BE"/>
              </w:rPr>
            </w:pPr>
            <w:r w:rsidRPr="00986492">
              <w:rPr>
                <w:rFonts w:cs="Arial"/>
                <w:bCs/>
                <w:color w:val="000000" w:themeColor="text1"/>
                <w:sz w:val="20"/>
                <w:szCs w:val="20"/>
                <w:lang w:val="nl-BE"/>
              </w:rPr>
              <w:t xml:space="preserve">2) Administratieve autoriteiten gelijkgesteld met ondernemingen zullen op dezelfde voet worden gefinancierd als ondernemingen </w:t>
            </w:r>
          </w:p>
          <w:p w14:paraId="06129792" w14:textId="77777777" w:rsidR="000A6CFA" w:rsidRPr="00D00162" w:rsidRDefault="000A6CFA" w:rsidP="000A6CFA">
            <w:pPr>
              <w:spacing w:line="229" w:lineRule="atLeast"/>
              <w:jc w:val="left"/>
              <w:rPr>
                <w:rFonts w:cs="Arial"/>
                <w:i/>
                <w:iCs/>
                <w:color w:val="213B87"/>
                <w:sz w:val="20"/>
                <w:szCs w:val="20"/>
                <w:lang w:val="en-GB"/>
              </w:rPr>
            </w:pPr>
          </w:p>
          <w:p w14:paraId="124D6A6C" w14:textId="77777777" w:rsidR="000A6CFA" w:rsidRPr="00D00162" w:rsidRDefault="000A6CFA" w:rsidP="000A6CFA">
            <w:pPr>
              <w:jc w:val="left"/>
              <w:rPr>
                <w:rFonts w:cs="Arial"/>
                <w:i/>
                <w:iCs/>
                <w:color w:val="213B87"/>
                <w:sz w:val="20"/>
                <w:szCs w:val="20"/>
                <w:lang w:val="en-GB"/>
              </w:rPr>
            </w:pPr>
            <w:r w:rsidRPr="00D00162">
              <w:rPr>
                <w:rFonts w:cs="Arial"/>
                <w:i/>
                <w:iCs/>
                <w:color w:val="213B87"/>
                <w:sz w:val="20"/>
                <w:szCs w:val="20"/>
                <w:lang w:val="en-GB"/>
              </w:rPr>
              <w:t>Indien je onderneming BTW-plichtig is, zijn de in beschouwing genomen kosten exclusief BTW.</w:t>
            </w:r>
          </w:p>
          <w:p w14:paraId="3EF8756B" w14:textId="77777777" w:rsidR="000A6CFA" w:rsidRPr="00D00162" w:rsidRDefault="000A6CFA" w:rsidP="000A6CFA">
            <w:pPr>
              <w:jc w:val="left"/>
              <w:rPr>
                <w:rFonts w:cs="Arial"/>
                <w:i/>
                <w:iCs/>
                <w:color w:val="213B87"/>
                <w:sz w:val="20"/>
                <w:szCs w:val="20"/>
                <w:lang w:val="en-GB"/>
              </w:rPr>
            </w:pPr>
          </w:p>
          <w:p w14:paraId="5CBD6EF3" w14:textId="77777777" w:rsidR="000A6CFA" w:rsidRPr="00C252D1" w:rsidRDefault="000A6CFA" w:rsidP="000A6CFA">
            <w:pPr>
              <w:jc w:val="left"/>
              <w:rPr>
                <w:rFonts w:cs="Arial"/>
                <w:b/>
                <w:bCs/>
                <w:i/>
                <w:iCs/>
                <w:color w:val="213B87"/>
                <w:sz w:val="20"/>
                <w:szCs w:val="20"/>
                <w:lang w:val="fr-BE"/>
              </w:rPr>
            </w:pPr>
            <w:r w:rsidRPr="00C252D1">
              <w:rPr>
                <w:rFonts w:cs="Arial"/>
                <w:b/>
                <w:bCs/>
                <w:i/>
                <w:iCs/>
                <w:color w:val="213B87"/>
                <w:sz w:val="20"/>
                <w:szCs w:val="20"/>
                <w:lang w:val="fr-BE"/>
              </w:rPr>
              <w:t>Toevoegen in bijlage:</w:t>
            </w:r>
          </w:p>
          <w:p w14:paraId="6A563B63" w14:textId="77777777" w:rsidR="000A6CFA" w:rsidRPr="00C252D1" w:rsidRDefault="000A6CFA" w:rsidP="000A6CFA">
            <w:pPr>
              <w:jc w:val="left"/>
              <w:rPr>
                <w:rFonts w:cs="Arial"/>
                <w:i/>
                <w:iCs/>
                <w:color w:val="213B87"/>
                <w:sz w:val="20"/>
                <w:szCs w:val="20"/>
                <w:lang w:val="fr-BE"/>
              </w:rPr>
            </w:pPr>
            <w:r w:rsidRPr="00C252D1">
              <w:rPr>
                <w:rFonts w:cs="Arial"/>
                <w:i/>
                <w:iCs/>
                <w:color w:val="213B87"/>
                <w:sz w:val="20"/>
                <w:szCs w:val="20"/>
                <w:lang w:val="fr-BE"/>
              </w:rPr>
              <w:t>De specificaties en de offertes van de onderaannemers toe.</w:t>
            </w:r>
          </w:p>
          <w:p w14:paraId="4A845BAC" w14:textId="77777777" w:rsidR="00D00162" w:rsidRPr="00D00162" w:rsidRDefault="00D00162" w:rsidP="000A6CFA">
            <w:pPr>
              <w:jc w:val="left"/>
              <w:rPr>
                <w:rFonts w:cs="Arial"/>
                <w:i/>
                <w:iCs/>
                <w:color w:val="213B87"/>
                <w:sz w:val="20"/>
                <w:szCs w:val="20"/>
                <w:lang w:val="fr-BE"/>
              </w:rPr>
            </w:pPr>
          </w:p>
          <w:p w14:paraId="09314060" w14:textId="39CEB862" w:rsidR="000A6CFA" w:rsidRPr="00D00162" w:rsidRDefault="000A6CFA" w:rsidP="000A6CFA">
            <w:pPr>
              <w:jc w:val="left"/>
              <w:rPr>
                <w:rFonts w:cs="Arial"/>
                <w:i/>
                <w:iCs/>
                <w:color w:val="213B87"/>
                <w:sz w:val="20"/>
                <w:szCs w:val="20"/>
                <w:lang w:val="en-GB"/>
              </w:rPr>
            </w:pPr>
            <w:r w:rsidRPr="00D00162">
              <w:rPr>
                <w:rFonts w:cs="Arial"/>
                <w:b/>
                <w:bCs/>
                <w:i/>
                <w:iCs/>
                <w:color w:val="213B87"/>
                <w:sz w:val="20"/>
                <w:szCs w:val="20"/>
                <w:lang w:val="en-GB"/>
              </w:rPr>
              <w:t>Voor meer informatie, raadpleeg de boekhoudkundige richtlijnen:</w:t>
            </w:r>
            <w:r w:rsidRPr="00D00162">
              <w:rPr>
                <w:rFonts w:cs="Arial"/>
                <w:i/>
                <w:iCs/>
                <w:color w:val="213B87"/>
                <w:sz w:val="20"/>
                <w:szCs w:val="20"/>
                <w:lang w:val="en-GB"/>
              </w:rPr>
              <w:t xml:space="preserve"> </w:t>
            </w:r>
            <w:hyperlink r:id="rId10" w:history="1">
              <w:r w:rsidRPr="00D00162">
                <w:rPr>
                  <w:rFonts w:cs="Arial"/>
                  <w:i/>
                  <w:iCs/>
                  <w:color w:val="213B87"/>
                  <w:sz w:val="20"/>
                  <w:szCs w:val="20"/>
                  <w:lang w:val="en-GB"/>
                </w:rPr>
                <w:t>https://innoviris.brussels/nl/documents/algemene-boekhoudkundige-richtlijnen-2021</w:t>
              </w:r>
            </w:hyperlink>
          </w:p>
          <w:p w14:paraId="3575E475" w14:textId="704169C0" w:rsidR="003E3D89" w:rsidRPr="00647540" w:rsidRDefault="003E3D89" w:rsidP="00D00162">
            <w:pPr>
              <w:spacing w:line="229" w:lineRule="atLeast"/>
              <w:jc w:val="left"/>
              <w:rPr>
                <w:rFonts w:cs="Arial"/>
                <w:color w:val="0000FF"/>
                <w:sz w:val="20"/>
                <w:szCs w:val="20"/>
                <w:lang w:val="nl-BE"/>
              </w:rPr>
            </w:pPr>
          </w:p>
        </w:tc>
      </w:tr>
    </w:tbl>
    <w:p w14:paraId="3BCD982C" w14:textId="5C1CFF9F" w:rsidR="00321266" w:rsidRPr="00C252D1" w:rsidRDefault="00D27DE8" w:rsidP="00C252D1">
      <w:pPr>
        <w:pStyle w:val="Titre1"/>
        <w:keepNext w:val="0"/>
        <w:spacing w:before="480" w:after="360"/>
        <w:ind w:left="431" w:right="-6" w:hanging="431"/>
        <w:rPr>
          <w:rFonts w:cs="Arial"/>
          <w:szCs w:val="36"/>
          <w:lang w:val="nl-BE"/>
        </w:rPr>
      </w:pPr>
      <w:bookmarkStart w:id="30" w:name="_Toc113553391"/>
      <w:r w:rsidRPr="00C252D1">
        <w:rPr>
          <w:rFonts w:cs="Arial"/>
          <w:szCs w:val="36"/>
          <w:lang w:val="nl-BE"/>
        </w:rPr>
        <w:t>Voorstelling van de aanvrager</w:t>
      </w:r>
      <w:bookmarkEnd w:id="30"/>
    </w:p>
    <w:p w14:paraId="553A3DDF" w14:textId="459CAB09" w:rsidR="00D27DE8" w:rsidRDefault="00D27DE8" w:rsidP="007C217F">
      <w:pPr>
        <w:rPr>
          <w:rFonts w:cs="Arial"/>
          <w:b/>
          <w:bCs/>
          <w:sz w:val="20"/>
          <w:szCs w:val="20"/>
          <w:lang w:val="nl-BE"/>
        </w:rPr>
      </w:pPr>
      <w:r w:rsidRPr="00AE33EB">
        <w:rPr>
          <w:rFonts w:cs="Arial"/>
          <w:b/>
          <w:bCs/>
          <w:sz w:val="20"/>
          <w:szCs w:val="20"/>
          <w:lang w:val="nl-BE"/>
        </w:rPr>
        <w:t>Voor grote onderzoekscentra (universiteiten…) wordt de informatie gevraagd voor de eenheid of het laboratorium dat de aanvraag indient, niet voor de universiteit in haar geheel.</w:t>
      </w:r>
    </w:p>
    <w:p w14:paraId="38508775" w14:textId="77777777" w:rsidR="00022142" w:rsidRDefault="00022142" w:rsidP="007C217F">
      <w:pPr>
        <w:rPr>
          <w:rFonts w:cs="Arial"/>
          <w:b/>
          <w:bCs/>
          <w:sz w:val="20"/>
          <w:szCs w:val="20"/>
          <w:lang w:val="nl-BE"/>
        </w:rPr>
      </w:pPr>
    </w:p>
    <w:p w14:paraId="6DFB8C7D" w14:textId="77777777" w:rsidR="00022142" w:rsidRPr="00214EC1" w:rsidRDefault="00022142" w:rsidP="00022142">
      <w:pPr>
        <w:rPr>
          <w:rFonts w:cs="Arial"/>
          <w:i/>
          <w:iCs/>
          <w:color w:val="213B87"/>
          <w:sz w:val="20"/>
          <w:szCs w:val="20"/>
          <w:lang w:val="fr-BE"/>
        </w:rPr>
      </w:pPr>
      <w:r w:rsidRPr="00214EC1">
        <w:rPr>
          <w:rFonts w:cs="Arial"/>
          <w:i/>
          <w:iCs/>
          <w:color w:val="213B87"/>
          <w:sz w:val="20"/>
          <w:szCs w:val="20"/>
          <w:lang w:val="fr-BE"/>
        </w:rPr>
        <w:t>Verplichte bijlagen :</w:t>
      </w:r>
    </w:p>
    <w:p w14:paraId="3D887027" w14:textId="77777777" w:rsidR="00022142" w:rsidRDefault="00022142" w:rsidP="00022142">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De CV’s van de belangrijkste personen in het project.</w:t>
      </w:r>
    </w:p>
    <w:p w14:paraId="5A050C9E" w14:textId="2F3FCC2C" w:rsidR="00022142" w:rsidRPr="00022142" w:rsidRDefault="00022142" w:rsidP="00022142">
      <w:pPr>
        <w:pStyle w:val="Paragraphedeliste"/>
        <w:numPr>
          <w:ilvl w:val="0"/>
          <w:numId w:val="6"/>
        </w:numPr>
        <w:rPr>
          <w:rFonts w:cs="Arial"/>
          <w:i/>
          <w:iCs/>
          <w:color w:val="213B87"/>
          <w:sz w:val="20"/>
          <w:szCs w:val="20"/>
          <w:lang w:val="fr-BE"/>
        </w:rPr>
      </w:pPr>
      <w:r w:rsidRPr="00022142">
        <w:rPr>
          <w:rFonts w:cs="Arial"/>
          <w:i/>
          <w:iCs/>
          <w:color w:val="213B87"/>
          <w:sz w:val="20"/>
          <w:szCs w:val="20"/>
          <w:lang w:val="fr-BE"/>
        </w:rPr>
        <w:t>Een organigram.</w:t>
      </w:r>
    </w:p>
    <w:p w14:paraId="3F33EB1B" w14:textId="7156A648" w:rsidR="00977C27" w:rsidRPr="00977C27" w:rsidRDefault="00D27DE8" w:rsidP="00977C27">
      <w:pPr>
        <w:pStyle w:val="Titre2"/>
        <w:keepNext w:val="0"/>
        <w:tabs>
          <w:tab w:val="num" w:pos="1001"/>
        </w:tabs>
        <w:spacing w:before="360" w:after="240"/>
        <w:ind w:left="1003" w:hanging="578"/>
        <w:rPr>
          <w:lang w:val="nl-BE"/>
        </w:rPr>
      </w:pPr>
      <w:bookmarkStart w:id="31" w:name="__RefHeading__5129_1165138607"/>
      <w:bookmarkStart w:id="32" w:name="__RefHeading__7558_829952307"/>
      <w:bookmarkStart w:id="33" w:name="__RefHeading__87_1940543056"/>
      <w:bookmarkStart w:id="34" w:name="_Toc113553392"/>
      <w:bookmarkEnd w:id="31"/>
      <w:bookmarkEnd w:id="32"/>
      <w:bookmarkEnd w:id="33"/>
      <w:r w:rsidRPr="00977C27">
        <w:rPr>
          <w:lang w:val="nl-BE"/>
        </w:rPr>
        <w:t>Historiek en activiteiten</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72"/>
      </w:tblGrid>
      <w:tr w:rsidR="00D27DE8" w:rsidRPr="00E40598" w14:paraId="092BF773" w14:textId="77777777" w:rsidTr="00214EC1">
        <w:tc>
          <w:tcPr>
            <w:tcW w:w="5000" w:type="pct"/>
            <w:tcBorders>
              <w:top w:val="nil"/>
              <w:left w:val="nil"/>
              <w:bottom w:val="nil"/>
              <w:right w:val="nil"/>
            </w:tcBorders>
          </w:tcPr>
          <w:p w14:paraId="3DD37371" w14:textId="6C9E5A15" w:rsidR="00D27DE8" w:rsidRPr="00D00162" w:rsidRDefault="00D27DE8" w:rsidP="007C217F">
            <w:pPr>
              <w:rPr>
                <w:rFonts w:cs="Arial"/>
                <w:i/>
                <w:iCs/>
                <w:color w:val="213B87"/>
                <w:sz w:val="20"/>
                <w:szCs w:val="20"/>
                <w:lang w:val="en-GB"/>
              </w:rPr>
            </w:pPr>
            <w:r w:rsidRPr="00D00162">
              <w:rPr>
                <w:rFonts w:cs="Arial"/>
                <w:i/>
                <w:iCs/>
                <w:color w:val="213B87"/>
                <w:sz w:val="20"/>
                <w:szCs w:val="20"/>
                <w:lang w:val="en-GB"/>
              </w:rPr>
              <w:t>In dit onderdeel wordt de onderneming, universiteit, vereniging voorgesteld, in het bijzonder de historiek en activiteiten.</w:t>
            </w:r>
          </w:p>
          <w:p w14:paraId="5457F29A" w14:textId="37D16719" w:rsidR="00D27DE8" w:rsidRPr="00214EC1" w:rsidRDefault="00D27DE8" w:rsidP="007C217F">
            <w:pPr>
              <w:rPr>
                <w:rFonts w:cs="Arial"/>
                <w:i/>
                <w:iCs/>
                <w:color w:val="213B87"/>
                <w:sz w:val="20"/>
                <w:szCs w:val="20"/>
                <w:lang w:val="fr-BE"/>
              </w:rPr>
            </w:pPr>
            <w:r w:rsidRPr="00214EC1">
              <w:rPr>
                <w:rFonts w:cs="Arial"/>
                <w:i/>
                <w:iCs/>
                <w:color w:val="213B87"/>
                <w:sz w:val="20"/>
                <w:szCs w:val="20"/>
                <w:lang w:val="fr-BE"/>
              </w:rPr>
              <w:lastRenderedPageBreak/>
              <w:t>Historiek</w:t>
            </w:r>
          </w:p>
          <w:p w14:paraId="4D02EDAA"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Leg kort uit hoe de organisatie is ontstaan en wat de hoofdactiviteit is (activiteitssector)</w:t>
            </w:r>
          </w:p>
          <w:p w14:paraId="1AA726C4" w14:textId="5198169D"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 xml:space="preserve">Schets het profiel en de ervaring van de belangrijkste personen van de organisatie (oprichters, CEO, andere bestuurder) </w:t>
            </w:r>
          </w:p>
          <w:p w14:paraId="698E008A" w14:textId="776D0A23" w:rsidR="00D27DE8" w:rsidRPr="00214EC1" w:rsidRDefault="00D27DE8" w:rsidP="007C217F">
            <w:pPr>
              <w:rPr>
                <w:rFonts w:cs="Arial"/>
                <w:i/>
                <w:iCs/>
                <w:color w:val="213B87"/>
                <w:sz w:val="20"/>
                <w:szCs w:val="20"/>
                <w:lang w:val="fr-BE"/>
              </w:rPr>
            </w:pPr>
            <w:r w:rsidRPr="00214EC1">
              <w:rPr>
                <w:rFonts w:cs="Arial"/>
                <w:i/>
                <w:iCs/>
                <w:color w:val="213B87"/>
                <w:sz w:val="20"/>
                <w:szCs w:val="20"/>
                <w:lang w:val="fr-BE"/>
              </w:rPr>
              <w:t>Activiteiten</w:t>
            </w:r>
          </w:p>
          <w:p w14:paraId="07B7A6C5"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Beschrijf de activiteiten (productie, diensten en R&amp;D) van de organisatie en de gecommercialiseerde/geproduceerde producten/diensten. Geef ook hun respectievelijke belang aan in de organisatie.</w:t>
            </w:r>
          </w:p>
          <w:p w14:paraId="2B8597FA"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Beschrijf hoe de activiteiten, het personeel en de omzet van de organisatie geëvolueerd zijn.</w:t>
            </w:r>
          </w:p>
          <w:p w14:paraId="68BD2ECC" w14:textId="28EB796F"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Beschrijf hoe de organisatie zich verhoudt tot andere organisaties (onderlinge verbanden, groep waarvan de onderneming deel uitmaakt, leveranciers, klanten, derden).</w:t>
            </w:r>
          </w:p>
          <w:p w14:paraId="2A8B1D13" w14:textId="3036662F" w:rsidR="00D27DE8" w:rsidRPr="00D00162" w:rsidRDefault="00D27DE8" w:rsidP="007C217F">
            <w:pPr>
              <w:rPr>
                <w:rFonts w:cs="Arial"/>
                <w:i/>
                <w:iCs/>
                <w:color w:val="213B87"/>
                <w:sz w:val="20"/>
                <w:szCs w:val="20"/>
                <w:lang w:val="en-GB"/>
              </w:rPr>
            </w:pPr>
            <w:r w:rsidRPr="00D00162">
              <w:rPr>
                <w:rFonts w:cs="Arial"/>
                <w:i/>
                <w:iCs/>
                <w:color w:val="213B87"/>
                <w:sz w:val="20"/>
                <w:szCs w:val="20"/>
                <w:lang w:val="en-GB"/>
              </w:rPr>
              <w:t>Onderneming en markt (voor ondernemingen en verenigingen met economische activiteiten, administratieve overheden die zijn gelijkgesteld met ondernemingen).</w:t>
            </w:r>
          </w:p>
          <w:p w14:paraId="35E71F0B"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Leg uit wat voor klanten de onderneming heeft en welke markt de voorgestelde diensten/producten dekken.</w:t>
            </w:r>
          </w:p>
          <w:p w14:paraId="2CE74EEE" w14:textId="3E5AB483"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Geef de naam, de plaats en de hoofdactiviteit van alle nationale en internationale exploitatiezetels</w:t>
            </w:r>
          </w:p>
          <w:p w14:paraId="6749103B" w14:textId="77C3DE5C" w:rsidR="00D27DE8" w:rsidRPr="00214EC1" w:rsidRDefault="00D27DE8" w:rsidP="007C217F">
            <w:pPr>
              <w:rPr>
                <w:rFonts w:cs="Arial"/>
                <w:i/>
                <w:iCs/>
                <w:color w:val="213B87"/>
                <w:sz w:val="20"/>
                <w:szCs w:val="20"/>
                <w:lang w:val="fr-BE"/>
              </w:rPr>
            </w:pPr>
            <w:r w:rsidRPr="00214EC1">
              <w:rPr>
                <w:rFonts w:cs="Arial"/>
                <w:i/>
                <w:iCs/>
                <w:color w:val="213B87"/>
                <w:sz w:val="20"/>
                <w:szCs w:val="20"/>
                <w:lang w:val="fr-BE"/>
              </w:rPr>
              <w:t>Voor universiteiten en onderzoekscentra:</w:t>
            </w:r>
          </w:p>
          <w:p w14:paraId="79008684"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Beschrijf de oprichting en de activiteiten van de onderzoekseenheid of vennootschap.</w:t>
            </w:r>
          </w:p>
          <w:p w14:paraId="2435630D" w14:textId="77777777" w:rsidR="00D27DE8" w:rsidRPr="00D00162" w:rsidRDefault="00D27DE8">
            <w:pPr>
              <w:pStyle w:val="Paragraphedeliste"/>
              <w:numPr>
                <w:ilvl w:val="0"/>
                <w:numId w:val="6"/>
              </w:numPr>
              <w:rPr>
                <w:rFonts w:cs="Arial"/>
                <w:i/>
                <w:iCs/>
                <w:color w:val="213B87"/>
                <w:sz w:val="20"/>
                <w:szCs w:val="20"/>
                <w:lang w:val="en-GB"/>
              </w:rPr>
            </w:pPr>
            <w:r w:rsidRPr="00D00162">
              <w:rPr>
                <w:rFonts w:cs="Arial"/>
                <w:i/>
                <w:iCs/>
                <w:color w:val="213B87"/>
                <w:sz w:val="20"/>
                <w:szCs w:val="20"/>
                <w:lang w:val="en-GB"/>
              </w:rPr>
              <w:t>Beschrijf welke ervaring de organisatie heeft met samenwerkingsprojecten op nationaal of Europees niveau.</w:t>
            </w:r>
          </w:p>
          <w:p w14:paraId="4E28AAC4" w14:textId="79A2F40C" w:rsidR="00D27DE8" w:rsidRPr="00AF3679" w:rsidRDefault="00D27DE8" w:rsidP="00AF3679">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Beschrijf welke ervaring de organisatie heeft in de praktische valorisatie van onderzoeksprojecten.</w:t>
            </w:r>
          </w:p>
        </w:tc>
      </w:tr>
    </w:tbl>
    <w:p w14:paraId="4264D1B5" w14:textId="699F9E6B" w:rsidR="00D27DE8" w:rsidRPr="000761CE" w:rsidRDefault="00D27DE8" w:rsidP="000761CE">
      <w:pPr>
        <w:pStyle w:val="Titre2"/>
        <w:keepNext w:val="0"/>
        <w:tabs>
          <w:tab w:val="num" w:pos="1001"/>
        </w:tabs>
        <w:spacing w:before="360" w:after="240"/>
        <w:ind w:left="1003" w:hanging="578"/>
        <w:rPr>
          <w:lang w:val="nl-BE"/>
        </w:rPr>
      </w:pPr>
      <w:bookmarkStart w:id="35" w:name="__RefHeading__5131_1165138607"/>
      <w:bookmarkStart w:id="36" w:name="__RefHeading__7560_829952307"/>
      <w:bookmarkStart w:id="37" w:name="__RefHeading__89_1940543056"/>
      <w:bookmarkStart w:id="38" w:name="__RefHeading__5133_1165138607"/>
      <w:bookmarkStart w:id="39" w:name="__RefHeading__7562_829952307"/>
      <w:bookmarkStart w:id="40" w:name="__RefHeading__91_1940543056"/>
      <w:bookmarkStart w:id="41" w:name="_Toc113553394"/>
      <w:bookmarkEnd w:id="35"/>
      <w:bookmarkEnd w:id="36"/>
      <w:bookmarkEnd w:id="37"/>
      <w:bookmarkEnd w:id="38"/>
      <w:bookmarkEnd w:id="39"/>
      <w:bookmarkEnd w:id="40"/>
      <w:r w:rsidRPr="000761CE">
        <w:rPr>
          <w:lang w:val="nl-BE"/>
        </w:rPr>
        <w:lastRenderedPageBreak/>
        <w:t>Grootte van de onderneming associatie/administraties die met ondernemingen worden gelijkgesteld)</w:t>
      </w:r>
      <w:bookmarkEnd w:id="41"/>
      <w:r w:rsidRPr="000761CE">
        <w:rPr>
          <w:lang w:val="nl-BE"/>
        </w:rPr>
        <w:t xml:space="preserve"> </w:t>
      </w:r>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1B64FC32" w14:textId="77777777" w:rsidTr="00214EC1">
        <w:tc>
          <w:tcPr>
            <w:tcW w:w="5000" w:type="pct"/>
          </w:tcPr>
          <w:p w14:paraId="47049347" w14:textId="6101BF78" w:rsidR="00D27DE8" w:rsidRPr="00D00162" w:rsidRDefault="00D27DE8" w:rsidP="007C217F">
            <w:pPr>
              <w:pStyle w:val="Contenudetableau"/>
              <w:rPr>
                <w:rFonts w:cs="Arial"/>
                <w:i/>
                <w:iCs/>
                <w:color w:val="213B87"/>
                <w:sz w:val="20"/>
                <w:szCs w:val="20"/>
                <w:lang w:val="nl-BE"/>
              </w:rPr>
            </w:pPr>
            <w:r w:rsidRPr="00D00162">
              <w:rPr>
                <w:rFonts w:cs="Arial"/>
                <w:i/>
                <w:iCs/>
                <w:color w:val="213B87"/>
                <w:sz w:val="20"/>
                <w:szCs w:val="20"/>
                <w:lang w:val="nl-BE"/>
              </w:rPr>
              <w:t xml:space="preserve">Er kunnen twee documenten worden gebruikt om de grootte van de onderneming te berekenen: </w:t>
            </w:r>
          </w:p>
          <w:p w14:paraId="1592F21F" w14:textId="77777777" w:rsidR="00D27DE8" w:rsidRPr="00D00162" w:rsidRDefault="00D27DE8" w:rsidP="007C217F">
            <w:pPr>
              <w:pStyle w:val="Contenudetableau"/>
              <w:ind w:left="545"/>
              <w:rPr>
                <w:rFonts w:cs="Arial"/>
                <w:i/>
                <w:iCs/>
                <w:color w:val="213B87"/>
                <w:sz w:val="20"/>
                <w:szCs w:val="20"/>
                <w:lang w:val="nl-BE"/>
              </w:rPr>
            </w:pPr>
            <w:r w:rsidRPr="00D00162">
              <w:rPr>
                <w:rFonts w:cs="Arial"/>
                <w:i/>
                <w:iCs/>
                <w:color w:val="213B87"/>
                <w:sz w:val="20"/>
                <w:szCs w:val="20"/>
                <w:lang w:val="nl-BE"/>
              </w:rPr>
              <w:t xml:space="preserve">Europese gids voor de berekening van de grootte van de onderneming: </w:t>
            </w:r>
          </w:p>
          <w:p w14:paraId="01561E65" w14:textId="00397604" w:rsidR="00D27DE8" w:rsidRPr="00D00162" w:rsidRDefault="00000000" w:rsidP="00214EC1">
            <w:pPr>
              <w:ind w:left="545"/>
              <w:rPr>
                <w:rFonts w:cs="Arial"/>
                <w:i/>
                <w:iCs/>
                <w:color w:val="213B87"/>
                <w:sz w:val="20"/>
                <w:szCs w:val="20"/>
                <w:lang w:val="nl-BE"/>
              </w:rPr>
            </w:pPr>
            <w:hyperlink r:id="rId11" w:tooltip="http://ec.europa.eu/DocsRoom/documents/15582/attachments/1/translations/nl/renditions/native" w:history="1">
              <w:r w:rsidR="00D27DE8" w:rsidRPr="00D00162">
                <w:rPr>
                  <w:i/>
                  <w:iCs/>
                  <w:color w:val="213B87"/>
                  <w:sz w:val="20"/>
                  <w:szCs w:val="20"/>
                  <w:lang w:val="nl-BE"/>
                </w:rPr>
                <w:t>http://ec.europa.eu/DocsRoom/documents/15582/attachments/1/translations/nl/renditions/native</w:t>
              </w:r>
            </w:hyperlink>
          </w:p>
          <w:p w14:paraId="5FD8A743" w14:textId="77777777" w:rsidR="00D27DE8" w:rsidRPr="00214EC1" w:rsidRDefault="00D27DE8" w:rsidP="007C217F">
            <w:pPr>
              <w:pStyle w:val="Contenudetableau"/>
              <w:ind w:left="545"/>
              <w:rPr>
                <w:rFonts w:cs="Arial"/>
                <w:i/>
                <w:iCs/>
                <w:color w:val="213B87"/>
                <w:sz w:val="20"/>
                <w:szCs w:val="20"/>
              </w:rPr>
            </w:pPr>
            <w:r w:rsidRPr="00214EC1">
              <w:rPr>
                <w:rFonts w:cs="Arial"/>
                <w:i/>
                <w:iCs/>
                <w:color w:val="213B87"/>
                <w:sz w:val="20"/>
                <w:szCs w:val="20"/>
              </w:rPr>
              <w:t xml:space="preserve">Formulier voor de berekening van de grootte van de onderneming: </w:t>
            </w:r>
            <w:hyperlink r:id="rId12" w:tooltip="https://innoviris.brussels/sites/default/files/var/www/clients/client32/web57/web/sites/default/files/documents/verklaring_grootte_onderneming.pdf" w:history="1">
              <w:r w:rsidRPr="00214EC1">
                <w:rPr>
                  <w:i/>
                  <w:iCs/>
                  <w:color w:val="213B87"/>
                  <w:sz w:val="20"/>
                  <w:szCs w:val="20"/>
                </w:rPr>
                <w:t>https://innoviris.brussels/sites/default/files/var/www/clients/client32/web57/web/sites/default/files/documents/verklaring_grootte_onderneming.pdf</w:t>
              </w:r>
            </w:hyperlink>
          </w:p>
          <w:p w14:paraId="15959361" w14:textId="77777777" w:rsidR="00D27DE8" w:rsidRPr="00214EC1" w:rsidRDefault="00D27DE8" w:rsidP="007C217F">
            <w:pPr>
              <w:pStyle w:val="Contenudetableau"/>
              <w:ind w:left="545"/>
              <w:rPr>
                <w:rFonts w:cs="Arial"/>
                <w:i/>
                <w:iCs/>
                <w:color w:val="213B87"/>
                <w:sz w:val="20"/>
                <w:szCs w:val="20"/>
              </w:rPr>
            </w:pPr>
          </w:p>
          <w:p w14:paraId="0D67E416" w14:textId="34D3A0F3" w:rsidR="00D27DE8" w:rsidRPr="00D00162" w:rsidRDefault="00D27DE8" w:rsidP="007C217F">
            <w:pPr>
              <w:pStyle w:val="Contenudetableau"/>
              <w:rPr>
                <w:rFonts w:cs="Arial"/>
                <w:i/>
                <w:iCs/>
                <w:color w:val="213B87"/>
                <w:sz w:val="20"/>
                <w:szCs w:val="20"/>
                <w:lang w:val="en-GB"/>
              </w:rPr>
            </w:pPr>
            <w:r w:rsidRPr="00214EC1">
              <w:rPr>
                <w:rFonts w:cs="Arial"/>
                <w:i/>
                <w:iCs/>
                <w:color w:val="213B87"/>
                <w:sz w:val="20"/>
                <w:szCs w:val="20"/>
              </w:rPr>
              <w:t xml:space="preserve">De volgende tabel die afkomstig is uit de Europese gids, geeft een beknopt overzicht van de drempels van de verschillende categorieën. </w:t>
            </w:r>
            <w:r w:rsidRPr="00D00162">
              <w:rPr>
                <w:rFonts w:cs="Arial"/>
                <w:i/>
                <w:iCs/>
                <w:color w:val="213B87"/>
                <w:sz w:val="20"/>
                <w:szCs w:val="20"/>
                <w:lang w:val="en-GB"/>
              </w:rPr>
              <w:t>Deze tabel wordt louter ter informatie gegeven. Er wordt aangeraden om de Gids te raadplegen.</w:t>
            </w:r>
          </w:p>
          <w:p w14:paraId="35D25488" w14:textId="77777777" w:rsidR="00214EC1" w:rsidRPr="00D00162" w:rsidRDefault="00214EC1" w:rsidP="007C217F">
            <w:pPr>
              <w:pStyle w:val="Contenudetableau"/>
              <w:rPr>
                <w:rFonts w:cs="Arial"/>
                <w:i/>
                <w:iCs/>
                <w:color w:val="213B87"/>
                <w:sz w:val="20"/>
                <w:szCs w:val="20"/>
                <w:lang w:val="en-GB"/>
              </w:rPr>
            </w:pPr>
          </w:p>
          <w:p w14:paraId="65A5CC1F"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Er vindt een categoriewijziging plaats wanneer een onderneming gedurende twee opeenvolgende boekjaren de drempels heeft overschreden, om groeiende ondernemingen niet te bestraffen. Let op: in het geval van een wijziging van het aandeelhouderschap (bv. overname door een GO) kan het verlies van het kmo-statuut onmiddellijk plaatsvinden.</w:t>
            </w:r>
          </w:p>
          <w:p w14:paraId="2494C0F1" w14:textId="77777777" w:rsidR="00D27DE8" w:rsidRPr="00D00162" w:rsidRDefault="00D27DE8" w:rsidP="007C217F">
            <w:pPr>
              <w:pStyle w:val="Contenudetableau"/>
              <w:rPr>
                <w:rFonts w:cs="Arial"/>
                <w:i/>
                <w:iCs/>
                <w:color w:val="213B87"/>
                <w:sz w:val="20"/>
                <w:szCs w:val="20"/>
                <w:lang w:val="en-GB"/>
              </w:rPr>
            </w:pPr>
          </w:p>
          <w:p w14:paraId="79BAA4CE"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Als je onderneming geen autonoom bedrijf zou kunnen zijn (bv. als ze een aandeel &gt; 25% heeft in een andere onderneming of als een andere onderneming een aandeel van &gt;25% in je onderneming bezit), is het verplicht om het formulier voor de berekening van de grootte van de onderneming in te vullen en het bij je aanvraag te voegen.</w:t>
            </w:r>
          </w:p>
          <w:p w14:paraId="08516914" w14:textId="77777777" w:rsidR="00D27DE8" w:rsidRPr="00D00162" w:rsidRDefault="00D27DE8" w:rsidP="007C217F">
            <w:pPr>
              <w:pStyle w:val="Contenudetableau"/>
              <w:rPr>
                <w:rFonts w:cs="Arial"/>
                <w:i/>
                <w:iCs/>
                <w:color w:val="213B87"/>
                <w:sz w:val="20"/>
                <w:szCs w:val="20"/>
                <w:lang w:val="en-GB"/>
              </w:rPr>
            </w:pPr>
          </w:p>
          <w:p w14:paraId="10C9739D" w14:textId="5F876BCC" w:rsidR="00D27DE8" w:rsidRPr="00613F19" w:rsidRDefault="00D27DE8" w:rsidP="00613F19">
            <w:pPr>
              <w:pStyle w:val="Contenudetableau"/>
              <w:jc w:val="center"/>
              <w:rPr>
                <w:rFonts w:cs="Arial"/>
                <w:iCs/>
                <w:color w:val="0000FF"/>
                <w:sz w:val="20"/>
                <w:szCs w:val="20"/>
                <w:lang w:val="nl-BE"/>
              </w:rPr>
            </w:pPr>
            <w:r w:rsidRPr="00E40598">
              <w:rPr>
                <w:rFonts w:cs="Arial"/>
                <w:noProof/>
                <w:sz w:val="20"/>
                <w:szCs w:val="20"/>
                <w:lang w:val="nl-BE" w:eastAsia="en-US" w:bidi="ar-SA"/>
              </w:rPr>
              <w:lastRenderedPageBreak/>
              <w:drawing>
                <wp:inline distT="0" distB="0" distL="0" distR="0" wp14:anchorId="3F7E0EE5" wp14:editId="79F3D64A">
                  <wp:extent cx="4076700" cy="3181350"/>
                  <wp:effectExtent l="0" t="0" r="0" b="0"/>
                  <wp:docPr id="1" name="Image 1"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ordinateur, intérieur&#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l="77081" t="18256" r="10793" b="49738"/>
                          <a:stretch>
                            <a:fillRect/>
                          </a:stretch>
                        </pic:blipFill>
                        <pic:spPr bwMode="auto">
                          <a:xfrm>
                            <a:off x="0" y="0"/>
                            <a:ext cx="4076700" cy="3181350"/>
                          </a:xfrm>
                          <a:prstGeom prst="rect">
                            <a:avLst/>
                          </a:prstGeom>
                          <a:noFill/>
                          <a:ln>
                            <a:noFill/>
                          </a:ln>
                        </pic:spPr>
                      </pic:pic>
                    </a:graphicData>
                  </a:graphic>
                </wp:inline>
              </w:drawing>
            </w:r>
          </w:p>
        </w:tc>
      </w:tr>
    </w:tbl>
    <w:p w14:paraId="2F3A1587" w14:textId="77777777" w:rsidR="00D27DE8" w:rsidRPr="00155F0D" w:rsidRDefault="00D27DE8" w:rsidP="00155F0D">
      <w:pPr>
        <w:pStyle w:val="Titre2"/>
        <w:keepNext w:val="0"/>
        <w:tabs>
          <w:tab w:val="num" w:pos="1001"/>
        </w:tabs>
        <w:spacing w:before="360" w:after="240"/>
        <w:ind w:left="1003" w:hanging="578"/>
        <w:rPr>
          <w:lang w:val="nl-BE"/>
        </w:rPr>
      </w:pPr>
      <w:bookmarkStart w:id="42" w:name="__RefHeading__5135_1165138607"/>
      <w:bookmarkStart w:id="43" w:name="__RefHeading__7564_829952307"/>
      <w:bookmarkStart w:id="44" w:name="__RefHeading__93_1940543056"/>
      <w:bookmarkStart w:id="45" w:name="_Toc113553395"/>
      <w:bookmarkEnd w:id="42"/>
      <w:bookmarkEnd w:id="43"/>
      <w:bookmarkEnd w:id="44"/>
      <w:r w:rsidRPr="00155F0D">
        <w:rPr>
          <w:lang w:val="nl-BE"/>
        </w:rPr>
        <w:t>Financiële gegevens (alleen ondernemingen en organisaties met een economische activiteit)</w:t>
      </w:r>
      <w:bookmarkEnd w:id="45"/>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86A295E" w14:textId="77777777" w:rsidTr="00214EC1">
        <w:tc>
          <w:tcPr>
            <w:tcW w:w="5000" w:type="pct"/>
            <w:tcBorders>
              <w:top w:val="nil"/>
              <w:left w:val="nil"/>
              <w:bottom w:val="nil"/>
              <w:right w:val="nil"/>
            </w:tcBorders>
          </w:tcPr>
          <w:p w14:paraId="6B0E5488" w14:textId="693F66AB" w:rsidR="00D27DE8" w:rsidRPr="00214EC1" w:rsidRDefault="00D27DE8" w:rsidP="007C217F">
            <w:pPr>
              <w:pStyle w:val="Contenudetableau"/>
              <w:rPr>
                <w:rFonts w:cs="Arial"/>
                <w:i/>
                <w:iCs/>
                <w:color w:val="213B87"/>
                <w:sz w:val="20"/>
                <w:szCs w:val="20"/>
              </w:rPr>
            </w:pPr>
            <w:r w:rsidRPr="00214EC1">
              <w:rPr>
                <w:rFonts w:cs="Arial"/>
                <w:i/>
                <w:iCs/>
                <w:color w:val="213B87"/>
                <w:sz w:val="20"/>
                <w:szCs w:val="20"/>
              </w:rPr>
              <w:t xml:space="preserve">Vermeld de evolutie van de financiële gegevens voor de drie laatste boekjaren. </w:t>
            </w:r>
          </w:p>
          <w:p w14:paraId="1FCDE22A" w14:textId="77777777" w:rsidR="00D27DE8" w:rsidRPr="00E40598" w:rsidRDefault="00D27DE8" w:rsidP="007C217F">
            <w:pPr>
              <w:pStyle w:val="Contenudetableau"/>
              <w:rPr>
                <w:rFonts w:cs="Arial"/>
                <w:sz w:val="20"/>
                <w:szCs w:val="20"/>
                <w:lang w:val="nl-BE"/>
              </w:rPr>
            </w:pPr>
            <w:r w:rsidRPr="00214EC1">
              <w:rPr>
                <w:rFonts w:cs="Arial"/>
                <w:i/>
                <w:iCs/>
                <w:color w:val="213B87"/>
                <w:sz w:val="20"/>
                <w:szCs w:val="20"/>
              </w:rPr>
              <w:t>Indien de rekeningen nog niet zouden zijn gepubliceerd, vragen wij om ons de voorlopige gegevens voor het lopende boekjaar te bezorgen.</w:t>
            </w:r>
          </w:p>
        </w:tc>
      </w:tr>
    </w:tbl>
    <w:p w14:paraId="16A0D0CB" w14:textId="265A4D3E" w:rsidR="00D27DE8" w:rsidRPr="00155F0D" w:rsidRDefault="00D27DE8" w:rsidP="00155F0D">
      <w:pPr>
        <w:pStyle w:val="Titre2"/>
        <w:keepNext w:val="0"/>
        <w:tabs>
          <w:tab w:val="num" w:pos="1001"/>
        </w:tabs>
        <w:spacing w:before="360" w:after="240"/>
        <w:ind w:left="1003" w:hanging="578"/>
        <w:rPr>
          <w:lang w:val="nl-BE"/>
        </w:rPr>
      </w:pPr>
      <w:bookmarkStart w:id="46" w:name="_Toc113553396"/>
      <w:r w:rsidRPr="00155F0D">
        <w:rPr>
          <w:lang w:val="nl-BE"/>
        </w:rPr>
        <w:t>Uitleg over de mogelijkheid van de onderneming om haar deel van het project te financieren (ondernemingen, verenigingen die zijn gelijkgesteld met ondernemingen en administratieve overheden die zijn gelijkgesteld met ondernemingen).</w:t>
      </w:r>
      <w:bookmarkEnd w:id="46"/>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2322CC28" w14:textId="77777777" w:rsidTr="00214EC1">
        <w:tc>
          <w:tcPr>
            <w:tcW w:w="5000" w:type="pct"/>
          </w:tcPr>
          <w:p w14:paraId="023159A8"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 xml:space="preserve">Leg in detail uit op welke manier je onderneming haar deel van het project zal financieren (bv. met bestaande fondsen, door eigen inbreng van kapitaal, door een banklening, door een exploitatiemarge, enz.). </w:t>
            </w:r>
          </w:p>
          <w:p w14:paraId="3A492878" w14:textId="77777777" w:rsidR="00D27DE8" w:rsidRPr="00D00162" w:rsidRDefault="00D27DE8" w:rsidP="007C217F">
            <w:pPr>
              <w:pStyle w:val="Contenudetableau"/>
              <w:rPr>
                <w:rFonts w:cs="Arial"/>
                <w:i/>
                <w:iCs/>
                <w:color w:val="213B87"/>
                <w:sz w:val="20"/>
                <w:szCs w:val="20"/>
                <w:lang w:val="en-GB"/>
              </w:rPr>
            </w:pPr>
          </w:p>
          <w:p w14:paraId="23A26468" w14:textId="77777777" w:rsidR="00D27DE8" w:rsidRPr="00214EC1" w:rsidRDefault="00D27DE8" w:rsidP="007C217F">
            <w:pPr>
              <w:pStyle w:val="Contenudetableau"/>
              <w:rPr>
                <w:rFonts w:cs="Arial"/>
                <w:i/>
                <w:iCs/>
                <w:color w:val="213B87"/>
                <w:sz w:val="20"/>
                <w:szCs w:val="20"/>
              </w:rPr>
            </w:pPr>
            <w:r w:rsidRPr="00214EC1">
              <w:rPr>
                <w:rFonts w:cs="Arial"/>
                <w:i/>
                <w:iCs/>
                <w:color w:val="213B87"/>
                <w:sz w:val="20"/>
                <w:szCs w:val="20"/>
              </w:rPr>
              <w:t>Bij te voegen bijlagen:</w:t>
            </w:r>
          </w:p>
          <w:p w14:paraId="27F2A7F9" w14:textId="77777777" w:rsidR="00D27DE8" w:rsidRPr="00214EC1" w:rsidRDefault="00D27DE8" w:rsidP="00214EC1">
            <w:pPr>
              <w:pStyle w:val="Contenudetableau"/>
              <w:rPr>
                <w:rFonts w:cs="Arial"/>
                <w:i/>
                <w:iCs/>
                <w:color w:val="213B87"/>
                <w:sz w:val="20"/>
                <w:szCs w:val="20"/>
              </w:rPr>
            </w:pPr>
            <w:r w:rsidRPr="00214EC1">
              <w:rPr>
                <w:rFonts w:cs="Arial"/>
                <w:i/>
                <w:iCs/>
                <w:color w:val="213B87"/>
                <w:sz w:val="20"/>
                <w:szCs w:val="20"/>
              </w:rPr>
              <w:t>de bewijsstukken (bv. lastenboek, aanvaardingsbewijs van de lening, kapitaalverhoging, eigen kapitaal, …)</w:t>
            </w:r>
          </w:p>
        </w:tc>
      </w:tr>
    </w:tbl>
    <w:p w14:paraId="3794B33A" w14:textId="77777777" w:rsidR="00D27DE8" w:rsidRPr="00E77724" w:rsidRDefault="00D27DE8" w:rsidP="00E77724">
      <w:pPr>
        <w:pStyle w:val="Titre2"/>
        <w:keepNext w:val="0"/>
        <w:tabs>
          <w:tab w:val="num" w:pos="1001"/>
        </w:tabs>
        <w:spacing w:before="360" w:after="240"/>
        <w:ind w:left="1003" w:hanging="578"/>
        <w:rPr>
          <w:lang w:val="nl-BE"/>
        </w:rPr>
      </w:pPr>
      <w:bookmarkStart w:id="47" w:name="__RefHeading__5137_1165138607"/>
      <w:bookmarkStart w:id="48" w:name="__RefHeading__7566_829952307"/>
      <w:bookmarkStart w:id="49" w:name="__RefHeading__95_1940543056"/>
      <w:bookmarkStart w:id="50" w:name="_Toc113553398"/>
      <w:bookmarkEnd w:id="47"/>
      <w:bookmarkEnd w:id="48"/>
      <w:bookmarkEnd w:id="49"/>
      <w:r w:rsidRPr="00E77724">
        <w:rPr>
          <w:lang w:val="nl-BE"/>
        </w:rPr>
        <w:t>Betaling van schulden en achterstallige betalingen ((enkel voor ondernemingen en organisaties met een economische activiteit)</w:t>
      </w:r>
      <w:bookmarkEnd w:id="50"/>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4A4896" w14:paraId="657CC907" w14:textId="77777777" w:rsidTr="00214EC1">
        <w:tc>
          <w:tcPr>
            <w:tcW w:w="5000" w:type="pct"/>
            <w:hideMark/>
          </w:tcPr>
          <w:p w14:paraId="5DEC6808" w14:textId="77777777" w:rsidR="00D27DE8" w:rsidRPr="00D00162" w:rsidRDefault="00D27DE8" w:rsidP="00214EC1">
            <w:pPr>
              <w:pStyle w:val="Contenudetableau"/>
              <w:rPr>
                <w:rFonts w:cs="Arial"/>
                <w:i/>
                <w:iCs/>
                <w:color w:val="213B87"/>
                <w:sz w:val="20"/>
                <w:szCs w:val="20"/>
                <w:lang w:val="en-GB"/>
              </w:rPr>
            </w:pPr>
            <w:r w:rsidRPr="00D00162">
              <w:rPr>
                <w:rFonts w:cs="Arial"/>
                <w:i/>
                <w:iCs/>
                <w:color w:val="213B87"/>
                <w:sz w:val="20"/>
                <w:szCs w:val="20"/>
                <w:lang w:val="en-GB"/>
              </w:rPr>
              <w:t>Vermeld of de aanvrager op dit moment schulden heeft bij de bank, leveranciers of een overheidsinstelling (RSZ, btw, bedrijfsvoorheffing ...). Verduidelijk indien nodig de achterstallige betalingen en het overeengekomen afbetalingsplan.</w:t>
            </w:r>
          </w:p>
          <w:p w14:paraId="515FDBB6" w14:textId="77777777" w:rsidR="00D27DE8" w:rsidRPr="004A4896" w:rsidRDefault="00D27DE8" w:rsidP="00214EC1">
            <w:pPr>
              <w:pStyle w:val="Contenudetableau"/>
              <w:rPr>
                <w:rFonts w:cs="Arial"/>
                <w:sz w:val="20"/>
                <w:szCs w:val="20"/>
                <w:highlight w:val="yellow"/>
                <w:lang w:val="nl-BE"/>
              </w:rPr>
            </w:pPr>
            <w:r w:rsidRPr="00214EC1">
              <w:rPr>
                <w:rFonts w:cs="Arial"/>
                <w:i/>
                <w:iCs/>
                <w:color w:val="213B87"/>
                <w:sz w:val="20"/>
                <w:szCs w:val="20"/>
              </w:rPr>
              <w:t>Voeg als bijlage elk nuttig document toe.</w:t>
            </w:r>
          </w:p>
        </w:tc>
      </w:tr>
    </w:tbl>
    <w:p w14:paraId="5B153727" w14:textId="77777777" w:rsidR="00D27DE8" w:rsidRPr="00AD4F42" w:rsidRDefault="00D27DE8" w:rsidP="00AD4F42">
      <w:pPr>
        <w:pStyle w:val="Titre2"/>
        <w:keepNext w:val="0"/>
        <w:tabs>
          <w:tab w:val="num" w:pos="1001"/>
        </w:tabs>
        <w:spacing w:before="360" w:after="240"/>
        <w:ind w:left="1003" w:hanging="578"/>
        <w:rPr>
          <w:lang w:val="nl-BE"/>
        </w:rPr>
      </w:pPr>
      <w:bookmarkStart w:id="51" w:name="_Toc113553399"/>
      <w:r w:rsidRPr="00AD4F42">
        <w:rPr>
          <w:lang w:val="nl-BE"/>
        </w:rPr>
        <w:t>Personeel</w:t>
      </w:r>
      <w:bookmarkEnd w:id="51"/>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76D1FE9F" w14:textId="77777777" w:rsidTr="00214EC1">
        <w:tc>
          <w:tcPr>
            <w:tcW w:w="5000" w:type="pct"/>
            <w:hideMark/>
          </w:tcPr>
          <w:p w14:paraId="4A53402E"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 xml:space="preserve">Op basis van de personeelsgegevens (in VTE – voltijdse equivalenten) kan de evolutie van de menselijke middelen in de onderneming die worden ingezet in het domein van O&amp;O en de evolutie van </w:t>
            </w:r>
            <w:r w:rsidRPr="00D00162">
              <w:rPr>
                <w:rFonts w:cs="Arial"/>
                <w:i/>
                <w:iCs/>
                <w:color w:val="213B87"/>
                <w:sz w:val="20"/>
                <w:szCs w:val="20"/>
                <w:lang w:val="en-GB"/>
              </w:rPr>
              <w:lastRenderedPageBreak/>
              <w:t>de tewerkstelling in het BHG worden beoordeeld.</w:t>
            </w:r>
          </w:p>
        </w:tc>
      </w:tr>
    </w:tbl>
    <w:p w14:paraId="0A6CEC5B" w14:textId="77777777" w:rsidR="00D27DE8" w:rsidRPr="00AD4F42" w:rsidRDefault="00D27DE8" w:rsidP="00AD4F42">
      <w:pPr>
        <w:pStyle w:val="Titre2"/>
        <w:keepNext w:val="0"/>
        <w:tabs>
          <w:tab w:val="num" w:pos="1001"/>
        </w:tabs>
        <w:spacing w:before="360" w:after="240"/>
        <w:ind w:left="1003" w:hanging="578"/>
        <w:rPr>
          <w:lang w:val="nl-BE"/>
        </w:rPr>
      </w:pPr>
      <w:bookmarkStart w:id="52" w:name="_Toc113553400"/>
      <w:r w:rsidRPr="00AD4F42">
        <w:rPr>
          <w:lang w:val="nl-BE"/>
        </w:rPr>
        <w:lastRenderedPageBreak/>
        <w:t>Financiële tegemoetkomingen van de overheden</w:t>
      </w:r>
      <w:bookmarkEnd w:id="52"/>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6965312C" w14:textId="77777777" w:rsidTr="00214EC1">
        <w:tc>
          <w:tcPr>
            <w:tcW w:w="5000" w:type="pct"/>
          </w:tcPr>
          <w:p w14:paraId="42B5B3BE" w14:textId="77777777" w:rsidR="00D27DE8" w:rsidRPr="00D00162" w:rsidRDefault="00D27DE8" w:rsidP="007C217F">
            <w:pPr>
              <w:pStyle w:val="Contenudetableau"/>
              <w:rPr>
                <w:rFonts w:cs="Arial"/>
                <w:i/>
                <w:iCs/>
                <w:color w:val="213B87"/>
                <w:sz w:val="20"/>
                <w:szCs w:val="20"/>
                <w:lang w:val="nl-BE"/>
              </w:rPr>
            </w:pPr>
            <w:r w:rsidRPr="00D00162">
              <w:rPr>
                <w:rFonts w:cs="Arial"/>
                <w:i/>
                <w:iCs/>
                <w:color w:val="213B87"/>
                <w:sz w:val="20"/>
                <w:szCs w:val="20"/>
                <w:lang w:val="nl-BE"/>
              </w:rPr>
              <w:t xml:space="preserve">Vermeld hier alle financiële tegemoetkomingen die de aanvrager de afgelopen 5 jaar heeft ontvangen of die ze op dit moment ontvangt op gewestelijk, federaal en Europees niveau. </w:t>
            </w:r>
          </w:p>
          <w:p w14:paraId="4FBD52F8" w14:textId="77777777" w:rsidR="00D27DE8" w:rsidRPr="00D00162" w:rsidRDefault="00D27DE8" w:rsidP="007C217F">
            <w:pPr>
              <w:pStyle w:val="Contenudetableau"/>
              <w:rPr>
                <w:rFonts w:cs="Arial"/>
                <w:i/>
                <w:iCs/>
                <w:color w:val="213B87"/>
                <w:sz w:val="20"/>
                <w:szCs w:val="20"/>
                <w:lang w:val="nl-BE"/>
              </w:rPr>
            </w:pPr>
          </w:p>
          <w:p w14:paraId="2D24D0DB" w14:textId="77777777" w:rsidR="00D27DE8" w:rsidRPr="00D00162" w:rsidRDefault="00D27DE8" w:rsidP="007C217F">
            <w:pPr>
              <w:pStyle w:val="Contenudetableau"/>
              <w:rPr>
                <w:rFonts w:cs="Arial"/>
                <w:b/>
                <w:bCs/>
                <w:i/>
                <w:iCs/>
                <w:color w:val="213B87"/>
                <w:sz w:val="20"/>
                <w:szCs w:val="20"/>
                <w:lang w:val="nl-BE"/>
              </w:rPr>
            </w:pPr>
            <w:r w:rsidRPr="00D00162">
              <w:rPr>
                <w:rFonts w:cs="Arial"/>
                <w:b/>
                <w:bCs/>
                <w:i/>
                <w:iCs/>
                <w:color w:val="213B87"/>
                <w:sz w:val="20"/>
                <w:szCs w:val="20"/>
                <w:lang w:val="nl-BE"/>
              </w:rPr>
              <w:t xml:space="preserve">Vermeld ook alle tegemoetkomingen die de aanvrager momenteel heeft aangevraagd, ook al hebben ze nog niet het voorwerp uitgemaakt van een toekenningsbeslissing. </w:t>
            </w:r>
          </w:p>
          <w:p w14:paraId="786D3673" w14:textId="77777777" w:rsidR="00D27DE8" w:rsidRPr="00D00162" w:rsidRDefault="00D27DE8" w:rsidP="007C217F">
            <w:pPr>
              <w:pStyle w:val="Contenudetableau"/>
              <w:rPr>
                <w:rFonts w:cs="Arial"/>
                <w:i/>
                <w:iCs/>
                <w:color w:val="213B87"/>
                <w:sz w:val="20"/>
                <w:szCs w:val="20"/>
                <w:lang w:val="nl-BE"/>
              </w:rPr>
            </w:pPr>
          </w:p>
          <w:p w14:paraId="10CED244" w14:textId="77777777" w:rsidR="00D27DE8" w:rsidRPr="00214EC1" w:rsidRDefault="00D27DE8" w:rsidP="007C217F">
            <w:pPr>
              <w:pStyle w:val="Contenudetableau"/>
              <w:rPr>
                <w:rFonts w:cs="Arial"/>
                <w:i/>
                <w:iCs/>
                <w:color w:val="213B87"/>
                <w:sz w:val="20"/>
                <w:szCs w:val="20"/>
              </w:rPr>
            </w:pPr>
            <w:r w:rsidRPr="00214EC1">
              <w:rPr>
                <w:rFonts w:cs="Arial"/>
                <w:i/>
                <w:iCs/>
                <w:color w:val="213B87"/>
                <w:sz w:val="20"/>
                <w:szCs w:val="20"/>
              </w:rPr>
              <w:t>Geef het voorwerp van de steun, het bedrag, het tegemoetkomingspercentage en de uitvoeringsperiode.</w:t>
            </w:r>
          </w:p>
        </w:tc>
      </w:tr>
    </w:tbl>
    <w:p w14:paraId="48A0FDE0" w14:textId="7F9A58DE" w:rsidR="00D27DE8" w:rsidRPr="00C252D1" w:rsidRDefault="00D27DE8" w:rsidP="00C252D1">
      <w:pPr>
        <w:pStyle w:val="Titre1"/>
        <w:keepNext w:val="0"/>
        <w:spacing w:before="480" w:after="360"/>
        <w:ind w:left="431" w:right="-6" w:hanging="431"/>
        <w:rPr>
          <w:rFonts w:cs="Arial"/>
          <w:szCs w:val="36"/>
          <w:lang w:val="nl-BE"/>
        </w:rPr>
      </w:pPr>
      <w:bookmarkStart w:id="53" w:name="__RefHeading__5141_1165138607"/>
      <w:bookmarkStart w:id="54" w:name="__RefHeading__7570_829952307"/>
      <w:bookmarkStart w:id="55" w:name="__RefHeading__99_1940543056"/>
      <w:bookmarkStart w:id="56" w:name="__RefHeading__5143_1165138607"/>
      <w:bookmarkStart w:id="57" w:name="__RefHeading__7572_829952307"/>
      <w:bookmarkStart w:id="58" w:name="__RefHeading__101_1940543056"/>
      <w:bookmarkStart w:id="59" w:name="__RefHeading__5145_1165138607"/>
      <w:bookmarkStart w:id="60" w:name="__RefHeading__7574_829952307"/>
      <w:bookmarkStart w:id="61" w:name="__RefHeading__103_1940543056"/>
      <w:bookmarkStart w:id="62" w:name="_Toc113553401"/>
      <w:bookmarkEnd w:id="53"/>
      <w:bookmarkEnd w:id="54"/>
      <w:bookmarkEnd w:id="55"/>
      <w:bookmarkEnd w:id="56"/>
      <w:bookmarkEnd w:id="57"/>
      <w:bookmarkEnd w:id="58"/>
      <w:bookmarkEnd w:id="59"/>
      <w:bookmarkEnd w:id="60"/>
      <w:bookmarkEnd w:id="61"/>
      <w:r w:rsidRPr="00C252D1">
        <w:rPr>
          <w:rFonts w:cs="Arial"/>
          <w:szCs w:val="36"/>
          <w:lang w:val="nl-BE"/>
        </w:rPr>
        <w:t>Voorstelling van het project</w:t>
      </w:r>
      <w:bookmarkEnd w:id="62"/>
    </w:p>
    <w:p w14:paraId="7202E0A0" w14:textId="77CED143" w:rsidR="00D27DE8" w:rsidRPr="003241A5" w:rsidRDefault="00D27DE8" w:rsidP="00DF47B0">
      <w:pPr>
        <w:pStyle w:val="Titre2"/>
        <w:keepNext w:val="0"/>
        <w:tabs>
          <w:tab w:val="num" w:pos="1001"/>
        </w:tabs>
        <w:spacing w:before="360" w:after="240"/>
        <w:ind w:left="1003" w:hanging="578"/>
        <w:rPr>
          <w:lang w:val="nl-BE"/>
        </w:rPr>
      </w:pPr>
      <w:bookmarkStart w:id="63" w:name="__RefHeading__5147_1165138607"/>
      <w:bookmarkStart w:id="64" w:name="__RefHeading__7576_829952307"/>
      <w:bookmarkStart w:id="65" w:name="__RefHeading__105_1940543056"/>
      <w:bookmarkStart w:id="66" w:name="_Toc60655186"/>
      <w:bookmarkStart w:id="67" w:name="_Toc75000429"/>
      <w:bookmarkStart w:id="68" w:name="_Toc113553405"/>
      <w:bookmarkEnd w:id="63"/>
      <w:bookmarkEnd w:id="64"/>
      <w:bookmarkEnd w:id="65"/>
      <w:r w:rsidRPr="00E40598">
        <w:rPr>
          <w:lang w:val="nl-BE"/>
        </w:rPr>
        <w:t>Naleving van het wettelijk kader voor innovatieve projecten</w:t>
      </w:r>
      <w:bookmarkEnd w:id="66"/>
      <w:bookmarkEnd w:id="67"/>
      <w:bookmarkEnd w:id="68"/>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3241A5" w:rsidRPr="003241A5" w14:paraId="4C1DA0BF" w14:textId="77777777" w:rsidTr="00A722BE">
        <w:tc>
          <w:tcPr>
            <w:tcW w:w="5000" w:type="pct"/>
          </w:tcPr>
          <w:p w14:paraId="4F8CC0EB" w14:textId="77777777" w:rsidR="00D27DE8" w:rsidRPr="00D00162" w:rsidRDefault="00D27DE8" w:rsidP="007C217F">
            <w:pPr>
              <w:pStyle w:val="Contenudetableau"/>
              <w:rPr>
                <w:rFonts w:cs="Arial"/>
                <w:i/>
                <w:iCs/>
                <w:color w:val="213B87"/>
                <w:sz w:val="20"/>
                <w:szCs w:val="20"/>
                <w:lang w:val="en-GB"/>
              </w:rPr>
            </w:pPr>
            <w:r w:rsidRPr="00214EC1">
              <w:rPr>
                <w:rFonts w:cs="Arial"/>
                <w:i/>
                <w:iCs/>
                <w:color w:val="213B87"/>
                <w:sz w:val="20"/>
                <w:szCs w:val="20"/>
              </w:rPr>
              <w:t xml:space="preserve">De methodologieën en de toepassingen van onderzoeks- en innovatieprojecten zijn onderworpen aan de nationale, communautaire en internationale wetgeving. </w:t>
            </w:r>
            <w:r w:rsidRPr="00D00162">
              <w:rPr>
                <w:rFonts w:cs="Arial"/>
                <w:i/>
                <w:iCs/>
                <w:color w:val="213B87"/>
                <w:sz w:val="20"/>
                <w:szCs w:val="20"/>
                <w:lang w:val="en-GB"/>
              </w:rPr>
              <w:t>De projecten die door Innoviris worden ondersteund, moeten aan deze wettelijke bepalingen voldoen.</w:t>
            </w:r>
          </w:p>
          <w:p w14:paraId="65D1CD63" w14:textId="77777777" w:rsidR="00D27DE8" w:rsidRPr="00D00162" w:rsidRDefault="00D27DE8" w:rsidP="007C217F">
            <w:pPr>
              <w:pStyle w:val="Contenudetableau"/>
              <w:rPr>
                <w:rFonts w:cs="Arial"/>
                <w:i/>
                <w:iCs/>
                <w:color w:val="213B87"/>
                <w:sz w:val="20"/>
                <w:szCs w:val="20"/>
                <w:lang w:val="en-GB"/>
              </w:rPr>
            </w:pPr>
          </w:p>
          <w:p w14:paraId="3CC13CE3"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 xml:space="preserve">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 [1]  te raadplegen. </w:t>
            </w:r>
          </w:p>
          <w:p w14:paraId="5C4995D9"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Daarnaast vragen wij je om, voor de desbetreffende toepassingsgebieden, aan te geven met welke middelen en/of om welke redenen je je aan de wetgeving houdt.</w:t>
            </w:r>
          </w:p>
          <w:p w14:paraId="0E068751"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Als je je niet aan de wettelijke bepalingen houdt, kan je project niet door Innoviris worden ondersteund.</w:t>
            </w:r>
          </w:p>
          <w:p w14:paraId="2B81EDF7" w14:textId="77777777" w:rsidR="00D27DE8" w:rsidRPr="00D00162" w:rsidRDefault="00D27DE8" w:rsidP="007C217F">
            <w:pPr>
              <w:pStyle w:val="Contenudetableau"/>
              <w:rPr>
                <w:rFonts w:cs="Arial"/>
                <w:i/>
                <w:iCs/>
                <w:color w:val="213B87"/>
                <w:sz w:val="20"/>
                <w:szCs w:val="20"/>
                <w:lang w:val="en-GB"/>
              </w:rPr>
            </w:pPr>
          </w:p>
          <w:p w14:paraId="3292F7C5" w14:textId="77777777" w:rsidR="00D27DE8" w:rsidRPr="00D00162" w:rsidRDefault="00D27DE8" w:rsidP="007C217F">
            <w:pPr>
              <w:pStyle w:val="Contenudetableau"/>
              <w:rPr>
                <w:rFonts w:cs="Arial"/>
                <w:i/>
                <w:iCs/>
                <w:color w:val="213B87"/>
                <w:sz w:val="20"/>
                <w:szCs w:val="20"/>
                <w:lang w:val="en-GB"/>
              </w:rPr>
            </w:pPr>
            <w:r w:rsidRPr="00D00162">
              <w:rPr>
                <w:rFonts w:cs="Arial"/>
                <w:i/>
                <w:iCs/>
                <w:color w:val="213B87"/>
                <w:sz w:val="20"/>
                <w:szCs w:val="20"/>
                <w:lang w:val="en-GB"/>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p w14:paraId="4B380EA4" w14:textId="77777777" w:rsidR="00D27DE8" w:rsidRPr="00D00162" w:rsidRDefault="00D27DE8" w:rsidP="007C217F">
            <w:pPr>
              <w:pStyle w:val="Contenudetableau"/>
              <w:rPr>
                <w:rFonts w:cs="Arial"/>
                <w:i/>
                <w:iCs/>
                <w:color w:val="213B87"/>
                <w:sz w:val="20"/>
                <w:szCs w:val="20"/>
                <w:lang w:val="en-GB"/>
              </w:rPr>
            </w:pPr>
          </w:p>
          <w:p w14:paraId="40968DC2" w14:textId="77777777" w:rsidR="00D27DE8" w:rsidRPr="00D00162" w:rsidRDefault="00D27DE8" w:rsidP="007C217F">
            <w:pPr>
              <w:pStyle w:val="Contenudetableau"/>
              <w:jc w:val="left"/>
              <w:rPr>
                <w:rFonts w:cs="Arial"/>
                <w:i/>
                <w:iCs/>
                <w:color w:val="213B87"/>
                <w:sz w:val="20"/>
                <w:szCs w:val="20"/>
                <w:lang w:val="en-GB"/>
              </w:rPr>
            </w:pPr>
            <w:r w:rsidRPr="00D00162">
              <w:rPr>
                <w:rFonts w:cs="Arial"/>
                <w:i/>
                <w:iCs/>
                <w:color w:val="213B87"/>
                <w:sz w:val="20"/>
                <w:szCs w:val="20"/>
                <w:lang w:val="en-GB"/>
              </w:rPr>
              <w:t xml:space="preserve">[1] Hier beschikbaar: </w:t>
            </w:r>
            <w:hyperlink r:id="rId14" w:history="1">
              <w:r w:rsidRPr="00D00162">
                <w:rPr>
                  <w:rFonts w:cs="Arial"/>
                  <w:i/>
                  <w:iCs/>
                  <w:color w:val="213B87"/>
                  <w:sz w:val="20"/>
                  <w:szCs w:val="20"/>
                  <w:lang w:val="en-GB"/>
                </w:rPr>
                <w:t>https://eur-lex.europa.eu/legal-content/NL/TXT/?uri=CELEX:52020XG0313(07)</w:t>
              </w:r>
            </w:hyperlink>
          </w:p>
          <w:p w14:paraId="6AC91FB2" w14:textId="77777777" w:rsidR="00D27DE8" w:rsidRPr="00D00162" w:rsidRDefault="00D27DE8" w:rsidP="007C217F">
            <w:pPr>
              <w:pStyle w:val="Contenudetableau"/>
              <w:rPr>
                <w:rFonts w:cs="Arial"/>
                <w:i/>
                <w:iCs/>
                <w:color w:val="213B87"/>
                <w:sz w:val="20"/>
                <w:szCs w:val="20"/>
                <w:lang w:val="en-GB"/>
              </w:rPr>
            </w:pPr>
          </w:p>
          <w:p w14:paraId="40D1CFCC" w14:textId="77777777" w:rsidR="00D27DE8" w:rsidRPr="003241A5" w:rsidRDefault="00D27DE8" w:rsidP="007C217F">
            <w:pPr>
              <w:pStyle w:val="Contenudetableau"/>
              <w:rPr>
                <w:rFonts w:cs="Arial"/>
                <w:color w:val="0000FF"/>
                <w:sz w:val="20"/>
                <w:szCs w:val="20"/>
                <w:lang w:val="nl-BE"/>
              </w:rPr>
            </w:pPr>
            <w:r w:rsidRPr="00D00162">
              <w:rPr>
                <w:rFonts w:cs="Arial"/>
                <w:i/>
                <w:iCs/>
                <w:color w:val="213B87"/>
                <w:sz w:val="20"/>
                <w:szCs w:val="20"/>
                <w:lang w:val="en-GB"/>
              </w:rPr>
              <w:t xml:space="preserve"> </w:t>
            </w:r>
            <w:r w:rsidRPr="00214EC1">
              <w:rPr>
                <w:rFonts w:cs="Arial"/>
                <w:i/>
                <w:iCs/>
                <w:color w:val="213B87"/>
                <w:sz w:val="20"/>
                <w:szCs w:val="20"/>
              </w:rPr>
              <w:t>(of een gewijzigde versie die in het Publicatieblad van de Europese Unie is verschenen).</w:t>
            </w:r>
          </w:p>
        </w:tc>
      </w:tr>
    </w:tbl>
    <w:p w14:paraId="6EC4BD37" w14:textId="14EE6663" w:rsidR="00D27DE8" w:rsidRPr="00F51FD2" w:rsidRDefault="00D27DE8" w:rsidP="007C217F">
      <w:pPr>
        <w:pStyle w:val="Titre2"/>
        <w:keepNext w:val="0"/>
        <w:tabs>
          <w:tab w:val="num" w:pos="1001"/>
        </w:tabs>
        <w:spacing w:before="360" w:after="240"/>
        <w:ind w:left="1003" w:hanging="578"/>
        <w:rPr>
          <w:lang w:val="nl-BE"/>
        </w:rPr>
      </w:pPr>
      <w:bookmarkStart w:id="69" w:name="__RefHeading__5151_1165138607"/>
      <w:bookmarkStart w:id="70" w:name="__RefHeading__7580_829952307"/>
      <w:bookmarkStart w:id="71" w:name="__RefHeading__109_1940543056"/>
      <w:bookmarkStart w:id="72" w:name="_Toc113553406"/>
      <w:bookmarkEnd w:id="69"/>
      <w:bookmarkEnd w:id="70"/>
      <w:bookmarkEnd w:id="71"/>
      <w:r w:rsidRPr="00AD4F42">
        <w:rPr>
          <w:lang w:val="nl-BE"/>
        </w:rPr>
        <w:t>Plaats(en) van uitvoering van het project</w:t>
      </w:r>
      <w:bookmarkEnd w:id="72"/>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666FD4C0" w14:textId="77777777" w:rsidTr="00214EC1">
        <w:tc>
          <w:tcPr>
            <w:tcW w:w="5000" w:type="pct"/>
            <w:hideMark/>
          </w:tcPr>
          <w:p w14:paraId="6AED2D0A" w14:textId="77777777" w:rsidR="00D27DE8" w:rsidRPr="00214EC1" w:rsidRDefault="00D27DE8" w:rsidP="007C217F">
            <w:pPr>
              <w:pStyle w:val="Contenudetableau"/>
              <w:rPr>
                <w:rFonts w:cs="Arial"/>
                <w:i/>
                <w:iCs/>
                <w:color w:val="213B87"/>
                <w:sz w:val="20"/>
                <w:szCs w:val="20"/>
              </w:rPr>
            </w:pPr>
            <w:r w:rsidRPr="00214EC1">
              <w:rPr>
                <w:rFonts w:cs="Arial"/>
                <w:i/>
                <w:iCs/>
                <w:color w:val="213B87"/>
                <w:sz w:val="20"/>
                <w:szCs w:val="20"/>
              </w:rPr>
              <w:t>Vermeld de naam en de plaats(en) (volledig adres) van de entiteiten die belast zijn met het project (onderaannemers inbegrepen).</w:t>
            </w:r>
          </w:p>
          <w:p w14:paraId="7F791DDE" w14:textId="77777777" w:rsidR="00214EC1" w:rsidRPr="00D00162" w:rsidRDefault="00D27DE8">
            <w:pPr>
              <w:pStyle w:val="Contenudetableau"/>
              <w:numPr>
                <w:ilvl w:val="0"/>
                <w:numId w:val="9"/>
              </w:numPr>
              <w:rPr>
                <w:rFonts w:cs="Arial"/>
                <w:i/>
                <w:iCs/>
                <w:color w:val="213B87"/>
                <w:sz w:val="20"/>
                <w:szCs w:val="20"/>
                <w:lang w:val="en-GB"/>
              </w:rPr>
            </w:pPr>
            <w:r w:rsidRPr="00D00162">
              <w:rPr>
                <w:rFonts w:cs="Arial"/>
                <w:i/>
                <w:iCs/>
                <w:color w:val="213B87"/>
                <w:sz w:val="20"/>
                <w:szCs w:val="20"/>
                <w:lang w:val="en-GB"/>
              </w:rPr>
              <w:t>Geef de locatie(s) als het hele project in het BHG wordt uitgevoerd.</w:t>
            </w:r>
          </w:p>
          <w:p w14:paraId="336C8D27" w14:textId="6B859A30" w:rsidR="00D27DE8" w:rsidRPr="00214EC1" w:rsidRDefault="00D27DE8">
            <w:pPr>
              <w:pStyle w:val="Contenudetableau"/>
              <w:numPr>
                <w:ilvl w:val="0"/>
                <w:numId w:val="9"/>
              </w:numPr>
              <w:rPr>
                <w:rFonts w:cs="Arial"/>
                <w:i/>
                <w:iCs/>
                <w:color w:val="213B87"/>
                <w:sz w:val="20"/>
                <w:szCs w:val="20"/>
              </w:rPr>
            </w:pPr>
            <w:r w:rsidRPr="00214EC1">
              <w:rPr>
                <w:rFonts w:cs="Arial"/>
                <w:i/>
                <w:iCs/>
                <w:color w:val="213B87"/>
                <w:sz w:val="20"/>
                <w:szCs w:val="20"/>
              </w:rPr>
              <w:t>Geef de locatie en rechtvaardig deze keuze als een deel van het project buiten van het BHG wordt uitgevoerd</w:t>
            </w:r>
          </w:p>
        </w:tc>
      </w:tr>
    </w:tbl>
    <w:p w14:paraId="22465EA5" w14:textId="1492BAF3" w:rsidR="00D27DE8" w:rsidRPr="00F51FD2" w:rsidRDefault="00D27DE8" w:rsidP="00F51FD2">
      <w:pPr>
        <w:pStyle w:val="Titre2"/>
        <w:keepNext w:val="0"/>
        <w:tabs>
          <w:tab w:val="num" w:pos="1001"/>
        </w:tabs>
        <w:spacing w:before="360" w:after="240"/>
        <w:ind w:left="1003" w:hanging="578"/>
        <w:rPr>
          <w:lang w:val="nl-BE"/>
        </w:rPr>
      </w:pPr>
      <w:bookmarkStart w:id="73" w:name="__RefHeading__5153_1165138607"/>
      <w:bookmarkStart w:id="74" w:name="__RefHeading__7582_829952307"/>
      <w:bookmarkStart w:id="75" w:name="__RefHeading__111_1940543056"/>
      <w:bookmarkStart w:id="76" w:name="_Toc113553407"/>
      <w:bookmarkEnd w:id="73"/>
      <w:bookmarkEnd w:id="74"/>
      <w:bookmarkEnd w:id="75"/>
      <w:r w:rsidRPr="00F51FD2">
        <w:rPr>
          <w:lang w:val="nl-BE"/>
        </w:rPr>
        <w:t xml:space="preserve">Gedetailleerd werkprogramma van de aanvrager binnen het </w:t>
      </w:r>
      <w:bookmarkEnd w:id="76"/>
      <w:r w:rsidR="007F66A8" w:rsidRPr="00F51FD2">
        <w:rPr>
          <w:lang w:val="nl-BE"/>
        </w:rPr>
        <w:t>“Driving Urban Transitions” project</w:t>
      </w:r>
    </w:p>
    <w:p w14:paraId="08747469" w14:textId="282B47BA" w:rsidR="00D27DE8" w:rsidRPr="00214EC1" w:rsidRDefault="00D27DE8" w:rsidP="007C217F">
      <w:pPr>
        <w:pStyle w:val="Corpsdetexte"/>
        <w:rPr>
          <w:rFonts w:cs="Arial"/>
          <w:i/>
          <w:iCs/>
          <w:color w:val="213B87"/>
          <w:sz w:val="20"/>
          <w:szCs w:val="20"/>
          <w:lang w:val="fr-BE"/>
        </w:rPr>
      </w:pPr>
      <w:r w:rsidRPr="00214EC1">
        <w:rPr>
          <w:rFonts w:cs="Arial"/>
          <w:i/>
          <w:iCs/>
          <w:color w:val="213B87"/>
          <w:sz w:val="20"/>
          <w:szCs w:val="20"/>
          <w:lang w:val="fr-BE"/>
        </w:rPr>
        <w:t>Beschrijf jouw interventie (</w:t>
      </w:r>
      <w:r w:rsidR="00BB79D4" w:rsidRPr="00214EC1">
        <w:rPr>
          <w:rFonts w:cs="Arial"/>
          <w:i/>
          <w:iCs/>
          <w:color w:val="213B87"/>
          <w:sz w:val="20"/>
          <w:szCs w:val="20"/>
          <w:lang w:val="fr-BE"/>
        </w:rPr>
        <w:t xml:space="preserve">de taken van </w:t>
      </w:r>
      <w:r w:rsidRPr="00214EC1">
        <w:rPr>
          <w:rFonts w:cs="Arial"/>
          <w:i/>
          <w:iCs/>
          <w:color w:val="213B87"/>
          <w:sz w:val="20"/>
          <w:szCs w:val="20"/>
          <w:lang w:val="fr-BE"/>
        </w:rPr>
        <w:t xml:space="preserve">jouw </w:t>
      </w:r>
      <w:r w:rsidR="00144105" w:rsidRPr="00214EC1">
        <w:rPr>
          <w:rFonts w:cs="Arial"/>
          <w:i/>
          <w:iCs/>
          <w:color w:val="213B87"/>
          <w:sz w:val="20"/>
          <w:szCs w:val="20"/>
          <w:lang w:val="fr-BE"/>
        </w:rPr>
        <w:t>organisatie</w:t>
      </w:r>
      <w:r w:rsidRPr="00214EC1">
        <w:rPr>
          <w:rFonts w:cs="Arial"/>
          <w:i/>
          <w:iCs/>
          <w:color w:val="213B87"/>
          <w:sz w:val="20"/>
          <w:szCs w:val="20"/>
          <w:lang w:val="fr-BE"/>
        </w:rPr>
        <w:t>) tijdens het project.</w:t>
      </w:r>
    </w:p>
    <w:p w14:paraId="2A8B86ED" w14:textId="457AB372" w:rsidR="00D27DE8" w:rsidRPr="00C252D1" w:rsidRDefault="00D27DE8" w:rsidP="007C217F">
      <w:pPr>
        <w:pStyle w:val="Titre2"/>
        <w:keepNext w:val="0"/>
        <w:tabs>
          <w:tab w:val="num" w:pos="1001"/>
        </w:tabs>
        <w:spacing w:before="360" w:after="240"/>
        <w:ind w:left="1003" w:hanging="578"/>
        <w:rPr>
          <w:lang w:val="nl-BE"/>
        </w:rPr>
      </w:pPr>
      <w:bookmarkStart w:id="77" w:name="_Toc113553409"/>
      <w:r w:rsidRPr="00F51FD2">
        <w:rPr>
          <w:lang w:val="nl-BE"/>
        </w:rPr>
        <w:lastRenderedPageBreak/>
        <w:t>Resultaten van het project</w:t>
      </w:r>
      <w:bookmarkEnd w:id="77"/>
      <w:r w:rsidRPr="00F51FD2">
        <w:rPr>
          <w:lang w:val="nl-BE"/>
        </w:rPr>
        <w:t xml:space="preserve"> </w:t>
      </w:r>
      <w:r w:rsidR="005D142F" w:rsidRPr="00F51FD2">
        <w:rPr>
          <w:lang w:val="nl-BE"/>
        </w:rPr>
        <w:t>voor het Brussel Hoofdstedelijk Gewest</w:t>
      </w:r>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835D7C" w:rsidRPr="00835D7C" w14:paraId="090F5DAC" w14:textId="77777777" w:rsidTr="00C252D1">
        <w:tc>
          <w:tcPr>
            <w:tcW w:w="5000" w:type="pct"/>
          </w:tcPr>
          <w:p w14:paraId="49483B2F" w14:textId="68CB8E17" w:rsidR="00D27DE8" w:rsidRPr="00C252D1" w:rsidRDefault="00D27DE8" w:rsidP="007C217F">
            <w:pPr>
              <w:tabs>
                <w:tab w:val="left" w:pos="709"/>
              </w:tabs>
              <w:rPr>
                <w:rFonts w:cs="Arial"/>
                <w:i/>
                <w:iCs/>
                <w:color w:val="213B87"/>
                <w:sz w:val="20"/>
                <w:szCs w:val="20"/>
                <w:lang w:val="fr-BE"/>
              </w:rPr>
            </w:pPr>
            <w:r w:rsidRPr="00C252D1">
              <w:rPr>
                <w:rFonts w:cs="Arial"/>
                <w:b/>
                <w:bCs/>
                <w:i/>
                <w:iCs/>
                <w:color w:val="213B87"/>
                <w:sz w:val="20"/>
                <w:szCs w:val="20"/>
                <w:lang w:val="fr-BE"/>
              </w:rPr>
              <w:t>Voor alle actoren</w:t>
            </w:r>
            <w:r w:rsidR="00313525" w:rsidRPr="00C252D1">
              <w:rPr>
                <w:rFonts w:cs="Arial"/>
                <w:b/>
                <w:bCs/>
                <w:i/>
                <w:iCs/>
                <w:color w:val="213B87"/>
                <w:sz w:val="20"/>
                <w:szCs w:val="20"/>
                <w:lang w:val="fr-BE"/>
              </w:rPr>
              <w:t>, beschrijf</w:t>
            </w:r>
            <w:r w:rsidRPr="00C252D1">
              <w:rPr>
                <w:rFonts w:cs="Arial"/>
                <w:i/>
                <w:iCs/>
                <w:color w:val="213B87"/>
                <w:sz w:val="20"/>
                <w:szCs w:val="20"/>
                <w:lang w:val="fr-BE"/>
              </w:rPr>
              <w:t xml:space="preserve">: </w:t>
            </w:r>
          </w:p>
          <w:p w14:paraId="7313515D" w14:textId="53060940" w:rsidR="00D27DE8" w:rsidRPr="00C252D1" w:rsidRDefault="00D27DE8">
            <w:pPr>
              <w:pStyle w:val="Paragraphedeliste"/>
              <w:numPr>
                <w:ilvl w:val="0"/>
                <w:numId w:val="10"/>
              </w:numPr>
              <w:tabs>
                <w:tab w:val="left" w:pos="709"/>
              </w:tabs>
              <w:suppressAutoHyphens/>
              <w:rPr>
                <w:rFonts w:cs="Arial"/>
                <w:i/>
                <w:iCs/>
                <w:color w:val="213B87"/>
                <w:sz w:val="20"/>
                <w:szCs w:val="20"/>
                <w:lang w:val="fr-BE"/>
              </w:rPr>
            </w:pPr>
            <w:r w:rsidRPr="00C252D1">
              <w:rPr>
                <w:rFonts w:cs="Arial"/>
                <w:i/>
                <w:iCs/>
                <w:color w:val="213B87"/>
                <w:sz w:val="20"/>
                <w:szCs w:val="20"/>
                <w:lang w:val="fr-BE"/>
              </w:rPr>
              <w:t xml:space="preserve">de behoefte waarin dit project voorziet; </w:t>
            </w:r>
          </w:p>
          <w:p w14:paraId="47254E14" w14:textId="5B8CB988" w:rsidR="00D27DE8" w:rsidRPr="00D00162" w:rsidRDefault="00BB64C2">
            <w:pPr>
              <w:pStyle w:val="Paragraphedeliste"/>
              <w:numPr>
                <w:ilvl w:val="0"/>
                <w:numId w:val="10"/>
              </w:numPr>
              <w:tabs>
                <w:tab w:val="left" w:pos="709"/>
              </w:tabs>
              <w:suppressAutoHyphens/>
              <w:rPr>
                <w:rFonts w:cs="Arial"/>
                <w:i/>
                <w:iCs/>
                <w:color w:val="213B87"/>
                <w:sz w:val="20"/>
                <w:szCs w:val="20"/>
                <w:lang w:val="en-GB"/>
              </w:rPr>
            </w:pPr>
            <w:r w:rsidRPr="00D00162">
              <w:rPr>
                <w:rFonts w:cs="Arial"/>
                <w:i/>
                <w:iCs/>
                <w:color w:val="213B87"/>
                <w:sz w:val="20"/>
                <w:szCs w:val="20"/>
                <w:lang w:val="en-GB"/>
              </w:rPr>
              <w:t>de innovatie in vergelijking met bestaande oplossingen</w:t>
            </w:r>
            <w:r w:rsidR="00D27DE8" w:rsidRPr="00D00162">
              <w:rPr>
                <w:rFonts w:cs="Arial"/>
                <w:i/>
                <w:iCs/>
                <w:color w:val="213B87"/>
                <w:sz w:val="20"/>
                <w:szCs w:val="20"/>
                <w:lang w:val="en-GB"/>
              </w:rPr>
              <w:t>;</w:t>
            </w:r>
          </w:p>
          <w:p w14:paraId="7D312150" w14:textId="4CFD310E" w:rsidR="00D27DE8" w:rsidRPr="00C252D1" w:rsidRDefault="00D27DE8">
            <w:pPr>
              <w:pStyle w:val="Paragraphedeliste"/>
              <w:numPr>
                <w:ilvl w:val="0"/>
                <w:numId w:val="10"/>
              </w:numPr>
              <w:suppressAutoHyphens/>
              <w:rPr>
                <w:rFonts w:cs="Arial"/>
                <w:i/>
                <w:iCs/>
                <w:color w:val="213B87"/>
                <w:sz w:val="20"/>
                <w:szCs w:val="20"/>
                <w:lang w:val="fr-BE"/>
              </w:rPr>
            </w:pPr>
            <w:r w:rsidRPr="00C252D1">
              <w:rPr>
                <w:rFonts w:cs="Arial"/>
                <w:i/>
                <w:iCs/>
                <w:color w:val="213B87"/>
                <w:sz w:val="20"/>
                <w:szCs w:val="20"/>
                <w:lang w:val="fr-BE"/>
              </w:rPr>
              <w:t>de dienst, de m</w:t>
            </w:r>
            <w:r w:rsidR="007F66A8" w:rsidRPr="00C252D1">
              <w:rPr>
                <w:rFonts w:cs="Arial"/>
                <w:i/>
                <w:iCs/>
                <w:color w:val="213B87"/>
                <w:sz w:val="20"/>
                <w:szCs w:val="20"/>
                <w:lang w:val="fr-BE"/>
              </w:rPr>
              <w:t>e</w:t>
            </w:r>
            <w:r w:rsidRPr="00C252D1">
              <w:rPr>
                <w:rFonts w:cs="Arial"/>
                <w:i/>
                <w:iCs/>
                <w:color w:val="213B87"/>
                <w:sz w:val="20"/>
                <w:szCs w:val="20"/>
                <w:lang w:val="fr-BE"/>
              </w:rPr>
              <w:t xml:space="preserve">thodologie, het product dat zal worden ontwikkeld; </w:t>
            </w:r>
          </w:p>
          <w:p w14:paraId="60D80846" w14:textId="19AA6B9C" w:rsidR="00D27DE8" w:rsidRPr="00C252D1" w:rsidRDefault="005913F6">
            <w:pPr>
              <w:pStyle w:val="Paragraphedeliste"/>
              <w:numPr>
                <w:ilvl w:val="0"/>
                <w:numId w:val="10"/>
              </w:numPr>
              <w:tabs>
                <w:tab w:val="left" w:pos="709"/>
              </w:tabs>
              <w:suppressAutoHyphens/>
              <w:rPr>
                <w:rFonts w:cs="Arial"/>
                <w:i/>
                <w:iCs/>
                <w:color w:val="213B87"/>
                <w:sz w:val="20"/>
                <w:szCs w:val="20"/>
                <w:lang w:val="fr-BE"/>
              </w:rPr>
            </w:pPr>
            <w:r w:rsidRPr="00C252D1">
              <w:rPr>
                <w:rFonts w:cs="Arial"/>
                <w:i/>
                <w:iCs/>
                <w:color w:val="213B87"/>
                <w:sz w:val="20"/>
                <w:szCs w:val="20"/>
                <w:lang w:val="fr-BE"/>
              </w:rPr>
              <w:t xml:space="preserve">de afstemming tussen de resultaten van het project en de regionale vraagstukken, plannen of </w:t>
            </w:r>
            <w:r w:rsidR="00D27DE8" w:rsidRPr="00C252D1">
              <w:rPr>
                <w:rFonts w:cs="Arial"/>
                <w:i/>
                <w:iCs/>
                <w:color w:val="213B87"/>
                <w:sz w:val="20"/>
                <w:szCs w:val="20"/>
                <w:lang w:val="fr-BE"/>
              </w:rPr>
              <w:t>gewestelijke strategie</w:t>
            </w:r>
            <w:r w:rsidRPr="00C252D1">
              <w:rPr>
                <w:rFonts w:cs="Arial"/>
                <w:i/>
                <w:iCs/>
                <w:color w:val="213B87"/>
                <w:sz w:val="20"/>
                <w:szCs w:val="20"/>
                <w:lang w:val="fr-BE"/>
              </w:rPr>
              <w:t>ën</w:t>
            </w:r>
            <w:r w:rsidR="0091367A" w:rsidRPr="00C252D1">
              <w:rPr>
                <w:i/>
                <w:iCs/>
                <w:color w:val="213B87"/>
                <w:lang w:val="fr-BE"/>
              </w:rPr>
              <w:footnoteReference w:id="1"/>
            </w:r>
            <w:r w:rsidR="00D27DE8" w:rsidRPr="00C252D1">
              <w:rPr>
                <w:rFonts w:cs="Arial"/>
                <w:i/>
                <w:iCs/>
                <w:color w:val="213B87"/>
                <w:sz w:val="20"/>
                <w:szCs w:val="20"/>
                <w:lang w:val="fr-BE"/>
              </w:rPr>
              <w:t>;</w:t>
            </w:r>
          </w:p>
          <w:p w14:paraId="401DEF86" w14:textId="77777777" w:rsidR="00BB01A8" w:rsidRPr="00C252D1" w:rsidRDefault="00BB01A8">
            <w:pPr>
              <w:pStyle w:val="Paragraphedeliste"/>
              <w:numPr>
                <w:ilvl w:val="0"/>
                <w:numId w:val="10"/>
              </w:numPr>
              <w:tabs>
                <w:tab w:val="left" w:pos="709"/>
              </w:tabs>
              <w:suppressAutoHyphens/>
              <w:snapToGrid w:val="0"/>
              <w:rPr>
                <w:rFonts w:cs="Arial"/>
                <w:i/>
                <w:iCs/>
                <w:color w:val="213B87"/>
                <w:sz w:val="20"/>
                <w:szCs w:val="20"/>
                <w:lang w:val="fr-BE"/>
              </w:rPr>
            </w:pPr>
            <w:r w:rsidRPr="00C252D1">
              <w:rPr>
                <w:rFonts w:cs="Arial"/>
                <w:i/>
                <w:iCs/>
                <w:color w:val="213B87"/>
                <w:sz w:val="20"/>
                <w:szCs w:val="20"/>
                <w:lang w:val="fr-BE"/>
              </w:rPr>
              <w:t>de middelen om de resultaten te exploiteren;</w:t>
            </w:r>
          </w:p>
          <w:p w14:paraId="5AC25C57" w14:textId="54E068B6" w:rsidR="00D27DE8" w:rsidRPr="00D00162" w:rsidRDefault="00D27DE8">
            <w:pPr>
              <w:pStyle w:val="Paragraphedeliste"/>
              <w:numPr>
                <w:ilvl w:val="0"/>
                <w:numId w:val="10"/>
              </w:numPr>
              <w:tabs>
                <w:tab w:val="left" w:pos="709"/>
              </w:tabs>
              <w:suppressAutoHyphens/>
              <w:snapToGrid w:val="0"/>
              <w:rPr>
                <w:rFonts w:cs="Arial"/>
                <w:i/>
                <w:iCs/>
                <w:color w:val="213B87"/>
                <w:sz w:val="20"/>
                <w:szCs w:val="20"/>
                <w:lang w:val="en-GB"/>
              </w:rPr>
            </w:pPr>
            <w:r w:rsidRPr="00D00162">
              <w:rPr>
                <w:rFonts w:cs="Arial"/>
                <w:i/>
                <w:iCs/>
                <w:color w:val="213B87"/>
                <w:sz w:val="20"/>
                <w:szCs w:val="20"/>
                <w:lang w:val="en-GB"/>
              </w:rPr>
              <w:t xml:space="preserve">de doelgroepen (bv bedrijven, beleidsmakers, </w:t>
            </w:r>
            <w:r w:rsidR="00BB01A8" w:rsidRPr="00D00162">
              <w:rPr>
                <w:rFonts w:cs="Arial"/>
                <w:i/>
                <w:iCs/>
                <w:color w:val="213B87"/>
                <w:sz w:val="20"/>
                <w:szCs w:val="20"/>
                <w:lang w:val="en-GB"/>
              </w:rPr>
              <w:t>sociaaleconomische</w:t>
            </w:r>
            <w:r w:rsidRPr="00D00162">
              <w:rPr>
                <w:rFonts w:cs="Arial"/>
                <w:i/>
                <w:iCs/>
                <w:color w:val="213B87"/>
                <w:sz w:val="20"/>
                <w:szCs w:val="20"/>
                <w:lang w:val="en-GB"/>
              </w:rPr>
              <w:t xml:space="preserve"> kringen, het grote publiek.</w:t>
            </w:r>
          </w:p>
          <w:p w14:paraId="3141A8A1" w14:textId="77777777" w:rsidR="00D27DE8" w:rsidRPr="00D00162" w:rsidRDefault="00D27DE8" w:rsidP="007C217F">
            <w:pPr>
              <w:tabs>
                <w:tab w:val="left" w:pos="709"/>
              </w:tabs>
              <w:rPr>
                <w:rFonts w:cs="Arial"/>
                <w:i/>
                <w:iCs/>
                <w:color w:val="213B87"/>
                <w:sz w:val="20"/>
                <w:szCs w:val="20"/>
                <w:lang w:val="en-GB"/>
              </w:rPr>
            </w:pPr>
          </w:p>
          <w:p w14:paraId="6F480411" w14:textId="6416F646" w:rsidR="00D27DE8" w:rsidRPr="00C252D1" w:rsidRDefault="00D27DE8" w:rsidP="00C252D1">
            <w:pPr>
              <w:tabs>
                <w:tab w:val="left" w:pos="709"/>
              </w:tabs>
              <w:rPr>
                <w:rFonts w:cs="Arial"/>
                <w:b/>
                <w:bCs/>
                <w:i/>
                <w:iCs/>
                <w:color w:val="213B87"/>
                <w:sz w:val="20"/>
                <w:szCs w:val="20"/>
                <w:lang w:val="fr-BE"/>
              </w:rPr>
            </w:pPr>
            <w:r w:rsidRPr="00C252D1">
              <w:rPr>
                <w:rFonts w:cs="Arial"/>
                <w:b/>
                <w:bCs/>
                <w:i/>
                <w:iCs/>
                <w:color w:val="213B87"/>
                <w:sz w:val="20"/>
                <w:szCs w:val="20"/>
                <w:lang w:val="fr-BE"/>
              </w:rPr>
              <w:t>Voor de particuliere ondernemingen</w:t>
            </w:r>
            <w:r w:rsidR="0050081C" w:rsidRPr="00C252D1">
              <w:rPr>
                <w:rFonts w:cs="Arial"/>
                <w:b/>
                <w:bCs/>
                <w:i/>
                <w:iCs/>
                <w:color w:val="213B87"/>
                <w:sz w:val="20"/>
                <w:szCs w:val="20"/>
                <w:lang w:val="fr-BE"/>
              </w:rPr>
              <w:t>, specifieer:</w:t>
            </w:r>
            <w:r w:rsidRPr="00C252D1">
              <w:rPr>
                <w:rFonts w:cs="Arial"/>
                <w:b/>
                <w:bCs/>
                <w:i/>
                <w:iCs/>
                <w:color w:val="213B87"/>
                <w:sz w:val="20"/>
                <w:szCs w:val="20"/>
                <w:lang w:val="fr-BE"/>
              </w:rPr>
              <w:t xml:space="preserve"> </w:t>
            </w:r>
          </w:p>
          <w:p w14:paraId="38D10579" w14:textId="1BA439B8" w:rsidR="00D27DE8" w:rsidRPr="00C252D1" w:rsidRDefault="00D27DE8">
            <w:pPr>
              <w:pStyle w:val="Paragraphedeliste"/>
              <w:numPr>
                <w:ilvl w:val="0"/>
                <w:numId w:val="11"/>
              </w:numPr>
              <w:rPr>
                <w:rFonts w:cs="Arial"/>
                <w:i/>
                <w:iCs/>
                <w:color w:val="213B87"/>
                <w:sz w:val="20"/>
                <w:szCs w:val="20"/>
                <w:lang w:val="fr-BE"/>
              </w:rPr>
            </w:pPr>
            <w:r w:rsidRPr="00C252D1">
              <w:rPr>
                <w:rFonts w:cs="Arial"/>
                <w:i/>
                <w:iCs/>
                <w:color w:val="213B87"/>
                <w:sz w:val="20"/>
                <w:szCs w:val="20"/>
                <w:lang w:val="fr-BE"/>
              </w:rPr>
              <w:t>de verwachte voordelen voor de aanvrager;</w:t>
            </w:r>
          </w:p>
          <w:p w14:paraId="45CBD231" w14:textId="77777777" w:rsidR="00D27DE8" w:rsidRPr="00C252D1" w:rsidRDefault="00D27DE8">
            <w:pPr>
              <w:pStyle w:val="Paragraphedeliste"/>
              <w:numPr>
                <w:ilvl w:val="0"/>
                <w:numId w:val="11"/>
              </w:numPr>
              <w:rPr>
                <w:rFonts w:cs="Arial"/>
                <w:i/>
                <w:iCs/>
                <w:color w:val="213B87"/>
                <w:sz w:val="20"/>
                <w:szCs w:val="20"/>
                <w:lang w:val="fr-BE"/>
              </w:rPr>
            </w:pPr>
            <w:r w:rsidRPr="00C252D1">
              <w:rPr>
                <w:rFonts w:cs="Arial"/>
                <w:i/>
                <w:iCs/>
                <w:color w:val="213B87"/>
                <w:sz w:val="20"/>
                <w:szCs w:val="20"/>
                <w:lang w:val="fr-BE"/>
              </w:rPr>
              <w:t>effect op de omzet;</w:t>
            </w:r>
          </w:p>
          <w:p w14:paraId="374B7678" w14:textId="064711F4" w:rsidR="00D27DE8" w:rsidRPr="00C252D1" w:rsidRDefault="00D27DE8">
            <w:pPr>
              <w:pStyle w:val="Paragraphedeliste"/>
              <w:numPr>
                <w:ilvl w:val="0"/>
                <w:numId w:val="11"/>
              </w:numPr>
              <w:rPr>
                <w:rFonts w:cs="Arial"/>
                <w:i/>
                <w:iCs/>
                <w:color w:val="213B87"/>
                <w:sz w:val="20"/>
                <w:szCs w:val="20"/>
                <w:lang w:val="fr-BE"/>
              </w:rPr>
            </w:pPr>
            <w:r w:rsidRPr="00C252D1">
              <w:rPr>
                <w:rFonts w:cs="Arial"/>
                <w:i/>
                <w:iCs/>
                <w:color w:val="213B87"/>
                <w:sz w:val="20"/>
                <w:szCs w:val="20"/>
                <w:lang w:val="fr-BE"/>
              </w:rPr>
              <w:t>het marktpotentieel.</w:t>
            </w:r>
          </w:p>
          <w:p w14:paraId="650CBD2C" w14:textId="77777777" w:rsidR="00D27DE8" w:rsidRPr="00C252D1" w:rsidRDefault="00D27DE8" w:rsidP="007C217F">
            <w:pPr>
              <w:rPr>
                <w:rFonts w:cs="Arial"/>
                <w:i/>
                <w:iCs/>
                <w:color w:val="213B87"/>
                <w:sz w:val="20"/>
                <w:szCs w:val="20"/>
                <w:lang w:val="fr-BE"/>
              </w:rPr>
            </w:pPr>
          </w:p>
          <w:p w14:paraId="2643909B" w14:textId="2B8B43EB" w:rsidR="00D27DE8" w:rsidRPr="00517DE7" w:rsidRDefault="00D27DE8" w:rsidP="007C217F">
            <w:pPr>
              <w:rPr>
                <w:rFonts w:cs="Arial"/>
                <w:b/>
                <w:color w:val="0000FF"/>
                <w:sz w:val="20"/>
                <w:szCs w:val="20"/>
                <w:lang w:val="nl-BE"/>
              </w:rPr>
            </w:pPr>
            <w:r w:rsidRPr="00C252D1">
              <w:rPr>
                <w:rFonts w:cs="Arial"/>
                <w:b/>
                <w:bCs/>
                <w:i/>
                <w:iCs/>
                <w:color w:val="213B87"/>
                <w:sz w:val="20"/>
                <w:szCs w:val="20"/>
                <w:lang w:val="fr-BE"/>
              </w:rPr>
              <w:t>Voor de academische actoren</w:t>
            </w:r>
            <w:r w:rsidR="00517DE7" w:rsidRPr="00C252D1">
              <w:rPr>
                <w:rFonts w:cs="Arial"/>
                <w:i/>
                <w:iCs/>
                <w:color w:val="213B87"/>
                <w:sz w:val="20"/>
                <w:szCs w:val="20"/>
                <w:lang w:val="fr-BE"/>
              </w:rPr>
              <w:t xml:space="preserve">, beschrijf de valorisatie van het project </w:t>
            </w:r>
            <w:r w:rsidR="007F66A8" w:rsidRPr="00C252D1">
              <w:rPr>
                <w:rFonts w:cs="Arial"/>
                <w:i/>
                <w:iCs/>
                <w:color w:val="213B87"/>
                <w:sz w:val="20"/>
                <w:szCs w:val="20"/>
                <w:lang w:val="fr-BE"/>
              </w:rPr>
              <w:t>(publicaties en andere vormen van valorisatie).</w:t>
            </w:r>
          </w:p>
        </w:tc>
      </w:tr>
    </w:tbl>
    <w:p w14:paraId="4A677729" w14:textId="5FF2C72D" w:rsidR="00D27DE8" w:rsidRPr="00F51FD2" w:rsidRDefault="00D27DE8" w:rsidP="00F51FD2">
      <w:pPr>
        <w:pStyle w:val="Titre2"/>
        <w:keepNext w:val="0"/>
        <w:tabs>
          <w:tab w:val="num" w:pos="1001"/>
        </w:tabs>
        <w:spacing w:before="360" w:after="240"/>
        <w:ind w:left="1003" w:hanging="578"/>
        <w:rPr>
          <w:lang w:val="nl-BE"/>
        </w:rPr>
      </w:pPr>
      <w:bookmarkStart w:id="78" w:name="_Toc113553410"/>
      <w:r w:rsidRPr="00F51FD2">
        <w:rPr>
          <w:lang w:val="nl-BE"/>
        </w:rPr>
        <w:t>Impact van het project op het BHG</w:t>
      </w:r>
      <w:bookmarkEnd w:id="78"/>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B656DA" w:rsidRPr="00B656DA" w14:paraId="53068666" w14:textId="77777777" w:rsidTr="00C252D1">
        <w:tc>
          <w:tcPr>
            <w:tcW w:w="5000" w:type="pct"/>
          </w:tcPr>
          <w:p w14:paraId="2781838F" w14:textId="77777777" w:rsidR="00D27DE8" w:rsidRPr="00D00162" w:rsidRDefault="00D27DE8" w:rsidP="007C217F">
            <w:pPr>
              <w:pStyle w:val="Contenudetableau"/>
              <w:rPr>
                <w:rFonts w:cs="Arial"/>
                <w:i/>
                <w:iCs/>
                <w:color w:val="213B87"/>
                <w:sz w:val="20"/>
                <w:szCs w:val="20"/>
                <w:lang w:val="nl-BE"/>
              </w:rPr>
            </w:pPr>
            <w:r w:rsidRPr="00D00162">
              <w:rPr>
                <w:rFonts w:cs="Arial"/>
                <w:i/>
                <w:iCs/>
                <w:color w:val="213B87"/>
                <w:sz w:val="20"/>
                <w:szCs w:val="20"/>
                <w:lang w:val="nl-BE"/>
              </w:rPr>
              <w:t xml:space="preserve">Sociale en ecologische impact en impact op het Brusselse ecosysteem </w:t>
            </w:r>
          </w:p>
          <w:p w14:paraId="2EA0BF3F" w14:textId="77777777" w:rsidR="00D27DE8" w:rsidRPr="00D00162" w:rsidRDefault="00D27DE8" w:rsidP="007C217F">
            <w:pPr>
              <w:pStyle w:val="Contenudetableau"/>
              <w:rPr>
                <w:rFonts w:cs="Arial"/>
                <w:i/>
                <w:iCs/>
                <w:color w:val="213B87"/>
                <w:sz w:val="20"/>
                <w:szCs w:val="20"/>
                <w:lang w:val="nl-BE"/>
              </w:rPr>
            </w:pPr>
          </w:p>
          <w:p w14:paraId="153FEA9A" w14:textId="14FF3A33" w:rsidR="009B56E7" w:rsidRPr="00C252D1" w:rsidRDefault="009B56E7" w:rsidP="007C217F">
            <w:pPr>
              <w:spacing w:after="120" w:line="229" w:lineRule="atLeast"/>
              <w:rPr>
                <w:rFonts w:cs="Arial"/>
                <w:i/>
                <w:iCs/>
                <w:color w:val="213B87"/>
                <w:sz w:val="20"/>
                <w:szCs w:val="20"/>
                <w:lang w:val="fr-BE"/>
              </w:rPr>
            </w:pPr>
            <w:r w:rsidRPr="00D00162">
              <w:rPr>
                <w:rFonts w:cs="Arial"/>
                <w:i/>
                <w:iCs/>
                <w:color w:val="213B87"/>
                <w:sz w:val="20"/>
                <w:szCs w:val="20"/>
                <w:lang w:val="nl-BE"/>
              </w:rPr>
              <w:t>Beschrijf de impact van het project en de valorisatie van de resultaten op de maatschappij, het leefmilieu en het</w:t>
            </w:r>
            <w:r w:rsidR="007F66A8" w:rsidRPr="00D00162">
              <w:rPr>
                <w:rFonts w:cs="Arial"/>
                <w:i/>
                <w:iCs/>
                <w:color w:val="213B87"/>
                <w:sz w:val="20"/>
                <w:szCs w:val="20"/>
                <w:lang w:val="nl-BE"/>
              </w:rPr>
              <w:t xml:space="preserve"> </w:t>
            </w:r>
            <w:r w:rsidRPr="00D00162">
              <w:rPr>
                <w:rFonts w:cs="Arial"/>
                <w:i/>
                <w:iCs/>
                <w:color w:val="213B87"/>
                <w:sz w:val="20"/>
                <w:szCs w:val="20"/>
                <w:lang w:val="nl-BE"/>
              </w:rPr>
              <w:t xml:space="preserve">ecosysteem van het Brussels Hoofdstedelijk Gewest. </w:t>
            </w:r>
            <w:r w:rsidRPr="00C252D1">
              <w:rPr>
                <w:rFonts w:cs="Arial"/>
                <w:i/>
                <w:iCs/>
                <w:color w:val="213B87"/>
                <w:sz w:val="20"/>
                <w:szCs w:val="20"/>
                <w:lang w:val="fr-BE"/>
              </w:rPr>
              <w:t>Beschrijf hier de positieve en negatieve effecten</w:t>
            </w:r>
          </w:p>
          <w:p w14:paraId="5CD5CC2E" w14:textId="77777777" w:rsidR="007F66A8" w:rsidRPr="00C252D1" w:rsidRDefault="00D27DE8" w:rsidP="007F66A8">
            <w:pPr>
              <w:spacing w:after="120" w:line="229" w:lineRule="atLeast"/>
              <w:rPr>
                <w:rFonts w:cs="Arial"/>
                <w:i/>
                <w:iCs/>
                <w:color w:val="213B87"/>
                <w:sz w:val="20"/>
                <w:szCs w:val="20"/>
                <w:lang w:val="fr-BE"/>
              </w:rPr>
            </w:pPr>
            <w:r w:rsidRPr="00C252D1">
              <w:rPr>
                <w:rFonts w:cs="Arial"/>
                <w:i/>
                <w:iCs/>
                <w:color w:val="213B87"/>
                <w:sz w:val="20"/>
                <w:szCs w:val="20"/>
                <w:lang w:val="fr-BE"/>
              </w:rPr>
              <w:t>•</w:t>
            </w:r>
            <w:r w:rsidRPr="00C252D1">
              <w:rPr>
                <w:rFonts w:cs="Arial"/>
                <w:i/>
                <w:iCs/>
                <w:color w:val="213B87"/>
                <w:sz w:val="20"/>
                <w:szCs w:val="20"/>
                <w:lang w:val="fr-BE"/>
              </w:rPr>
              <w:tab/>
            </w:r>
            <w:r w:rsidR="007F66A8" w:rsidRPr="00C252D1">
              <w:rPr>
                <w:rFonts w:cs="Arial"/>
                <w:i/>
                <w:iCs/>
                <w:color w:val="213B87"/>
                <w:sz w:val="20"/>
                <w:szCs w:val="20"/>
                <w:lang w:val="fr-BE"/>
              </w:rPr>
              <w:t xml:space="preserve">op </w:t>
            </w:r>
            <w:r w:rsidR="007F66A8" w:rsidRPr="00C252D1">
              <w:rPr>
                <w:rFonts w:cs="Arial"/>
                <w:b/>
                <w:bCs/>
                <w:i/>
                <w:iCs/>
                <w:color w:val="213B87"/>
                <w:sz w:val="20"/>
                <w:szCs w:val="20"/>
                <w:lang w:val="fr-BE"/>
              </w:rPr>
              <w:t>sociaal</w:t>
            </w:r>
            <w:r w:rsidR="007F66A8" w:rsidRPr="00C252D1">
              <w:rPr>
                <w:rFonts w:cs="Arial"/>
                <w:i/>
                <w:iCs/>
                <w:color w:val="213B87"/>
                <w:sz w:val="20"/>
                <w:szCs w:val="20"/>
                <w:lang w:val="fr-BE"/>
              </w:rPr>
              <w:t xml:space="preserve"> vlak (impact op de ongelijkheden, op de arbeidsomstandigheden, op de arbeidsplaatsen gevestigd op het grondgebied, impact op het welzijn van het individu en zijn gezondheid, ...;)</w:t>
            </w:r>
          </w:p>
          <w:p w14:paraId="1106D755" w14:textId="5860A955" w:rsidR="007F66A8" w:rsidRPr="00C252D1" w:rsidRDefault="007F66A8" w:rsidP="007F66A8">
            <w:pPr>
              <w:spacing w:after="120" w:line="229" w:lineRule="atLeast"/>
              <w:rPr>
                <w:rFonts w:cs="Arial"/>
                <w:i/>
                <w:iCs/>
                <w:color w:val="213B87"/>
                <w:sz w:val="20"/>
                <w:szCs w:val="20"/>
                <w:lang w:val="fr-BE"/>
              </w:rPr>
            </w:pPr>
            <w:r w:rsidRPr="00C252D1">
              <w:rPr>
                <w:rFonts w:cs="Arial"/>
                <w:i/>
                <w:iCs/>
                <w:color w:val="213B87"/>
                <w:sz w:val="20"/>
                <w:szCs w:val="20"/>
                <w:lang w:val="fr-BE"/>
              </w:rPr>
              <w:t>•</w:t>
            </w:r>
            <w:r w:rsidRPr="00C252D1">
              <w:rPr>
                <w:rFonts w:cs="Arial"/>
                <w:i/>
                <w:iCs/>
                <w:color w:val="213B87"/>
                <w:sz w:val="20"/>
                <w:szCs w:val="20"/>
                <w:lang w:val="fr-BE"/>
              </w:rPr>
              <w:tab/>
              <w:t xml:space="preserve">op </w:t>
            </w:r>
            <w:r w:rsidRPr="00C252D1">
              <w:rPr>
                <w:rFonts w:cs="Arial"/>
                <w:b/>
                <w:bCs/>
                <w:i/>
                <w:iCs/>
                <w:color w:val="213B87"/>
                <w:sz w:val="20"/>
                <w:szCs w:val="20"/>
                <w:lang w:val="fr-BE"/>
              </w:rPr>
              <w:t xml:space="preserve">ecologisch </w:t>
            </w:r>
            <w:r w:rsidRPr="00C252D1">
              <w:rPr>
                <w:rFonts w:cs="Arial"/>
                <w:i/>
                <w:iCs/>
                <w:color w:val="213B87"/>
                <w:sz w:val="20"/>
                <w:szCs w:val="20"/>
                <w:lang w:val="fr-BE"/>
              </w:rPr>
              <w:t>vlak: (impact op het verbruik van energie en hulpbronnen, ontwikkeling of gebruik van hernieuwbare energie, impact op de ecosystemen, op de klimaatverandering, impact op de productie, het hergebruik of de recyclage van afval… );</w:t>
            </w:r>
          </w:p>
          <w:p w14:paraId="330B4944" w14:textId="4E7F8A74" w:rsidR="00D27DE8" w:rsidRPr="00B656DA" w:rsidRDefault="00D27DE8" w:rsidP="007C217F">
            <w:pPr>
              <w:spacing w:after="120" w:line="229" w:lineRule="atLeast"/>
              <w:rPr>
                <w:rFonts w:cs="Arial"/>
                <w:color w:val="0000FF"/>
                <w:sz w:val="20"/>
                <w:szCs w:val="20"/>
                <w:lang w:val="nl-BE"/>
              </w:rPr>
            </w:pPr>
            <w:r w:rsidRPr="00C252D1">
              <w:rPr>
                <w:rFonts w:cs="Arial"/>
                <w:i/>
                <w:iCs/>
                <w:color w:val="213B87"/>
                <w:sz w:val="20"/>
                <w:szCs w:val="20"/>
                <w:lang w:val="fr-BE"/>
              </w:rPr>
              <w:t>•</w:t>
            </w:r>
            <w:r w:rsidRPr="00C252D1">
              <w:rPr>
                <w:rFonts w:cs="Arial"/>
                <w:i/>
                <w:iCs/>
                <w:color w:val="213B87"/>
                <w:sz w:val="20"/>
                <w:szCs w:val="20"/>
                <w:lang w:val="fr-BE"/>
              </w:rPr>
              <w:tab/>
              <w:t xml:space="preserve">op </w:t>
            </w:r>
            <w:r w:rsidRPr="00C252D1">
              <w:rPr>
                <w:rFonts w:cs="Arial"/>
                <w:b/>
                <w:bCs/>
                <w:i/>
                <w:iCs/>
                <w:color w:val="213B87"/>
                <w:sz w:val="20"/>
                <w:szCs w:val="20"/>
                <w:lang w:val="fr-BE"/>
              </w:rPr>
              <w:t>het vlak van het ecosysteem</w:t>
            </w:r>
            <w:r w:rsidRPr="00C252D1">
              <w:rPr>
                <w:rFonts w:cs="Arial"/>
                <w:i/>
                <w:iCs/>
                <w:color w:val="213B87"/>
                <w:sz w:val="20"/>
                <w:szCs w:val="20"/>
                <w:lang w:val="fr-BE"/>
              </w:rPr>
              <w:t xml:space="preserve"> (samenwerking met de Brusselse partners en het lokale ecosysteem, creatie en valorisatie van de Brusselse expertise/specificiteiten, creatie van lokale gebruikersgemeenschappen, ontwikkeling van een nieuwe sector met een positieve impact, een potentiële markt ontwikkelen voor de projectresultaten, …).</w:t>
            </w:r>
          </w:p>
        </w:tc>
      </w:tr>
    </w:tbl>
    <w:p w14:paraId="45139F93" w14:textId="7A2E1DDC" w:rsidR="00D27DE8" w:rsidRPr="005379B6" w:rsidRDefault="00D27DE8" w:rsidP="005379B6">
      <w:pPr>
        <w:pStyle w:val="Titre1"/>
        <w:keepNext w:val="0"/>
        <w:spacing w:before="480" w:after="360"/>
        <w:ind w:left="431" w:right="-6" w:hanging="431"/>
        <w:rPr>
          <w:rFonts w:cs="Arial"/>
          <w:szCs w:val="36"/>
          <w:lang w:val="nl-BE"/>
        </w:rPr>
      </w:pPr>
      <w:bookmarkStart w:id="79" w:name="_Toc113553416"/>
      <w:r w:rsidRPr="005379B6">
        <w:rPr>
          <w:rFonts w:cs="Arial"/>
          <w:szCs w:val="36"/>
          <w:lang w:val="nl-BE"/>
        </w:rPr>
        <w:t>Bijlagen en handtekeningen</w:t>
      </w:r>
      <w:bookmarkEnd w:id="79"/>
    </w:p>
    <w:p w14:paraId="1CDDAF68" w14:textId="2E9A6496" w:rsidR="00D27DE8" w:rsidRDefault="00FE5CF4" w:rsidP="00F51FD2">
      <w:pPr>
        <w:pStyle w:val="Titre2"/>
        <w:keepNext w:val="0"/>
        <w:tabs>
          <w:tab w:val="num" w:pos="1001"/>
        </w:tabs>
        <w:spacing w:before="360" w:after="240"/>
        <w:ind w:left="1003" w:hanging="578"/>
        <w:rPr>
          <w:lang w:val="nl-BE"/>
        </w:rPr>
      </w:pPr>
      <w:bookmarkStart w:id="80" w:name="_Toc113553417"/>
      <w:r w:rsidRPr="00FE5CF4">
        <w:rPr>
          <w:lang w:val="nl-BE"/>
        </w:rPr>
        <w:t>Overzicht van te verstrekken bijlagen</w:t>
      </w:r>
      <w:bookmarkEnd w:id="80"/>
    </w:p>
    <w:p w14:paraId="536EDA17" w14:textId="77777777" w:rsidR="00FE5CF4" w:rsidRPr="00FE5CF4" w:rsidRDefault="00FE5CF4">
      <w:pPr>
        <w:pStyle w:val="Paragraphedeliste"/>
        <w:numPr>
          <w:ilvl w:val="0"/>
          <w:numId w:val="21"/>
        </w:numPr>
        <w:rPr>
          <w:sz w:val="20"/>
          <w:szCs w:val="20"/>
        </w:rPr>
      </w:pPr>
      <w:r w:rsidRPr="00FE5CF4">
        <w:rPr>
          <w:sz w:val="20"/>
          <w:szCs w:val="20"/>
        </w:rPr>
        <w:t>CV’s</w:t>
      </w:r>
    </w:p>
    <w:p w14:paraId="5EB17BA5" w14:textId="77777777" w:rsidR="00FE5CF4" w:rsidRPr="00FE5CF4" w:rsidRDefault="00FE5CF4">
      <w:pPr>
        <w:pStyle w:val="Paragraphedeliste"/>
        <w:numPr>
          <w:ilvl w:val="0"/>
          <w:numId w:val="21"/>
        </w:numPr>
        <w:rPr>
          <w:sz w:val="20"/>
          <w:szCs w:val="20"/>
        </w:rPr>
      </w:pPr>
      <w:r w:rsidRPr="00FE5CF4">
        <w:rPr>
          <w:sz w:val="20"/>
          <w:szCs w:val="20"/>
        </w:rPr>
        <w:t>organogram</w:t>
      </w:r>
    </w:p>
    <w:p w14:paraId="59E15A3B" w14:textId="77777777" w:rsidR="00FE5CF4" w:rsidRPr="00FE5CF4" w:rsidRDefault="00FE5CF4">
      <w:pPr>
        <w:pStyle w:val="Paragraphedeliste"/>
        <w:numPr>
          <w:ilvl w:val="0"/>
          <w:numId w:val="21"/>
        </w:numPr>
        <w:rPr>
          <w:sz w:val="20"/>
          <w:szCs w:val="20"/>
        </w:rPr>
      </w:pPr>
      <w:r w:rsidRPr="00FE5CF4">
        <w:rPr>
          <w:sz w:val="20"/>
          <w:szCs w:val="20"/>
        </w:rPr>
        <w:t xml:space="preserve">uiteenzetting over het aandeelhouderschap (enkel voor ondernemingen); </w:t>
      </w:r>
    </w:p>
    <w:p w14:paraId="354F7BDA" w14:textId="77777777" w:rsidR="00FE5CF4" w:rsidRPr="00FE5CF4" w:rsidRDefault="00FE5CF4">
      <w:pPr>
        <w:pStyle w:val="Paragraphedeliste"/>
        <w:numPr>
          <w:ilvl w:val="0"/>
          <w:numId w:val="21"/>
        </w:numPr>
        <w:rPr>
          <w:sz w:val="20"/>
          <w:szCs w:val="20"/>
        </w:rPr>
      </w:pPr>
      <w:r w:rsidRPr="00FE5CF4">
        <w:rPr>
          <w:sz w:val="20"/>
          <w:szCs w:val="20"/>
        </w:rPr>
        <w:t>een exemplaar van het statuut van de aanvrager (behalve voor universiteiten en onderzoeksinstellingen)</w:t>
      </w:r>
    </w:p>
    <w:p w14:paraId="454F1BAF" w14:textId="77777777" w:rsidR="00FE5CF4" w:rsidRPr="00FE5CF4" w:rsidRDefault="00FE5CF4">
      <w:pPr>
        <w:pStyle w:val="Paragraphedeliste"/>
        <w:numPr>
          <w:ilvl w:val="0"/>
          <w:numId w:val="21"/>
        </w:numPr>
        <w:rPr>
          <w:sz w:val="20"/>
          <w:szCs w:val="20"/>
        </w:rPr>
      </w:pPr>
      <w:r w:rsidRPr="00FE5CF4">
        <w:rPr>
          <w:sz w:val="20"/>
          <w:szCs w:val="20"/>
        </w:rPr>
        <w:t>documenten ter bewijs van vermogen om eigen aandeel in het project te verzekeren</w:t>
      </w:r>
    </w:p>
    <w:p w14:paraId="3AC19E7A" w14:textId="77777777" w:rsidR="00FE5CF4" w:rsidRPr="00FE5CF4" w:rsidRDefault="00FE5CF4">
      <w:pPr>
        <w:pStyle w:val="Paragraphedeliste"/>
        <w:numPr>
          <w:ilvl w:val="0"/>
          <w:numId w:val="21"/>
        </w:numPr>
        <w:rPr>
          <w:sz w:val="20"/>
          <w:szCs w:val="20"/>
        </w:rPr>
      </w:pPr>
      <w:r w:rsidRPr="00FE5CF4">
        <w:rPr>
          <w:sz w:val="20"/>
          <w:szCs w:val="20"/>
        </w:rPr>
        <w:t xml:space="preserve">een verklaring van de inlichtingen met betrekking tot de economische activiteiten van een </w:t>
      </w:r>
      <w:r w:rsidRPr="00FE5CF4">
        <w:rPr>
          <w:sz w:val="20"/>
          <w:szCs w:val="20"/>
        </w:rPr>
        <w:lastRenderedPageBreak/>
        <w:t>organisatie (voor organisaties)</w:t>
      </w:r>
    </w:p>
    <w:p w14:paraId="7BE5A6AD" w14:textId="77777777" w:rsidR="009A7CDB" w:rsidRPr="004018EE" w:rsidRDefault="009A7CDB" w:rsidP="009A7CDB">
      <w:pPr>
        <w:pStyle w:val="Paragraphedeliste"/>
        <w:numPr>
          <w:ilvl w:val="0"/>
          <w:numId w:val="21"/>
        </w:numPr>
        <w:rPr>
          <w:sz w:val="20"/>
          <w:szCs w:val="20"/>
        </w:rPr>
      </w:pPr>
      <w:r w:rsidRPr="004018EE">
        <w:rPr>
          <w:sz w:val="20"/>
          <w:szCs w:val="20"/>
        </w:rPr>
        <w:t>indien van toepassing: het lastenboek en de aanbestedingsdocumenten van onderaannemers</w:t>
      </w:r>
    </w:p>
    <w:p w14:paraId="741198AB" w14:textId="15C09933" w:rsidR="00FE5CF4" w:rsidRPr="00FE5CF4" w:rsidRDefault="00FE5CF4">
      <w:pPr>
        <w:pStyle w:val="Corpsdetexte"/>
        <w:numPr>
          <w:ilvl w:val="0"/>
          <w:numId w:val="21"/>
        </w:numPr>
        <w:rPr>
          <w:lang w:val="nl-BE"/>
        </w:rPr>
      </w:pPr>
      <w:r w:rsidRPr="00FE5CF4">
        <w:rPr>
          <w:sz w:val="20"/>
          <w:szCs w:val="20"/>
        </w:rPr>
        <w:t>alle bijkomende documenten die nuttig kunnen zijn voor de evaluatie van je aanvraag</w:t>
      </w:r>
    </w:p>
    <w:p w14:paraId="4943CBCC" w14:textId="77777777" w:rsidR="00D27DE8" w:rsidRPr="00F51FD2" w:rsidRDefault="00D27DE8" w:rsidP="00F51FD2">
      <w:pPr>
        <w:pStyle w:val="Titre2"/>
        <w:keepNext w:val="0"/>
        <w:tabs>
          <w:tab w:val="num" w:pos="1001"/>
        </w:tabs>
        <w:spacing w:before="360" w:after="240"/>
        <w:ind w:left="1003" w:hanging="578"/>
        <w:rPr>
          <w:lang w:val="nl-BE"/>
        </w:rPr>
      </w:pPr>
      <w:bookmarkStart w:id="81" w:name="__RefHeading__5165_1165138607"/>
      <w:bookmarkStart w:id="82" w:name="__RefHeading__7594_829952307"/>
      <w:bookmarkStart w:id="83" w:name="__RefHeading__123_1940543056"/>
      <w:bookmarkStart w:id="84" w:name="_Toc113553418"/>
      <w:bookmarkEnd w:id="81"/>
      <w:bookmarkEnd w:id="82"/>
      <w:bookmarkEnd w:id="83"/>
      <w:r w:rsidRPr="00F51FD2">
        <w:rPr>
          <w:lang w:val="nl-BE"/>
        </w:rPr>
        <w:t>Overzicht van de te bezorgen bijlagen</w:t>
      </w:r>
      <w:bookmarkEnd w:id="84"/>
    </w:p>
    <w:p w14:paraId="3821EF20" w14:textId="77777777" w:rsidR="00D27DE8" w:rsidRPr="00F51FD2" w:rsidRDefault="00D27DE8" w:rsidP="00F51FD2">
      <w:pPr>
        <w:pStyle w:val="Titre2"/>
        <w:keepNext w:val="0"/>
        <w:tabs>
          <w:tab w:val="num" w:pos="1001"/>
        </w:tabs>
        <w:spacing w:before="360" w:after="240"/>
        <w:ind w:left="1003" w:hanging="578"/>
        <w:rPr>
          <w:lang w:val="nl-BE"/>
        </w:rPr>
      </w:pPr>
      <w:bookmarkStart w:id="85" w:name="__RefHeading__5167_1165138607"/>
      <w:bookmarkStart w:id="86" w:name="__RefHeading__7596_829952307"/>
      <w:bookmarkStart w:id="87" w:name="__RefHeading__125_1940543056"/>
      <w:bookmarkStart w:id="88" w:name="_Toc113553419"/>
      <w:bookmarkEnd w:id="85"/>
      <w:bookmarkEnd w:id="86"/>
      <w:bookmarkEnd w:id="87"/>
      <w:r w:rsidRPr="00F51FD2">
        <w:rPr>
          <w:lang w:val="nl-BE"/>
        </w:rPr>
        <w:t>Verklaring op eer en verbintenissen</w:t>
      </w:r>
      <w:bookmarkEnd w:id="88"/>
    </w:p>
    <w:sectPr w:rsidR="00D27DE8" w:rsidRPr="00F51FD2" w:rsidSect="00C547B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B0977" w14:textId="77777777" w:rsidR="00B4505B" w:rsidRDefault="00B4505B" w:rsidP="00FE279A">
      <w:r>
        <w:separator/>
      </w:r>
    </w:p>
  </w:endnote>
  <w:endnote w:type="continuationSeparator" w:id="0">
    <w:p w14:paraId="00B9E803" w14:textId="77777777" w:rsidR="00B4505B" w:rsidRDefault="00B4505B" w:rsidP="00FE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F1AE" w14:textId="2439ACF3" w:rsidR="00527F2D" w:rsidRPr="005D142F" w:rsidRDefault="00527F2D" w:rsidP="00527F2D">
    <w:pPr>
      <w:pStyle w:val="Pieddepage"/>
      <w:jc w:val="left"/>
      <w:rPr>
        <w:rFonts w:ascii="Arial" w:hAnsi="Arial" w:cs="Arial"/>
        <w:sz w:val="16"/>
        <w:szCs w:val="16"/>
        <w:lang w:val="en-GB"/>
      </w:rPr>
    </w:pPr>
    <w:r w:rsidRPr="005D142F">
      <w:rPr>
        <w:rFonts w:ascii="Arial" w:hAnsi="Arial" w:cs="Arial"/>
        <w:sz w:val="16"/>
        <w:szCs w:val="16"/>
        <w:lang w:val="en-GB"/>
      </w:rPr>
      <w:t>INNOVIRIS</w:t>
    </w:r>
    <w:r w:rsidRPr="005D142F">
      <w:rPr>
        <w:rFonts w:ascii="Arial" w:eastAsia="Arial" w:hAnsi="Arial" w:cs="Arial"/>
        <w:sz w:val="16"/>
        <w:szCs w:val="16"/>
        <w:lang w:val="en-GB"/>
      </w:rPr>
      <w:tab/>
    </w:r>
    <w:r w:rsidRPr="005D142F">
      <w:rPr>
        <w:rFonts w:ascii="Arial" w:eastAsia="Arial" w:hAnsi="Arial" w:cs="Arial"/>
        <w:sz w:val="16"/>
        <w:szCs w:val="16"/>
        <w:lang w:val="en-GB"/>
      </w:rPr>
      <w:tab/>
    </w:r>
    <w:r w:rsidR="004D7F51">
      <w:rPr>
        <w:rFonts w:ascii="Arial" w:hAnsi="Arial" w:cs="Arial"/>
        <w:sz w:val="16"/>
        <w:szCs w:val="16"/>
        <w:lang w:val="en-GB"/>
      </w:rPr>
      <w:t>Submission guidelines</w:t>
    </w:r>
  </w:p>
  <w:p w14:paraId="06D47243" w14:textId="6364A678" w:rsidR="00527F2D" w:rsidRPr="005D142F" w:rsidRDefault="007F3AA7" w:rsidP="00527F2D">
    <w:pPr>
      <w:pStyle w:val="Pieddepage"/>
      <w:jc w:val="right"/>
      <w:rPr>
        <w:rFonts w:ascii="Arial" w:eastAsia="Arial" w:hAnsi="Arial" w:cs="Arial"/>
        <w:sz w:val="16"/>
        <w:szCs w:val="16"/>
        <w:lang w:val="en-GB"/>
      </w:rPr>
    </w:pPr>
    <w:r w:rsidRPr="005D142F">
      <w:rPr>
        <w:rFonts w:ascii="Arial" w:hAnsi="Arial" w:cs="Arial"/>
        <w:sz w:val="16"/>
        <w:szCs w:val="16"/>
        <w:lang w:val="en-GB"/>
      </w:rPr>
      <w:t>Charleroise Steenweg</w:t>
    </w:r>
    <w:r w:rsidR="00527F2D" w:rsidRPr="005D142F">
      <w:rPr>
        <w:rFonts w:ascii="Arial" w:hAnsi="Arial" w:cs="Arial"/>
        <w:sz w:val="16"/>
        <w:szCs w:val="16"/>
        <w:lang w:val="en-GB"/>
      </w:rPr>
      <w:t xml:space="preserve"> 112, B-1060</w:t>
    </w:r>
    <w:r w:rsidR="00527F2D" w:rsidRPr="005D142F">
      <w:rPr>
        <w:rFonts w:ascii="Arial" w:eastAsia="Arial" w:hAnsi="Arial" w:cs="Arial"/>
        <w:sz w:val="16"/>
        <w:szCs w:val="16"/>
        <w:lang w:val="en-GB"/>
      </w:rPr>
      <w:t xml:space="preserve"> </w:t>
    </w:r>
    <w:r w:rsidR="00527F2D" w:rsidRPr="005D142F">
      <w:rPr>
        <w:rFonts w:ascii="Arial" w:hAnsi="Arial" w:cs="Arial"/>
        <w:sz w:val="16"/>
        <w:szCs w:val="16"/>
        <w:lang w:val="en-GB"/>
      </w:rPr>
      <w:t>Brus</w:t>
    </w:r>
    <w:r w:rsidRPr="005D142F">
      <w:rPr>
        <w:rFonts w:ascii="Arial" w:hAnsi="Arial" w:cs="Arial"/>
        <w:sz w:val="16"/>
        <w:szCs w:val="16"/>
        <w:lang w:val="en-GB"/>
      </w:rPr>
      <w:t>sel</w:t>
    </w:r>
    <w:r w:rsidR="00527F2D" w:rsidRPr="005D142F">
      <w:rPr>
        <w:rFonts w:ascii="Arial" w:hAnsi="Arial" w:cs="Arial"/>
        <w:sz w:val="16"/>
        <w:szCs w:val="16"/>
        <w:lang w:val="en-GB"/>
      </w:rPr>
      <w:tab/>
    </w:r>
    <w:r w:rsidR="00527F2D" w:rsidRPr="005D142F">
      <w:rPr>
        <w:rFonts w:ascii="Arial" w:hAnsi="Arial" w:cs="Arial"/>
        <w:sz w:val="16"/>
        <w:szCs w:val="16"/>
        <w:lang w:val="en-GB"/>
      </w:rPr>
      <w:tab/>
    </w:r>
  </w:p>
  <w:p w14:paraId="369848B7" w14:textId="2FF39705" w:rsidR="00527F2D" w:rsidRPr="00A9783C" w:rsidRDefault="00527F2D">
    <w:pPr>
      <w:pStyle w:val="Pieddepage"/>
      <w:rPr>
        <w:rFonts w:ascii="Arial" w:hAnsi="Arial" w:cs="Arial"/>
        <w:lang w:val="nl-BE"/>
      </w:rPr>
    </w:pPr>
    <w:r w:rsidRPr="00E40598">
      <w:rPr>
        <w:rFonts w:ascii="Arial" w:eastAsia="Arial" w:hAnsi="Arial" w:cs="Arial"/>
        <w:sz w:val="16"/>
        <w:szCs w:val="16"/>
        <w:lang w:val="nl-BE"/>
      </w:rPr>
      <w:t>T: 02.600.50.3</w:t>
    </w:r>
    <w:r w:rsidR="00D32FC8">
      <w:rPr>
        <w:rFonts w:ascii="Arial" w:eastAsia="Arial" w:hAnsi="Arial" w:cs="Arial"/>
        <w:sz w:val="16"/>
        <w:szCs w:val="16"/>
        <w:lang w:val="nl-BE"/>
      </w:rPr>
      <w:t>7 (NL)</w:t>
    </w:r>
    <w:r w:rsidRPr="00E40598">
      <w:rPr>
        <w:rFonts w:ascii="Arial" w:eastAsia="Arial" w:hAnsi="Arial" w:cs="Arial"/>
        <w:sz w:val="16"/>
        <w:szCs w:val="16"/>
        <w:lang w:val="nl-BE"/>
      </w:rPr>
      <w:tab/>
    </w:r>
    <w:r w:rsidRPr="00E40598">
      <w:rPr>
        <w:rFonts w:ascii="Arial" w:eastAsia="Arial" w:hAnsi="Arial" w:cs="Arial"/>
        <w:sz w:val="16"/>
        <w:szCs w:val="16"/>
        <w:lang w:val="nl-BE"/>
      </w:rPr>
      <w:tab/>
      <w:t>P</w:t>
    </w:r>
    <w:r w:rsidRPr="00E40598">
      <w:rPr>
        <w:rFonts w:ascii="Arial" w:hAnsi="Arial" w:cs="Arial"/>
        <w:sz w:val="16"/>
        <w:szCs w:val="16"/>
        <w:lang w:val="nl-BE"/>
      </w:rPr>
      <w:t>age</w:t>
    </w:r>
    <w:r w:rsidRPr="00E40598">
      <w:rPr>
        <w:rFonts w:ascii="Arial" w:eastAsia="Arial" w:hAnsi="Arial" w:cs="Arial"/>
        <w:sz w:val="16"/>
        <w:szCs w:val="16"/>
        <w:lang w:val="nl-BE"/>
      </w:rPr>
      <w:t xml:space="preserve"> </w:t>
    </w:r>
    <w:r w:rsidRPr="00E40598">
      <w:rPr>
        <w:rStyle w:val="Numrodepage"/>
        <w:rFonts w:ascii="Arial" w:hAnsi="Arial" w:cs="Arial"/>
        <w:sz w:val="16"/>
        <w:szCs w:val="16"/>
        <w:lang w:val="nl-BE"/>
      </w:rPr>
      <w:fldChar w:fldCharType="begin"/>
    </w:r>
    <w:r w:rsidRPr="00E40598">
      <w:rPr>
        <w:rStyle w:val="Numrodepage"/>
        <w:rFonts w:ascii="Arial" w:hAnsi="Arial" w:cs="Arial"/>
        <w:sz w:val="16"/>
        <w:szCs w:val="16"/>
        <w:lang w:val="nl-BE"/>
      </w:rPr>
      <w:instrText xml:space="preserve"> PAGE </w:instrText>
    </w:r>
    <w:r w:rsidRPr="00E40598">
      <w:rPr>
        <w:rStyle w:val="Numrodepage"/>
        <w:rFonts w:ascii="Arial" w:hAnsi="Arial" w:cs="Arial"/>
        <w:sz w:val="16"/>
        <w:szCs w:val="16"/>
        <w:lang w:val="nl-BE"/>
      </w:rPr>
      <w:fldChar w:fldCharType="separate"/>
    </w:r>
    <w:r w:rsidRPr="00E40598">
      <w:rPr>
        <w:rStyle w:val="Numrodepage"/>
        <w:rFonts w:ascii="Arial" w:hAnsi="Arial" w:cs="Arial"/>
        <w:sz w:val="16"/>
        <w:szCs w:val="16"/>
        <w:lang w:val="nl-BE"/>
      </w:rPr>
      <w:t>1</w:t>
    </w:r>
    <w:r w:rsidRPr="00E40598">
      <w:rPr>
        <w:rStyle w:val="Numrodepage"/>
        <w:rFonts w:ascii="Arial" w:hAnsi="Arial" w:cs="Arial"/>
        <w:sz w:val="16"/>
        <w:szCs w:val="16"/>
        <w:lang w:val="nl-BE"/>
      </w:rPr>
      <w:fldChar w:fldCharType="end"/>
    </w:r>
    <w:r w:rsidRPr="00E40598">
      <w:rPr>
        <w:rStyle w:val="Numrodepage"/>
        <w:rFonts w:ascii="Arial" w:eastAsia="Arial" w:hAnsi="Arial" w:cs="Arial"/>
        <w:sz w:val="16"/>
        <w:szCs w:val="16"/>
        <w:lang w:val="nl-BE"/>
      </w:rPr>
      <w:t xml:space="preserve"> / </w:t>
    </w:r>
    <w:r w:rsidRPr="00E40598">
      <w:rPr>
        <w:rStyle w:val="Numrodepage"/>
        <w:rFonts w:ascii="Arial" w:hAnsi="Arial" w:cs="Arial"/>
        <w:sz w:val="16"/>
        <w:szCs w:val="16"/>
        <w:lang w:val="nl-BE"/>
      </w:rPr>
      <w:fldChar w:fldCharType="begin"/>
    </w:r>
    <w:r w:rsidRPr="00E40598">
      <w:rPr>
        <w:rStyle w:val="Numrodepage"/>
        <w:rFonts w:ascii="Arial" w:hAnsi="Arial" w:cs="Arial"/>
        <w:sz w:val="16"/>
        <w:szCs w:val="16"/>
        <w:lang w:val="nl-BE"/>
      </w:rPr>
      <w:instrText xml:space="preserve"> NUMPAGES \*Arabic </w:instrText>
    </w:r>
    <w:r w:rsidRPr="00E40598">
      <w:rPr>
        <w:rStyle w:val="Numrodepage"/>
        <w:rFonts w:ascii="Arial" w:hAnsi="Arial" w:cs="Arial"/>
        <w:sz w:val="16"/>
        <w:szCs w:val="16"/>
        <w:lang w:val="nl-BE"/>
      </w:rPr>
      <w:fldChar w:fldCharType="separate"/>
    </w:r>
    <w:r w:rsidRPr="00E40598">
      <w:rPr>
        <w:rStyle w:val="Numrodepage"/>
        <w:rFonts w:ascii="Arial" w:hAnsi="Arial" w:cs="Arial"/>
        <w:sz w:val="16"/>
        <w:szCs w:val="16"/>
        <w:lang w:val="nl-BE"/>
      </w:rPr>
      <w:t>39</w:t>
    </w:r>
    <w:r w:rsidRPr="00E40598">
      <w:rPr>
        <w:rStyle w:val="Numrodepage"/>
        <w:rFonts w:ascii="Arial" w:hAnsi="Arial" w:cs="Arial"/>
        <w:sz w:val="16"/>
        <w:szCs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B178" w14:textId="77777777" w:rsidR="00B4505B" w:rsidRDefault="00B4505B" w:rsidP="00FE279A">
      <w:r>
        <w:separator/>
      </w:r>
    </w:p>
  </w:footnote>
  <w:footnote w:type="continuationSeparator" w:id="0">
    <w:p w14:paraId="3E7D55F6" w14:textId="77777777" w:rsidR="00B4505B" w:rsidRDefault="00B4505B" w:rsidP="00FE279A">
      <w:r>
        <w:continuationSeparator/>
      </w:r>
    </w:p>
  </w:footnote>
  <w:footnote w:id="1">
    <w:p w14:paraId="39EF0C2D" w14:textId="3CEB21D1" w:rsidR="0091367A" w:rsidRDefault="0091367A">
      <w:pPr>
        <w:pStyle w:val="Notedebasdepage"/>
      </w:pPr>
      <w:r>
        <w:rPr>
          <w:rStyle w:val="Appelnotedebasdep"/>
        </w:rPr>
        <w:footnoteRef/>
      </w:r>
      <w:r>
        <w:t xml:space="preserve"> </w:t>
      </w:r>
      <w:r w:rsidR="005D3326" w:rsidRPr="005D3326">
        <w:t>Gewestelijk Innovatieplan</w:t>
      </w:r>
      <w:r w:rsidR="005D3326">
        <w:t xml:space="preserve">: </w:t>
      </w:r>
      <w:hyperlink r:id="rId1" w:history="1">
        <w:r w:rsidR="00613CB2" w:rsidRPr="003F20DD">
          <w:rPr>
            <w:rStyle w:val="Lienhypertexte"/>
          </w:rPr>
          <w:t>https://innoviris.brussels/nl/gewestelijk-innovatieplan</w:t>
        </w:r>
      </w:hyperlink>
      <w:r w:rsidR="00613CB2">
        <w:t xml:space="preserve"> </w:t>
      </w:r>
    </w:p>
    <w:p w14:paraId="237D28D8" w14:textId="4BD5BEA3" w:rsidR="00613CB2" w:rsidRPr="005D142F" w:rsidRDefault="00FE099F" w:rsidP="00CB7E9C">
      <w:pPr>
        <w:pStyle w:val="Notedebasdepage"/>
        <w:rPr>
          <w:lang w:val="nl-BE"/>
        </w:rPr>
      </w:pPr>
      <w:r w:rsidRPr="005D142F">
        <w:rPr>
          <w:lang w:val="nl-BE"/>
        </w:rPr>
        <w:t>Gewestelijke strategie</w:t>
      </w:r>
      <w:r w:rsidR="00CB7E9C" w:rsidRPr="005D142F">
        <w:rPr>
          <w:lang w:val="nl-BE"/>
        </w:rPr>
        <w:t xml:space="preserve"> </w:t>
      </w:r>
      <w:r w:rsidRPr="005D142F">
        <w:rPr>
          <w:lang w:val="nl-BE"/>
        </w:rPr>
        <w:t>voor economische transitie</w:t>
      </w:r>
      <w:r w:rsidR="00CB7E9C" w:rsidRPr="005D142F">
        <w:rPr>
          <w:lang w:val="nl-BE"/>
        </w:rPr>
        <w:t xml:space="preserve"> : </w:t>
      </w:r>
      <w:hyperlink r:id="rId2" w:history="1">
        <w:r w:rsidR="00CB7E9C" w:rsidRPr="005D142F">
          <w:rPr>
            <w:rStyle w:val="Lienhypertexte"/>
            <w:lang w:val="nl-BE"/>
          </w:rPr>
          <w:t>https://shiftingeconomy.brussels/nl/</w:t>
        </w:r>
      </w:hyperlink>
      <w:r w:rsidR="00CB7E9C" w:rsidRPr="005D142F">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B7DB" w14:textId="4186DDA2" w:rsidR="00FE279A" w:rsidRDefault="00F92172">
    <w:pPr>
      <w:pStyle w:val="En-tte"/>
    </w:pPr>
    <w:r>
      <w:rPr>
        <w:noProof/>
        <w:lang w:val="fr-BE"/>
      </w:rPr>
      <w:drawing>
        <wp:anchor distT="0" distB="0" distL="114300" distR="114300" simplePos="0" relativeHeight="251659264" behindDoc="1" locked="0" layoutInCell="1" allowOverlap="1" wp14:anchorId="597E2E45" wp14:editId="6DF176BA">
          <wp:simplePos x="0" y="0"/>
          <wp:positionH relativeFrom="margin">
            <wp:align>left</wp:align>
          </wp:positionH>
          <wp:positionV relativeFrom="page">
            <wp:posOffset>9525</wp:posOffset>
          </wp:positionV>
          <wp:extent cx="2042160" cy="990600"/>
          <wp:effectExtent l="0" t="0" r="0" b="0"/>
          <wp:wrapTopAndBottom/>
          <wp:docPr id="26" name="Afbeelding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b="27307"/>
                  <a:stretch/>
                </pic:blipFill>
                <pic:spPr bwMode="auto">
                  <a:xfrm>
                    <a:off x="0" y="0"/>
                    <a:ext cx="204216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93A01"/>
    <w:multiLevelType w:val="hybridMultilevel"/>
    <w:tmpl w:val="E0AE3116"/>
    <w:lvl w:ilvl="0" w:tplc="70B66862">
      <w:start w:val="1"/>
      <w:numFmt w:val="bullet"/>
      <w:lvlText w:val=""/>
      <w:lvlJc w:val="left"/>
      <w:pPr>
        <w:ind w:left="780" w:hanging="360"/>
      </w:pPr>
      <w:rPr>
        <w:rFonts w:ascii="Symbol" w:hAnsi="Symbol" w:hint="default"/>
      </w:rPr>
    </w:lvl>
    <w:lvl w:ilvl="1" w:tplc="EB3036E8">
      <w:start w:val="1"/>
      <w:numFmt w:val="bullet"/>
      <w:lvlText w:val="o"/>
      <w:lvlJc w:val="left"/>
      <w:pPr>
        <w:ind w:left="1500" w:hanging="360"/>
      </w:pPr>
      <w:rPr>
        <w:rFonts w:ascii="Courier New" w:hAnsi="Courier New" w:cs="Courier New" w:hint="default"/>
      </w:rPr>
    </w:lvl>
    <w:lvl w:ilvl="2" w:tplc="D21041F2">
      <w:start w:val="1"/>
      <w:numFmt w:val="bullet"/>
      <w:lvlText w:val=""/>
      <w:lvlJc w:val="left"/>
      <w:pPr>
        <w:ind w:left="2220" w:hanging="360"/>
      </w:pPr>
      <w:rPr>
        <w:rFonts w:ascii="Wingdings" w:hAnsi="Wingdings" w:hint="default"/>
      </w:rPr>
    </w:lvl>
    <w:lvl w:ilvl="3" w:tplc="3ED6238C">
      <w:start w:val="1"/>
      <w:numFmt w:val="bullet"/>
      <w:lvlText w:val=""/>
      <w:lvlJc w:val="left"/>
      <w:pPr>
        <w:ind w:left="2940" w:hanging="360"/>
      </w:pPr>
      <w:rPr>
        <w:rFonts w:ascii="Symbol" w:hAnsi="Symbol" w:hint="default"/>
      </w:rPr>
    </w:lvl>
    <w:lvl w:ilvl="4" w:tplc="377E61E6">
      <w:start w:val="1"/>
      <w:numFmt w:val="bullet"/>
      <w:lvlText w:val="o"/>
      <w:lvlJc w:val="left"/>
      <w:pPr>
        <w:ind w:left="3660" w:hanging="360"/>
      </w:pPr>
      <w:rPr>
        <w:rFonts w:ascii="Courier New" w:hAnsi="Courier New" w:cs="Courier New" w:hint="default"/>
      </w:rPr>
    </w:lvl>
    <w:lvl w:ilvl="5" w:tplc="20920A2C">
      <w:start w:val="1"/>
      <w:numFmt w:val="bullet"/>
      <w:lvlText w:val=""/>
      <w:lvlJc w:val="left"/>
      <w:pPr>
        <w:ind w:left="4380" w:hanging="360"/>
      </w:pPr>
      <w:rPr>
        <w:rFonts w:ascii="Wingdings" w:hAnsi="Wingdings" w:hint="default"/>
      </w:rPr>
    </w:lvl>
    <w:lvl w:ilvl="6" w:tplc="B53AF90A">
      <w:start w:val="1"/>
      <w:numFmt w:val="bullet"/>
      <w:lvlText w:val=""/>
      <w:lvlJc w:val="left"/>
      <w:pPr>
        <w:ind w:left="5100" w:hanging="360"/>
      </w:pPr>
      <w:rPr>
        <w:rFonts w:ascii="Symbol" w:hAnsi="Symbol" w:hint="default"/>
      </w:rPr>
    </w:lvl>
    <w:lvl w:ilvl="7" w:tplc="AFD64B50">
      <w:start w:val="1"/>
      <w:numFmt w:val="bullet"/>
      <w:lvlText w:val="o"/>
      <w:lvlJc w:val="left"/>
      <w:pPr>
        <w:ind w:left="5820" w:hanging="360"/>
      </w:pPr>
      <w:rPr>
        <w:rFonts w:ascii="Courier New" w:hAnsi="Courier New" w:cs="Courier New" w:hint="default"/>
      </w:rPr>
    </w:lvl>
    <w:lvl w:ilvl="8" w:tplc="C2C6D860">
      <w:start w:val="1"/>
      <w:numFmt w:val="bullet"/>
      <w:lvlText w:val=""/>
      <w:lvlJc w:val="left"/>
      <w:pPr>
        <w:ind w:left="6540" w:hanging="360"/>
      </w:pPr>
      <w:rPr>
        <w:rFonts w:ascii="Wingdings" w:hAnsi="Wingdings" w:hint="default"/>
      </w:rPr>
    </w:lvl>
  </w:abstractNum>
  <w:abstractNum w:abstractNumId="1" w15:restartNumberingAfterBreak="0">
    <w:nsid w:val="15F809FB"/>
    <w:multiLevelType w:val="hybridMultilevel"/>
    <w:tmpl w:val="2FE4A442"/>
    <w:lvl w:ilvl="0" w:tplc="1166DBD4">
      <w:start w:val="1"/>
      <w:numFmt w:val="bullet"/>
      <w:pStyle w:val="Answersbulleted"/>
      <w:lvlText w:val=""/>
      <w:lvlJc w:val="left"/>
      <w:pPr>
        <w:tabs>
          <w:tab w:val="num" w:pos="623"/>
        </w:tabs>
        <w:ind w:left="623" w:hanging="283"/>
      </w:pPr>
      <w:rPr>
        <w:rFonts w:ascii="Symbol" w:hAnsi="Symbol" w:cs="Arial"/>
      </w:rPr>
    </w:lvl>
    <w:lvl w:ilvl="1" w:tplc="170A30E6">
      <w:start w:val="1"/>
      <w:numFmt w:val="bullet"/>
      <w:lvlText w:val="–"/>
      <w:lvlJc w:val="left"/>
      <w:pPr>
        <w:tabs>
          <w:tab w:val="num" w:pos="624"/>
        </w:tabs>
        <w:ind w:left="624" w:hanging="624"/>
      </w:pPr>
      <w:rPr>
        <w:rFonts w:ascii="Arial" w:hAnsi="Arial" w:cs="Arial"/>
      </w:rPr>
    </w:lvl>
    <w:lvl w:ilvl="2" w:tplc="6B3E81BE">
      <w:start w:val="1"/>
      <w:numFmt w:val="bullet"/>
      <w:lvlText w:val="–"/>
      <w:lvlJc w:val="left"/>
      <w:pPr>
        <w:tabs>
          <w:tab w:val="num" w:pos="624"/>
        </w:tabs>
        <w:ind w:left="624" w:hanging="624"/>
      </w:pPr>
      <w:rPr>
        <w:rFonts w:ascii="Arial" w:hAnsi="Arial" w:cs="Arial"/>
      </w:rPr>
    </w:lvl>
    <w:lvl w:ilvl="3" w:tplc="E1564B4A">
      <w:start w:val="1"/>
      <w:numFmt w:val="bullet"/>
      <w:lvlText w:val="–"/>
      <w:lvlJc w:val="left"/>
      <w:pPr>
        <w:tabs>
          <w:tab w:val="num" w:pos="624"/>
        </w:tabs>
        <w:ind w:left="624" w:hanging="624"/>
      </w:pPr>
      <w:rPr>
        <w:rFonts w:ascii="Arial" w:hAnsi="Arial" w:cs="Arial"/>
      </w:rPr>
    </w:lvl>
    <w:lvl w:ilvl="4" w:tplc="ACACE81E">
      <w:start w:val="1"/>
      <w:numFmt w:val="bullet"/>
      <w:lvlText w:val="–"/>
      <w:lvlJc w:val="left"/>
      <w:pPr>
        <w:tabs>
          <w:tab w:val="num" w:pos="624"/>
        </w:tabs>
        <w:ind w:left="624" w:hanging="624"/>
      </w:pPr>
      <w:rPr>
        <w:rFonts w:ascii="Arial" w:hAnsi="Arial" w:cs="Arial"/>
      </w:rPr>
    </w:lvl>
    <w:lvl w:ilvl="5" w:tplc="4CBE7BD4">
      <w:start w:val="1"/>
      <w:numFmt w:val="bullet"/>
      <w:lvlText w:val="–"/>
      <w:lvlJc w:val="left"/>
      <w:pPr>
        <w:tabs>
          <w:tab w:val="num" w:pos="624"/>
        </w:tabs>
        <w:ind w:left="624" w:hanging="624"/>
      </w:pPr>
      <w:rPr>
        <w:rFonts w:ascii="Arial" w:hAnsi="Arial" w:cs="Arial"/>
      </w:rPr>
    </w:lvl>
    <w:lvl w:ilvl="6" w:tplc="D3063D16">
      <w:start w:val="1"/>
      <w:numFmt w:val="bullet"/>
      <w:lvlText w:val="–"/>
      <w:lvlJc w:val="left"/>
      <w:pPr>
        <w:tabs>
          <w:tab w:val="num" w:pos="624"/>
        </w:tabs>
        <w:ind w:left="624" w:hanging="624"/>
      </w:pPr>
      <w:rPr>
        <w:rFonts w:ascii="Arial" w:hAnsi="Arial" w:cs="Arial"/>
      </w:rPr>
    </w:lvl>
    <w:lvl w:ilvl="7" w:tplc="F2EAA480">
      <w:start w:val="1"/>
      <w:numFmt w:val="bullet"/>
      <w:lvlText w:val="–"/>
      <w:lvlJc w:val="left"/>
      <w:pPr>
        <w:tabs>
          <w:tab w:val="num" w:pos="624"/>
        </w:tabs>
        <w:ind w:left="624" w:hanging="624"/>
      </w:pPr>
      <w:rPr>
        <w:rFonts w:ascii="Arial" w:hAnsi="Arial" w:cs="Arial"/>
      </w:rPr>
    </w:lvl>
    <w:lvl w:ilvl="8" w:tplc="4A76191E">
      <w:start w:val="1"/>
      <w:numFmt w:val="bullet"/>
      <w:lvlText w:val="–"/>
      <w:lvlJc w:val="left"/>
      <w:pPr>
        <w:tabs>
          <w:tab w:val="num" w:pos="624"/>
        </w:tabs>
        <w:ind w:left="624" w:hanging="624"/>
      </w:pPr>
      <w:rPr>
        <w:rFonts w:ascii="Arial" w:hAnsi="Arial" w:cs="Arial"/>
      </w:rPr>
    </w:lvl>
  </w:abstractNum>
  <w:abstractNum w:abstractNumId="2" w15:restartNumberingAfterBreak="0">
    <w:nsid w:val="1DC55397"/>
    <w:multiLevelType w:val="hybridMultilevel"/>
    <w:tmpl w:val="017AF46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FAB2C36"/>
    <w:multiLevelType w:val="multilevel"/>
    <w:tmpl w:val="121E4746"/>
    <w:lvl w:ilvl="0">
      <w:start w:val="1"/>
      <w:numFmt w:val="upperLetter"/>
      <w:pStyle w:val="Titre1"/>
      <w:lvlText w:val="Deel %1."/>
      <w:lvlJc w:val="left"/>
      <w:pPr>
        <w:tabs>
          <w:tab w:val="num" w:pos="1282"/>
        </w:tabs>
        <w:ind w:left="1282" w:hanging="432"/>
      </w:pPr>
      <w:rPr>
        <w:b/>
        <w:bCs/>
        <w:sz w:val="36"/>
        <w:szCs w:val="36"/>
      </w:rPr>
    </w:lvl>
    <w:lvl w:ilvl="1">
      <w:start w:val="1"/>
      <w:numFmt w:val="decimal"/>
      <w:pStyle w:val="Titre2"/>
      <w:lvlText w:val=" %1.%2."/>
      <w:lvlJc w:val="left"/>
      <w:pPr>
        <w:tabs>
          <w:tab w:val="num" w:pos="1286"/>
        </w:tabs>
        <w:ind w:left="1286" w:hanging="576"/>
      </w:pPr>
      <w:rPr>
        <w:rFonts w:ascii="Arial" w:hAnsi="Arial" w:cs="Arial" w:hint="default"/>
        <w:b/>
        <w:bCs/>
        <w:color w:val="0000FF"/>
      </w:rPr>
    </w:lvl>
    <w:lvl w:ilvl="2">
      <w:start w:val="1"/>
      <w:numFmt w:val="decimal"/>
      <w:lvlText w:val="%1.%2.%3"/>
      <w:lvlJc w:val="left"/>
      <w:pPr>
        <w:tabs>
          <w:tab w:val="num" w:pos="1570"/>
        </w:tabs>
        <w:ind w:left="1570" w:hanging="720"/>
      </w:pPr>
      <w:rPr>
        <w:b/>
        <w:bCs/>
      </w:rPr>
    </w:lvl>
    <w:lvl w:ilvl="3">
      <w:start w:val="1"/>
      <w:numFmt w:val="lowerRoman"/>
      <w:lvlText w:val=" %4."/>
      <w:lvlJc w:val="left"/>
      <w:pPr>
        <w:tabs>
          <w:tab w:val="num" w:pos="864"/>
        </w:tabs>
        <w:ind w:left="864" w:hanging="864"/>
      </w:pPr>
      <w:rPr>
        <w:b/>
        <w:bCs/>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352464C6"/>
    <w:multiLevelType w:val="hybridMultilevel"/>
    <w:tmpl w:val="A70E62A0"/>
    <w:lvl w:ilvl="0" w:tplc="341C8F70">
      <w:start w:val="1"/>
      <w:numFmt w:val="bullet"/>
      <w:lvlText w:val=""/>
      <w:lvlJc w:val="left"/>
      <w:pPr>
        <w:tabs>
          <w:tab w:val="num" w:pos="720"/>
        </w:tabs>
        <w:ind w:left="720" w:hanging="360"/>
      </w:pPr>
      <w:rPr>
        <w:rFonts w:ascii="Symbol" w:hAnsi="Symbol" w:cs="OpenSymbol"/>
      </w:rPr>
    </w:lvl>
    <w:lvl w:ilvl="1" w:tplc="434AE8D8">
      <w:start w:val="1"/>
      <w:numFmt w:val="bullet"/>
      <w:lvlText w:val="◦"/>
      <w:lvlJc w:val="left"/>
      <w:pPr>
        <w:tabs>
          <w:tab w:val="num" w:pos="1080"/>
        </w:tabs>
        <w:ind w:left="1080" w:hanging="360"/>
      </w:pPr>
      <w:rPr>
        <w:rFonts w:ascii="OpenSymbol" w:hAnsi="OpenSymbol" w:cs="OpenSymbol"/>
      </w:rPr>
    </w:lvl>
    <w:lvl w:ilvl="2" w:tplc="57BEA3D2">
      <w:start w:val="1"/>
      <w:numFmt w:val="bullet"/>
      <w:lvlText w:val="▪"/>
      <w:lvlJc w:val="left"/>
      <w:pPr>
        <w:tabs>
          <w:tab w:val="num" w:pos="1440"/>
        </w:tabs>
        <w:ind w:left="1440" w:hanging="360"/>
      </w:pPr>
      <w:rPr>
        <w:rFonts w:ascii="OpenSymbol" w:hAnsi="OpenSymbol" w:cs="OpenSymbol"/>
      </w:rPr>
    </w:lvl>
    <w:lvl w:ilvl="3" w:tplc="52EEF700">
      <w:start w:val="1"/>
      <w:numFmt w:val="bullet"/>
      <w:lvlText w:val=""/>
      <w:lvlJc w:val="left"/>
      <w:pPr>
        <w:tabs>
          <w:tab w:val="num" w:pos="1800"/>
        </w:tabs>
        <w:ind w:left="1800" w:hanging="360"/>
      </w:pPr>
      <w:rPr>
        <w:rFonts w:ascii="Symbol" w:hAnsi="Symbol" w:cs="OpenSymbol"/>
      </w:rPr>
    </w:lvl>
    <w:lvl w:ilvl="4" w:tplc="57BE905E">
      <w:start w:val="1"/>
      <w:numFmt w:val="bullet"/>
      <w:lvlText w:val="◦"/>
      <w:lvlJc w:val="left"/>
      <w:pPr>
        <w:tabs>
          <w:tab w:val="num" w:pos="2160"/>
        </w:tabs>
        <w:ind w:left="2160" w:hanging="360"/>
      </w:pPr>
      <w:rPr>
        <w:rFonts w:ascii="OpenSymbol" w:hAnsi="OpenSymbol" w:cs="OpenSymbol"/>
      </w:rPr>
    </w:lvl>
    <w:lvl w:ilvl="5" w:tplc="FE884EE4">
      <w:start w:val="1"/>
      <w:numFmt w:val="bullet"/>
      <w:lvlText w:val="▪"/>
      <w:lvlJc w:val="left"/>
      <w:pPr>
        <w:tabs>
          <w:tab w:val="num" w:pos="2520"/>
        </w:tabs>
        <w:ind w:left="2520" w:hanging="360"/>
      </w:pPr>
      <w:rPr>
        <w:rFonts w:ascii="OpenSymbol" w:hAnsi="OpenSymbol" w:cs="OpenSymbol"/>
      </w:rPr>
    </w:lvl>
    <w:lvl w:ilvl="6" w:tplc="1064274E">
      <w:start w:val="1"/>
      <w:numFmt w:val="bullet"/>
      <w:lvlText w:val=""/>
      <w:lvlJc w:val="left"/>
      <w:pPr>
        <w:tabs>
          <w:tab w:val="num" w:pos="2880"/>
        </w:tabs>
        <w:ind w:left="2880" w:hanging="360"/>
      </w:pPr>
      <w:rPr>
        <w:rFonts w:ascii="Symbol" w:hAnsi="Symbol" w:cs="OpenSymbol"/>
      </w:rPr>
    </w:lvl>
    <w:lvl w:ilvl="7" w:tplc="1DC8056A">
      <w:start w:val="1"/>
      <w:numFmt w:val="bullet"/>
      <w:lvlText w:val="◦"/>
      <w:lvlJc w:val="left"/>
      <w:pPr>
        <w:tabs>
          <w:tab w:val="num" w:pos="3240"/>
        </w:tabs>
        <w:ind w:left="3240" w:hanging="360"/>
      </w:pPr>
      <w:rPr>
        <w:rFonts w:ascii="OpenSymbol" w:hAnsi="OpenSymbol" w:cs="OpenSymbol"/>
      </w:rPr>
    </w:lvl>
    <w:lvl w:ilvl="8" w:tplc="001CA892">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37C37DF9"/>
    <w:multiLevelType w:val="hybridMultilevel"/>
    <w:tmpl w:val="16E83926"/>
    <w:lvl w:ilvl="0" w:tplc="C7905A9E">
      <w:start w:val="1"/>
      <w:numFmt w:val="bullet"/>
      <w:lvlText w:val="·"/>
      <w:lvlJc w:val="left"/>
      <w:pPr>
        <w:ind w:left="720" w:hanging="360"/>
      </w:pPr>
      <w:rPr>
        <w:rFonts w:ascii="Symbol" w:eastAsia="Symbol" w:hAnsi="Symbol" w:cs="Symbol"/>
      </w:rPr>
    </w:lvl>
    <w:lvl w:ilvl="1" w:tplc="BB9856E8">
      <w:start w:val="1"/>
      <w:numFmt w:val="bullet"/>
      <w:lvlText w:val="o"/>
      <w:lvlJc w:val="left"/>
      <w:pPr>
        <w:ind w:left="1440" w:hanging="360"/>
      </w:pPr>
      <w:rPr>
        <w:rFonts w:ascii="Courier New" w:eastAsia="Courier New" w:hAnsi="Courier New" w:cs="Courier New"/>
      </w:rPr>
    </w:lvl>
    <w:lvl w:ilvl="2" w:tplc="56124876">
      <w:start w:val="1"/>
      <w:numFmt w:val="bullet"/>
      <w:lvlText w:val="§"/>
      <w:lvlJc w:val="left"/>
      <w:pPr>
        <w:ind w:left="2160" w:hanging="360"/>
      </w:pPr>
      <w:rPr>
        <w:rFonts w:ascii="Wingdings" w:eastAsia="Wingdings" w:hAnsi="Wingdings" w:cs="Wingdings"/>
      </w:rPr>
    </w:lvl>
    <w:lvl w:ilvl="3" w:tplc="557284A2">
      <w:start w:val="1"/>
      <w:numFmt w:val="bullet"/>
      <w:lvlText w:val="·"/>
      <w:lvlJc w:val="left"/>
      <w:pPr>
        <w:ind w:left="2880" w:hanging="360"/>
      </w:pPr>
      <w:rPr>
        <w:rFonts w:ascii="Symbol" w:eastAsia="Symbol" w:hAnsi="Symbol" w:cs="Symbol"/>
      </w:rPr>
    </w:lvl>
    <w:lvl w:ilvl="4" w:tplc="CCC687D0">
      <w:start w:val="1"/>
      <w:numFmt w:val="bullet"/>
      <w:lvlText w:val="o"/>
      <w:lvlJc w:val="left"/>
      <w:pPr>
        <w:ind w:left="3600" w:hanging="360"/>
      </w:pPr>
      <w:rPr>
        <w:rFonts w:ascii="Courier New" w:eastAsia="Courier New" w:hAnsi="Courier New" w:cs="Courier New"/>
      </w:rPr>
    </w:lvl>
    <w:lvl w:ilvl="5" w:tplc="CDBC3D44">
      <w:start w:val="1"/>
      <w:numFmt w:val="bullet"/>
      <w:lvlText w:val="§"/>
      <w:lvlJc w:val="left"/>
      <w:pPr>
        <w:ind w:left="4320" w:hanging="360"/>
      </w:pPr>
      <w:rPr>
        <w:rFonts w:ascii="Wingdings" w:eastAsia="Wingdings" w:hAnsi="Wingdings" w:cs="Wingdings"/>
      </w:rPr>
    </w:lvl>
    <w:lvl w:ilvl="6" w:tplc="DFEC0B3A">
      <w:start w:val="1"/>
      <w:numFmt w:val="bullet"/>
      <w:lvlText w:val="·"/>
      <w:lvlJc w:val="left"/>
      <w:pPr>
        <w:ind w:left="5040" w:hanging="360"/>
      </w:pPr>
      <w:rPr>
        <w:rFonts w:ascii="Symbol" w:eastAsia="Symbol" w:hAnsi="Symbol" w:cs="Symbol"/>
      </w:rPr>
    </w:lvl>
    <w:lvl w:ilvl="7" w:tplc="22987424">
      <w:start w:val="1"/>
      <w:numFmt w:val="bullet"/>
      <w:lvlText w:val="o"/>
      <w:lvlJc w:val="left"/>
      <w:pPr>
        <w:ind w:left="5760" w:hanging="360"/>
      </w:pPr>
      <w:rPr>
        <w:rFonts w:ascii="Courier New" w:eastAsia="Courier New" w:hAnsi="Courier New" w:cs="Courier New"/>
      </w:rPr>
    </w:lvl>
    <w:lvl w:ilvl="8" w:tplc="EE7CB272">
      <w:start w:val="1"/>
      <w:numFmt w:val="bullet"/>
      <w:lvlText w:val="§"/>
      <w:lvlJc w:val="left"/>
      <w:pPr>
        <w:ind w:left="6480" w:hanging="360"/>
      </w:pPr>
      <w:rPr>
        <w:rFonts w:ascii="Wingdings" w:eastAsia="Wingdings" w:hAnsi="Wingdings" w:cs="Wingdings"/>
      </w:rPr>
    </w:lvl>
  </w:abstractNum>
  <w:abstractNum w:abstractNumId="6" w15:restartNumberingAfterBreak="0">
    <w:nsid w:val="3C7E659B"/>
    <w:multiLevelType w:val="hybridMultilevel"/>
    <w:tmpl w:val="52DAF076"/>
    <w:lvl w:ilvl="0" w:tplc="820EBCC4">
      <w:start w:val="1"/>
      <w:numFmt w:val="bullet"/>
      <w:lvlText w:val="·"/>
      <w:lvlJc w:val="left"/>
      <w:pPr>
        <w:ind w:left="720" w:hanging="360"/>
      </w:pPr>
      <w:rPr>
        <w:rFonts w:ascii="Symbol" w:eastAsia="Symbol" w:hAnsi="Symbol" w:cs="Symbol"/>
      </w:rPr>
    </w:lvl>
    <w:lvl w:ilvl="1" w:tplc="1B38A5F6">
      <w:start w:val="1"/>
      <w:numFmt w:val="bullet"/>
      <w:lvlText w:val="o"/>
      <w:lvlJc w:val="left"/>
      <w:pPr>
        <w:ind w:left="1440" w:hanging="360"/>
      </w:pPr>
      <w:rPr>
        <w:rFonts w:ascii="Courier New" w:eastAsia="Courier New" w:hAnsi="Courier New" w:cs="Courier New"/>
      </w:rPr>
    </w:lvl>
    <w:lvl w:ilvl="2" w:tplc="7D28CAC0">
      <w:start w:val="1"/>
      <w:numFmt w:val="bullet"/>
      <w:lvlText w:val="§"/>
      <w:lvlJc w:val="left"/>
      <w:pPr>
        <w:ind w:left="2160" w:hanging="360"/>
      </w:pPr>
      <w:rPr>
        <w:rFonts w:ascii="Wingdings" w:eastAsia="Wingdings" w:hAnsi="Wingdings" w:cs="Wingdings"/>
      </w:rPr>
    </w:lvl>
    <w:lvl w:ilvl="3" w:tplc="C15CA2E0">
      <w:start w:val="1"/>
      <w:numFmt w:val="bullet"/>
      <w:lvlText w:val="·"/>
      <w:lvlJc w:val="left"/>
      <w:pPr>
        <w:ind w:left="2880" w:hanging="360"/>
      </w:pPr>
      <w:rPr>
        <w:rFonts w:ascii="Symbol" w:eastAsia="Symbol" w:hAnsi="Symbol" w:cs="Symbol"/>
      </w:rPr>
    </w:lvl>
    <w:lvl w:ilvl="4" w:tplc="FE8A901A">
      <w:start w:val="1"/>
      <w:numFmt w:val="bullet"/>
      <w:lvlText w:val="o"/>
      <w:lvlJc w:val="left"/>
      <w:pPr>
        <w:ind w:left="3600" w:hanging="360"/>
      </w:pPr>
      <w:rPr>
        <w:rFonts w:ascii="Courier New" w:eastAsia="Courier New" w:hAnsi="Courier New" w:cs="Courier New"/>
      </w:rPr>
    </w:lvl>
    <w:lvl w:ilvl="5" w:tplc="9CA6FC5E">
      <w:start w:val="1"/>
      <w:numFmt w:val="bullet"/>
      <w:lvlText w:val="§"/>
      <w:lvlJc w:val="left"/>
      <w:pPr>
        <w:ind w:left="4320" w:hanging="360"/>
      </w:pPr>
      <w:rPr>
        <w:rFonts w:ascii="Wingdings" w:eastAsia="Wingdings" w:hAnsi="Wingdings" w:cs="Wingdings"/>
      </w:rPr>
    </w:lvl>
    <w:lvl w:ilvl="6" w:tplc="45D43B30">
      <w:start w:val="1"/>
      <w:numFmt w:val="bullet"/>
      <w:lvlText w:val="·"/>
      <w:lvlJc w:val="left"/>
      <w:pPr>
        <w:ind w:left="5040" w:hanging="360"/>
      </w:pPr>
      <w:rPr>
        <w:rFonts w:ascii="Symbol" w:eastAsia="Symbol" w:hAnsi="Symbol" w:cs="Symbol"/>
      </w:rPr>
    </w:lvl>
    <w:lvl w:ilvl="7" w:tplc="FC6C823C">
      <w:start w:val="1"/>
      <w:numFmt w:val="bullet"/>
      <w:lvlText w:val="o"/>
      <w:lvlJc w:val="left"/>
      <w:pPr>
        <w:ind w:left="5760" w:hanging="360"/>
      </w:pPr>
      <w:rPr>
        <w:rFonts w:ascii="Courier New" w:eastAsia="Courier New" w:hAnsi="Courier New" w:cs="Courier New"/>
      </w:rPr>
    </w:lvl>
    <w:lvl w:ilvl="8" w:tplc="B12C6CC2">
      <w:start w:val="1"/>
      <w:numFmt w:val="bullet"/>
      <w:lvlText w:val="§"/>
      <w:lvlJc w:val="left"/>
      <w:pPr>
        <w:ind w:left="6480" w:hanging="360"/>
      </w:pPr>
      <w:rPr>
        <w:rFonts w:ascii="Wingdings" w:eastAsia="Wingdings" w:hAnsi="Wingdings" w:cs="Wingdings"/>
      </w:rPr>
    </w:lvl>
  </w:abstractNum>
  <w:abstractNum w:abstractNumId="7" w15:restartNumberingAfterBreak="0">
    <w:nsid w:val="3F0C7F7C"/>
    <w:multiLevelType w:val="hybridMultilevel"/>
    <w:tmpl w:val="1AE04432"/>
    <w:lvl w:ilvl="0" w:tplc="8F227512">
      <w:start w:val="1"/>
      <w:numFmt w:val="bullet"/>
      <w:lvlText w:val=""/>
      <w:lvlJc w:val="left"/>
      <w:pPr>
        <w:ind w:left="720" w:hanging="360"/>
      </w:pPr>
      <w:rPr>
        <w:rFonts w:ascii="Symbol" w:hAnsi="Symbol" w:hint="default"/>
      </w:rPr>
    </w:lvl>
    <w:lvl w:ilvl="1" w:tplc="C986C70E">
      <w:start w:val="1"/>
      <w:numFmt w:val="bullet"/>
      <w:lvlText w:val="o"/>
      <w:lvlJc w:val="left"/>
      <w:pPr>
        <w:ind w:left="1440" w:hanging="360"/>
      </w:pPr>
      <w:rPr>
        <w:rFonts w:ascii="Courier New" w:hAnsi="Courier New" w:cs="Courier New" w:hint="default"/>
      </w:rPr>
    </w:lvl>
    <w:lvl w:ilvl="2" w:tplc="F37EC528">
      <w:start w:val="1"/>
      <w:numFmt w:val="bullet"/>
      <w:lvlText w:val=""/>
      <w:lvlJc w:val="left"/>
      <w:pPr>
        <w:ind w:left="2160" w:hanging="360"/>
      </w:pPr>
      <w:rPr>
        <w:rFonts w:ascii="Wingdings" w:hAnsi="Wingdings" w:hint="default"/>
      </w:rPr>
    </w:lvl>
    <w:lvl w:ilvl="3" w:tplc="3F306912">
      <w:start w:val="1"/>
      <w:numFmt w:val="bullet"/>
      <w:lvlText w:val=""/>
      <w:lvlJc w:val="left"/>
      <w:pPr>
        <w:ind w:left="2880" w:hanging="360"/>
      </w:pPr>
      <w:rPr>
        <w:rFonts w:ascii="Symbol" w:hAnsi="Symbol" w:hint="default"/>
      </w:rPr>
    </w:lvl>
    <w:lvl w:ilvl="4" w:tplc="53D232F0">
      <w:start w:val="1"/>
      <w:numFmt w:val="bullet"/>
      <w:lvlText w:val="o"/>
      <w:lvlJc w:val="left"/>
      <w:pPr>
        <w:ind w:left="3600" w:hanging="360"/>
      </w:pPr>
      <w:rPr>
        <w:rFonts w:ascii="Courier New" w:hAnsi="Courier New" w:cs="Courier New" w:hint="default"/>
      </w:rPr>
    </w:lvl>
    <w:lvl w:ilvl="5" w:tplc="75664C4C">
      <w:start w:val="1"/>
      <w:numFmt w:val="bullet"/>
      <w:lvlText w:val=""/>
      <w:lvlJc w:val="left"/>
      <w:pPr>
        <w:ind w:left="4320" w:hanging="360"/>
      </w:pPr>
      <w:rPr>
        <w:rFonts w:ascii="Wingdings" w:hAnsi="Wingdings" w:hint="default"/>
      </w:rPr>
    </w:lvl>
    <w:lvl w:ilvl="6" w:tplc="8F02BD12">
      <w:start w:val="1"/>
      <w:numFmt w:val="bullet"/>
      <w:lvlText w:val=""/>
      <w:lvlJc w:val="left"/>
      <w:pPr>
        <w:ind w:left="5040" w:hanging="360"/>
      </w:pPr>
      <w:rPr>
        <w:rFonts w:ascii="Symbol" w:hAnsi="Symbol" w:hint="default"/>
      </w:rPr>
    </w:lvl>
    <w:lvl w:ilvl="7" w:tplc="D56E7B84">
      <w:start w:val="1"/>
      <w:numFmt w:val="bullet"/>
      <w:lvlText w:val="o"/>
      <w:lvlJc w:val="left"/>
      <w:pPr>
        <w:ind w:left="5760" w:hanging="360"/>
      </w:pPr>
      <w:rPr>
        <w:rFonts w:ascii="Courier New" w:hAnsi="Courier New" w:cs="Courier New" w:hint="default"/>
      </w:rPr>
    </w:lvl>
    <w:lvl w:ilvl="8" w:tplc="D7602564">
      <w:start w:val="1"/>
      <w:numFmt w:val="bullet"/>
      <w:lvlText w:val=""/>
      <w:lvlJc w:val="left"/>
      <w:pPr>
        <w:ind w:left="6480" w:hanging="360"/>
      </w:pPr>
      <w:rPr>
        <w:rFonts w:ascii="Wingdings" w:hAnsi="Wingdings" w:hint="default"/>
      </w:rPr>
    </w:lvl>
  </w:abstractNum>
  <w:abstractNum w:abstractNumId="8" w15:restartNumberingAfterBreak="0">
    <w:nsid w:val="40FD5B4B"/>
    <w:multiLevelType w:val="hybridMultilevel"/>
    <w:tmpl w:val="21D40966"/>
    <w:lvl w:ilvl="0" w:tplc="CB702150">
      <w:start w:val="1"/>
      <w:numFmt w:val="bullet"/>
      <w:lvlText w:val="·"/>
      <w:lvlJc w:val="left"/>
      <w:pPr>
        <w:ind w:left="720" w:hanging="360"/>
      </w:pPr>
      <w:rPr>
        <w:rFonts w:ascii="Symbol" w:eastAsia="Symbol" w:hAnsi="Symbol" w:cs="Symbol"/>
      </w:rPr>
    </w:lvl>
    <w:lvl w:ilvl="1" w:tplc="86304D08">
      <w:start w:val="1"/>
      <w:numFmt w:val="bullet"/>
      <w:lvlText w:val="o"/>
      <w:lvlJc w:val="left"/>
      <w:pPr>
        <w:ind w:left="1440" w:hanging="360"/>
      </w:pPr>
      <w:rPr>
        <w:rFonts w:ascii="Courier New" w:eastAsia="Courier New" w:hAnsi="Courier New" w:cs="Courier New"/>
      </w:rPr>
    </w:lvl>
    <w:lvl w:ilvl="2" w:tplc="8C96E598">
      <w:start w:val="1"/>
      <w:numFmt w:val="bullet"/>
      <w:lvlText w:val="§"/>
      <w:lvlJc w:val="left"/>
      <w:pPr>
        <w:ind w:left="2160" w:hanging="360"/>
      </w:pPr>
      <w:rPr>
        <w:rFonts w:ascii="Wingdings" w:eastAsia="Wingdings" w:hAnsi="Wingdings" w:cs="Wingdings"/>
      </w:rPr>
    </w:lvl>
    <w:lvl w:ilvl="3" w:tplc="B944E490">
      <w:start w:val="1"/>
      <w:numFmt w:val="bullet"/>
      <w:lvlText w:val="·"/>
      <w:lvlJc w:val="left"/>
      <w:pPr>
        <w:ind w:left="2880" w:hanging="360"/>
      </w:pPr>
      <w:rPr>
        <w:rFonts w:ascii="Symbol" w:eastAsia="Symbol" w:hAnsi="Symbol" w:cs="Symbol"/>
      </w:rPr>
    </w:lvl>
    <w:lvl w:ilvl="4" w:tplc="2694737C">
      <w:start w:val="1"/>
      <w:numFmt w:val="bullet"/>
      <w:lvlText w:val="o"/>
      <w:lvlJc w:val="left"/>
      <w:pPr>
        <w:ind w:left="3600" w:hanging="360"/>
      </w:pPr>
      <w:rPr>
        <w:rFonts w:ascii="Courier New" w:eastAsia="Courier New" w:hAnsi="Courier New" w:cs="Courier New"/>
      </w:rPr>
    </w:lvl>
    <w:lvl w:ilvl="5" w:tplc="D66A4544">
      <w:start w:val="1"/>
      <w:numFmt w:val="bullet"/>
      <w:lvlText w:val="§"/>
      <w:lvlJc w:val="left"/>
      <w:pPr>
        <w:ind w:left="4320" w:hanging="360"/>
      </w:pPr>
      <w:rPr>
        <w:rFonts w:ascii="Wingdings" w:eastAsia="Wingdings" w:hAnsi="Wingdings" w:cs="Wingdings"/>
      </w:rPr>
    </w:lvl>
    <w:lvl w:ilvl="6" w:tplc="C4A0E1D4">
      <w:start w:val="1"/>
      <w:numFmt w:val="bullet"/>
      <w:lvlText w:val="·"/>
      <w:lvlJc w:val="left"/>
      <w:pPr>
        <w:ind w:left="5040" w:hanging="360"/>
      </w:pPr>
      <w:rPr>
        <w:rFonts w:ascii="Symbol" w:eastAsia="Symbol" w:hAnsi="Symbol" w:cs="Symbol"/>
      </w:rPr>
    </w:lvl>
    <w:lvl w:ilvl="7" w:tplc="1DCC6DE2">
      <w:start w:val="1"/>
      <w:numFmt w:val="bullet"/>
      <w:lvlText w:val="o"/>
      <w:lvlJc w:val="left"/>
      <w:pPr>
        <w:ind w:left="5760" w:hanging="360"/>
      </w:pPr>
      <w:rPr>
        <w:rFonts w:ascii="Courier New" w:eastAsia="Courier New" w:hAnsi="Courier New" w:cs="Courier New"/>
      </w:rPr>
    </w:lvl>
    <w:lvl w:ilvl="8" w:tplc="04965DB0">
      <w:start w:val="1"/>
      <w:numFmt w:val="bullet"/>
      <w:lvlText w:val="§"/>
      <w:lvlJc w:val="left"/>
      <w:pPr>
        <w:ind w:left="6480" w:hanging="360"/>
      </w:pPr>
      <w:rPr>
        <w:rFonts w:ascii="Wingdings" w:eastAsia="Wingdings" w:hAnsi="Wingdings" w:cs="Wingdings"/>
      </w:rPr>
    </w:lvl>
  </w:abstractNum>
  <w:abstractNum w:abstractNumId="9" w15:restartNumberingAfterBreak="0">
    <w:nsid w:val="4E2B1D6C"/>
    <w:multiLevelType w:val="hybridMultilevel"/>
    <w:tmpl w:val="E1566210"/>
    <w:lvl w:ilvl="0" w:tplc="6864493E">
      <w:start w:val="1"/>
      <w:numFmt w:val="bullet"/>
      <w:lvlText w:val="·"/>
      <w:lvlJc w:val="left"/>
      <w:pPr>
        <w:ind w:left="720" w:hanging="360"/>
      </w:pPr>
      <w:rPr>
        <w:rFonts w:ascii="Symbol" w:eastAsia="Symbol" w:hAnsi="Symbol" w:cs="Symbol"/>
      </w:rPr>
    </w:lvl>
    <w:lvl w:ilvl="1" w:tplc="4D4A6F06">
      <w:start w:val="1"/>
      <w:numFmt w:val="bullet"/>
      <w:lvlText w:val="o"/>
      <w:lvlJc w:val="left"/>
      <w:pPr>
        <w:ind w:left="1440" w:hanging="360"/>
      </w:pPr>
      <w:rPr>
        <w:rFonts w:ascii="Courier New" w:eastAsia="Courier New" w:hAnsi="Courier New" w:cs="Courier New"/>
      </w:rPr>
    </w:lvl>
    <w:lvl w:ilvl="2" w:tplc="9FF6225E">
      <w:start w:val="1"/>
      <w:numFmt w:val="bullet"/>
      <w:lvlText w:val="§"/>
      <w:lvlJc w:val="left"/>
      <w:pPr>
        <w:ind w:left="2160" w:hanging="360"/>
      </w:pPr>
      <w:rPr>
        <w:rFonts w:ascii="Wingdings" w:eastAsia="Wingdings" w:hAnsi="Wingdings" w:cs="Wingdings"/>
      </w:rPr>
    </w:lvl>
    <w:lvl w:ilvl="3" w:tplc="CAF6F18C">
      <w:start w:val="1"/>
      <w:numFmt w:val="bullet"/>
      <w:lvlText w:val="·"/>
      <w:lvlJc w:val="left"/>
      <w:pPr>
        <w:ind w:left="2880" w:hanging="360"/>
      </w:pPr>
      <w:rPr>
        <w:rFonts w:ascii="Symbol" w:eastAsia="Symbol" w:hAnsi="Symbol" w:cs="Symbol"/>
      </w:rPr>
    </w:lvl>
    <w:lvl w:ilvl="4" w:tplc="2708C34E">
      <w:start w:val="1"/>
      <w:numFmt w:val="bullet"/>
      <w:lvlText w:val="o"/>
      <w:lvlJc w:val="left"/>
      <w:pPr>
        <w:ind w:left="3600" w:hanging="360"/>
      </w:pPr>
      <w:rPr>
        <w:rFonts w:ascii="Courier New" w:eastAsia="Courier New" w:hAnsi="Courier New" w:cs="Courier New"/>
      </w:rPr>
    </w:lvl>
    <w:lvl w:ilvl="5" w:tplc="27EE21EE">
      <w:start w:val="1"/>
      <w:numFmt w:val="bullet"/>
      <w:lvlText w:val="§"/>
      <w:lvlJc w:val="left"/>
      <w:pPr>
        <w:ind w:left="4320" w:hanging="360"/>
      </w:pPr>
      <w:rPr>
        <w:rFonts w:ascii="Wingdings" w:eastAsia="Wingdings" w:hAnsi="Wingdings" w:cs="Wingdings"/>
      </w:rPr>
    </w:lvl>
    <w:lvl w:ilvl="6" w:tplc="25DE0F2C">
      <w:start w:val="1"/>
      <w:numFmt w:val="bullet"/>
      <w:lvlText w:val="·"/>
      <w:lvlJc w:val="left"/>
      <w:pPr>
        <w:ind w:left="5040" w:hanging="360"/>
      </w:pPr>
      <w:rPr>
        <w:rFonts w:ascii="Symbol" w:eastAsia="Symbol" w:hAnsi="Symbol" w:cs="Symbol"/>
      </w:rPr>
    </w:lvl>
    <w:lvl w:ilvl="7" w:tplc="5C442652">
      <w:start w:val="1"/>
      <w:numFmt w:val="bullet"/>
      <w:lvlText w:val="o"/>
      <w:lvlJc w:val="left"/>
      <w:pPr>
        <w:ind w:left="5760" w:hanging="360"/>
      </w:pPr>
      <w:rPr>
        <w:rFonts w:ascii="Courier New" w:eastAsia="Courier New" w:hAnsi="Courier New" w:cs="Courier New"/>
      </w:rPr>
    </w:lvl>
    <w:lvl w:ilvl="8" w:tplc="6A629458">
      <w:start w:val="1"/>
      <w:numFmt w:val="bullet"/>
      <w:lvlText w:val="§"/>
      <w:lvlJc w:val="left"/>
      <w:pPr>
        <w:ind w:left="6480" w:hanging="360"/>
      </w:pPr>
      <w:rPr>
        <w:rFonts w:ascii="Wingdings" w:eastAsia="Wingdings" w:hAnsi="Wingdings" w:cs="Wingdings"/>
      </w:rPr>
    </w:lvl>
  </w:abstractNum>
  <w:abstractNum w:abstractNumId="10" w15:restartNumberingAfterBreak="0">
    <w:nsid w:val="52041EFD"/>
    <w:multiLevelType w:val="hybridMultilevel"/>
    <w:tmpl w:val="0494EEB8"/>
    <w:lvl w:ilvl="0" w:tplc="5A8CFE20">
      <w:start w:val="1"/>
      <w:numFmt w:val="upperLetter"/>
      <w:lvlText w:val="%1)"/>
      <w:lvlJc w:val="left"/>
      <w:pPr>
        <w:ind w:left="720" w:hanging="360"/>
      </w:pPr>
    </w:lvl>
    <w:lvl w:ilvl="1" w:tplc="CAD4AA0E">
      <w:start w:val="1"/>
      <w:numFmt w:val="lowerLetter"/>
      <w:lvlText w:val="%2."/>
      <w:lvlJc w:val="left"/>
      <w:pPr>
        <w:ind w:left="1440" w:hanging="360"/>
      </w:pPr>
    </w:lvl>
    <w:lvl w:ilvl="2" w:tplc="474481EC">
      <w:start w:val="1"/>
      <w:numFmt w:val="lowerRoman"/>
      <w:lvlText w:val="%3."/>
      <w:lvlJc w:val="right"/>
      <w:pPr>
        <w:ind w:left="2160" w:hanging="180"/>
      </w:pPr>
    </w:lvl>
    <w:lvl w:ilvl="3" w:tplc="D81656C8">
      <w:start w:val="1"/>
      <w:numFmt w:val="decimal"/>
      <w:lvlText w:val="%4."/>
      <w:lvlJc w:val="left"/>
      <w:pPr>
        <w:ind w:left="2880" w:hanging="360"/>
      </w:pPr>
    </w:lvl>
    <w:lvl w:ilvl="4" w:tplc="8B5608DE">
      <w:start w:val="1"/>
      <w:numFmt w:val="lowerLetter"/>
      <w:lvlText w:val="%5."/>
      <w:lvlJc w:val="left"/>
      <w:pPr>
        <w:ind w:left="3600" w:hanging="360"/>
      </w:pPr>
    </w:lvl>
    <w:lvl w:ilvl="5" w:tplc="9F08A860">
      <w:start w:val="1"/>
      <w:numFmt w:val="lowerRoman"/>
      <w:lvlText w:val="%6."/>
      <w:lvlJc w:val="right"/>
      <w:pPr>
        <w:ind w:left="4320" w:hanging="180"/>
      </w:pPr>
    </w:lvl>
    <w:lvl w:ilvl="6" w:tplc="F064C89A">
      <w:start w:val="1"/>
      <w:numFmt w:val="decimal"/>
      <w:lvlText w:val="%7."/>
      <w:lvlJc w:val="left"/>
      <w:pPr>
        <w:ind w:left="5040" w:hanging="360"/>
      </w:pPr>
    </w:lvl>
    <w:lvl w:ilvl="7" w:tplc="5776D766">
      <w:start w:val="1"/>
      <w:numFmt w:val="lowerLetter"/>
      <w:lvlText w:val="%8."/>
      <w:lvlJc w:val="left"/>
      <w:pPr>
        <w:ind w:left="5760" w:hanging="360"/>
      </w:pPr>
    </w:lvl>
    <w:lvl w:ilvl="8" w:tplc="E6EED9BE">
      <w:start w:val="1"/>
      <w:numFmt w:val="lowerRoman"/>
      <w:lvlText w:val="%9."/>
      <w:lvlJc w:val="right"/>
      <w:pPr>
        <w:ind w:left="6480" w:hanging="180"/>
      </w:pPr>
    </w:lvl>
  </w:abstractNum>
  <w:abstractNum w:abstractNumId="11" w15:restartNumberingAfterBreak="0">
    <w:nsid w:val="543D6BAC"/>
    <w:multiLevelType w:val="hybridMultilevel"/>
    <w:tmpl w:val="0882D91E"/>
    <w:lvl w:ilvl="0" w:tplc="02B2E17E">
      <w:start w:val="1"/>
      <w:numFmt w:val="bullet"/>
      <w:lvlText w:val="·"/>
      <w:lvlJc w:val="left"/>
      <w:pPr>
        <w:ind w:left="720" w:hanging="360"/>
      </w:pPr>
      <w:rPr>
        <w:rFonts w:ascii="Symbol" w:eastAsia="Symbol" w:hAnsi="Symbol" w:cs="Symbol"/>
      </w:rPr>
    </w:lvl>
    <w:lvl w:ilvl="1" w:tplc="4B069E58">
      <w:start w:val="1"/>
      <w:numFmt w:val="bullet"/>
      <w:lvlText w:val="o"/>
      <w:lvlJc w:val="left"/>
      <w:pPr>
        <w:ind w:left="1440" w:hanging="360"/>
      </w:pPr>
      <w:rPr>
        <w:rFonts w:ascii="Courier New" w:eastAsia="Courier New" w:hAnsi="Courier New" w:cs="Courier New"/>
      </w:rPr>
    </w:lvl>
    <w:lvl w:ilvl="2" w:tplc="1C66ED48">
      <w:start w:val="1"/>
      <w:numFmt w:val="bullet"/>
      <w:lvlText w:val="§"/>
      <w:lvlJc w:val="left"/>
      <w:pPr>
        <w:ind w:left="2160" w:hanging="360"/>
      </w:pPr>
      <w:rPr>
        <w:rFonts w:ascii="Wingdings" w:eastAsia="Wingdings" w:hAnsi="Wingdings" w:cs="Wingdings"/>
      </w:rPr>
    </w:lvl>
    <w:lvl w:ilvl="3" w:tplc="6B12FD30">
      <w:start w:val="1"/>
      <w:numFmt w:val="bullet"/>
      <w:lvlText w:val="·"/>
      <w:lvlJc w:val="left"/>
      <w:pPr>
        <w:ind w:left="2880" w:hanging="360"/>
      </w:pPr>
      <w:rPr>
        <w:rFonts w:ascii="Symbol" w:eastAsia="Symbol" w:hAnsi="Symbol" w:cs="Symbol"/>
      </w:rPr>
    </w:lvl>
    <w:lvl w:ilvl="4" w:tplc="A98CED4E">
      <w:start w:val="1"/>
      <w:numFmt w:val="bullet"/>
      <w:lvlText w:val="o"/>
      <w:lvlJc w:val="left"/>
      <w:pPr>
        <w:ind w:left="3600" w:hanging="360"/>
      </w:pPr>
      <w:rPr>
        <w:rFonts w:ascii="Courier New" w:eastAsia="Courier New" w:hAnsi="Courier New" w:cs="Courier New"/>
      </w:rPr>
    </w:lvl>
    <w:lvl w:ilvl="5" w:tplc="73309880">
      <w:start w:val="1"/>
      <w:numFmt w:val="bullet"/>
      <w:lvlText w:val="§"/>
      <w:lvlJc w:val="left"/>
      <w:pPr>
        <w:ind w:left="4320" w:hanging="360"/>
      </w:pPr>
      <w:rPr>
        <w:rFonts w:ascii="Wingdings" w:eastAsia="Wingdings" w:hAnsi="Wingdings" w:cs="Wingdings"/>
      </w:rPr>
    </w:lvl>
    <w:lvl w:ilvl="6" w:tplc="104CA9D2">
      <w:start w:val="1"/>
      <w:numFmt w:val="bullet"/>
      <w:lvlText w:val="·"/>
      <w:lvlJc w:val="left"/>
      <w:pPr>
        <w:ind w:left="5040" w:hanging="360"/>
      </w:pPr>
      <w:rPr>
        <w:rFonts w:ascii="Symbol" w:eastAsia="Symbol" w:hAnsi="Symbol" w:cs="Symbol"/>
      </w:rPr>
    </w:lvl>
    <w:lvl w:ilvl="7" w:tplc="627C9090">
      <w:start w:val="1"/>
      <w:numFmt w:val="bullet"/>
      <w:lvlText w:val="o"/>
      <w:lvlJc w:val="left"/>
      <w:pPr>
        <w:ind w:left="5760" w:hanging="360"/>
      </w:pPr>
      <w:rPr>
        <w:rFonts w:ascii="Courier New" w:eastAsia="Courier New" w:hAnsi="Courier New" w:cs="Courier New"/>
      </w:rPr>
    </w:lvl>
    <w:lvl w:ilvl="8" w:tplc="902419DE">
      <w:start w:val="1"/>
      <w:numFmt w:val="bullet"/>
      <w:lvlText w:val="§"/>
      <w:lvlJc w:val="left"/>
      <w:pPr>
        <w:ind w:left="6480" w:hanging="360"/>
      </w:pPr>
      <w:rPr>
        <w:rFonts w:ascii="Wingdings" w:eastAsia="Wingdings" w:hAnsi="Wingdings" w:cs="Wingdings"/>
      </w:rPr>
    </w:lvl>
  </w:abstractNum>
  <w:abstractNum w:abstractNumId="12" w15:restartNumberingAfterBreak="0">
    <w:nsid w:val="5D636905"/>
    <w:multiLevelType w:val="hybridMultilevel"/>
    <w:tmpl w:val="3F18F7B2"/>
    <w:lvl w:ilvl="0" w:tplc="E8186494">
      <w:start w:val="1"/>
      <w:numFmt w:val="bullet"/>
      <w:lvlText w:val="·"/>
      <w:lvlJc w:val="left"/>
      <w:pPr>
        <w:ind w:left="720" w:hanging="360"/>
      </w:pPr>
      <w:rPr>
        <w:rFonts w:ascii="Symbol" w:eastAsia="Symbol" w:hAnsi="Symbol" w:cs="Symbol"/>
      </w:rPr>
    </w:lvl>
    <w:lvl w:ilvl="1" w:tplc="1756A4FC">
      <w:start w:val="1"/>
      <w:numFmt w:val="bullet"/>
      <w:lvlText w:val="o"/>
      <w:lvlJc w:val="left"/>
      <w:pPr>
        <w:ind w:left="1440" w:hanging="360"/>
      </w:pPr>
      <w:rPr>
        <w:rFonts w:ascii="Courier New" w:eastAsia="Courier New" w:hAnsi="Courier New" w:cs="Courier New"/>
      </w:rPr>
    </w:lvl>
    <w:lvl w:ilvl="2" w:tplc="F5A8CBCA">
      <w:start w:val="1"/>
      <w:numFmt w:val="bullet"/>
      <w:lvlText w:val="§"/>
      <w:lvlJc w:val="left"/>
      <w:pPr>
        <w:ind w:left="2160" w:hanging="360"/>
      </w:pPr>
      <w:rPr>
        <w:rFonts w:ascii="Wingdings" w:eastAsia="Wingdings" w:hAnsi="Wingdings" w:cs="Wingdings"/>
      </w:rPr>
    </w:lvl>
    <w:lvl w:ilvl="3" w:tplc="A276F04A">
      <w:start w:val="1"/>
      <w:numFmt w:val="bullet"/>
      <w:lvlText w:val="·"/>
      <w:lvlJc w:val="left"/>
      <w:pPr>
        <w:ind w:left="2880" w:hanging="360"/>
      </w:pPr>
      <w:rPr>
        <w:rFonts w:ascii="Symbol" w:eastAsia="Symbol" w:hAnsi="Symbol" w:cs="Symbol"/>
      </w:rPr>
    </w:lvl>
    <w:lvl w:ilvl="4" w:tplc="DB78060A">
      <w:start w:val="1"/>
      <w:numFmt w:val="bullet"/>
      <w:lvlText w:val="o"/>
      <w:lvlJc w:val="left"/>
      <w:pPr>
        <w:ind w:left="3600" w:hanging="360"/>
      </w:pPr>
      <w:rPr>
        <w:rFonts w:ascii="Courier New" w:eastAsia="Courier New" w:hAnsi="Courier New" w:cs="Courier New"/>
      </w:rPr>
    </w:lvl>
    <w:lvl w:ilvl="5" w:tplc="12FA795A">
      <w:start w:val="1"/>
      <w:numFmt w:val="bullet"/>
      <w:lvlText w:val="§"/>
      <w:lvlJc w:val="left"/>
      <w:pPr>
        <w:ind w:left="4320" w:hanging="360"/>
      </w:pPr>
      <w:rPr>
        <w:rFonts w:ascii="Wingdings" w:eastAsia="Wingdings" w:hAnsi="Wingdings" w:cs="Wingdings"/>
      </w:rPr>
    </w:lvl>
    <w:lvl w:ilvl="6" w:tplc="E33AD91C">
      <w:start w:val="1"/>
      <w:numFmt w:val="bullet"/>
      <w:lvlText w:val="·"/>
      <w:lvlJc w:val="left"/>
      <w:pPr>
        <w:ind w:left="5040" w:hanging="360"/>
      </w:pPr>
      <w:rPr>
        <w:rFonts w:ascii="Symbol" w:eastAsia="Symbol" w:hAnsi="Symbol" w:cs="Symbol"/>
      </w:rPr>
    </w:lvl>
    <w:lvl w:ilvl="7" w:tplc="876844D4">
      <w:start w:val="1"/>
      <w:numFmt w:val="bullet"/>
      <w:lvlText w:val="o"/>
      <w:lvlJc w:val="left"/>
      <w:pPr>
        <w:ind w:left="5760" w:hanging="360"/>
      </w:pPr>
      <w:rPr>
        <w:rFonts w:ascii="Courier New" w:eastAsia="Courier New" w:hAnsi="Courier New" w:cs="Courier New"/>
      </w:rPr>
    </w:lvl>
    <w:lvl w:ilvl="8" w:tplc="CF5A68A4">
      <w:start w:val="1"/>
      <w:numFmt w:val="bullet"/>
      <w:lvlText w:val="§"/>
      <w:lvlJc w:val="left"/>
      <w:pPr>
        <w:ind w:left="6480" w:hanging="360"/>
      </w:pPr>
      <w:rPr>
        <w:rFonts w:ascii="Wingdings" w:eastAsia="Wingdings" w:hAnsi="Wingdings" w:cs="Wingdings"/>
      </w:rPr>
    </w:lvl>
  </w:abstractNum>
  <w:abstractNum w:abstractNumId="13" w15:restartNumberingAfterBreak="0">
    <w:nsid w:val="5E4954FB"/>
    <w:multiLevelType w:val="hybridMultilevel"/>
    <w:tmpl w:val="C9E0403C"/>
    <w:lvl w:ilvl="0" w:tplc="CB2A9C94">
      <w:start w:val="1"/>
      <w:numFmt w:val="bullet"/>
      <w:lvlText w:val="·"/>
      <w:lvlJc w:val="left"/>
      <w:pPr>
        <w:ind w:left="720" w:hanging="360"/>
      </w:pPr>
      <w:rPr>
        <w:rFonts w:ascii="Symbol" w:eastAsia="Symbol" w:hAnsi="Symbol" w:cs="Symbol"/>
      </w:rPr>
    </w:lvl>
    <w:lvl w:ilvl="1" w:tplc="567E8F70">
      <w:start w:val="1"/>
      <w:numFmt w:val="bullet"/>
      <w:lvlText w:val="o"/>
      <w:lvlJc w:val="left"/>
      <w:pPr>
        <w:ind w:left="1440" w:hanging="360"/>
      </w:pPr>
      <w:rPr>
        <w:rFonts w:ascii="Courier New" w:eastAsia="Courier New" w:hAnsi="Courier New" w:cs="Courier New"/>
      </w:rPr>
    </w:lvl>
    <w:lvl w:ilvl="2" w:tplc="30B6476C">
      <w:start w:val="1"/>
      <w:numFmt w:val="bullet"/>
      <w:lvlText w:val="§"/>
      <w:lvlJc w:val="left"/>
      <w:pPr>
        <w:ind w:left="2160" w:hanging="360"/>
      </w:pPr>
      <w:rPr>
        <w:rFonts w:ascii="Wingdings" w:eastAsia="Wingdings" w:hAnsi="Wingdings" w:cs="Wingdings"/>
      </w:rPr>
    </w:lvl>
    <w:lvl w:ilvl="3" w:tplc="61CEA6C2">
      <w:start w:val="1"/>
      <w:numFmt w:val="bullet"/>
      <w:lvlText w:val="·"/>
      <w:lvlJc w:val="left"/>
      <w:pPr>
        <w:ind w:left="2880" w:hanging="360"/>
      </w:pPr>
      <w:rPr>
        <w:rFonts w:ascii="Symbol" w:eastAsia="Symbol" w:hAnsi="Symbol" w:cs="Symbol"/>
      </w:rPr>
    </w:lvl>
    <w:lvl w:ilvl="4" w:tplc="CC764598">
      <w:start w:val="1"/>
      <w:numFmt w:val="bullet"/>
      <w:lvlText w:val="o"/>
      <w:lvlJc w:val="left"/>
      <w:pPr>
        <w:ind w:left="3600" w:hanging="360"/>
      </w:pPr>
      <w:rPr>
        <w:rFonts w:ascii="Courier New" w:eastAsia="Courier New" w:hAnsi="Courier New" w:cs="Courier New"/>
      </w:rPr>
    </w:lvl>
    <w:lvl w:ilvl="5" w:tplc="3E9A0A44">
      <w:start w:val="1"/>
      <w:numFmt w:val="bullet"/>
      <w:lvlText w:val="§"/>
      <w:lvlJc w:val="left"/>
      <w:pPr>
        <w:ind w:left="4320" w:hanging="360"/>
      </w:pPr>
      <w:rPr>
        <w:rFonts w:ascii="Wingdings" w:eastAsia="Wingdings" w:hAnsi="Wingdings" w:cs="Wingdings"/>
      </w:rPr>
    </w:lvl>
    <w:lvl w:ilvl="6" w:tplc="147ADDE4">
      <w:start w:val="1"/>
      <w:numFmt w:val="bullet"/>
      <w:lvlText w:val="·"/>
      <w:lvlJc w:val="left"/>
      <w:pPr>
        <w:ind w:left="5040" w:hanging="360"/>
      </w:pPr>
      <w:rPr>
        <w:rFonts w:ascii="Symbol" w:eastAsia="Symbol" w:hAnsi="Symbol" w:cs="Symbol"/>
      </w:rPr>
    </w:lvl>
    <w:lvl w:ilvl="7" w:tplc="254679F6">
      <w:start w:val="1"/>
      <w:numFmt w:val="bullet"/>
      <w:lvlText w:val="o"/>
      <w:lvlJc w:val="left"/>
      <w:pPr>
        <w:ind w:left="5760" w:hanging="360"/>
      </w:pPr>
      <w:rPr>
        <w:rFonts w:ascii="Courier New" w:eastAsia="Courier New" w:hAnsi="Courier New" w:cs="Courier New"/>
      </w:rPr>
    </w:lvl>
    <w:lvl w:ilvl="8" w:tplc="3C6C8C44">
      <w:start w:val="1"/>
      <w:numFmt w:val="bullet"/>
      <w:lvlText w:val="§"/>
      <w:lvlJc w:val="left"/>
      <w:pPr>
        <w:ind w:left="6480" w:hanging="360"/>
      </w:pPr>
      <w:rPr>
        <w:rFonts w:ascii="Wingdings" w:eastAsia="Wingdings" w:hAnsi="Wingdings" w:cs="Wingdings"/>
      </w:rPr>
    </w:lvl>
  </w:abstractNum>
  <w:abstractNum w:abstractNumId="14" w15:restartNumberingAfterBreak="0">
    <w:nsid w:val="643918C4"/>
    <w:multiLevelType w:val="hybridMultilevel"/>
    <w:tmpl w:val="7694A22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650239DC"/>
    <w:multiLevelType w:val="hybridMultilevel"/>
    <w:tmpl w:val="C2F23800"/>
    <w:lvl w:ilvl="0" w:tplc="E8129AE4">
      <w:start w:val="1"/>
      <w:numFmt w:val="bullet"/>
      <w:lvlText w:val=""/>
      <w:lvlJc w:val="left"/>
      <w:pPr>
        <w:ind w:left="1570" w:hanging="360"/>
      </w:pPr>
      <w:rPr>
        <w:rFonts w:ascii="Symbol" w:hAnsi="Symbol" w:hint="default"/>
      </w:rPr>
    </w:lvl>
    <w:lvl w:ilvl="1" w:tplc="08130003">
      <w:start w:val="1"/>
      <w:numFmt w:val="bullet"/>
      <w:lvlText w:val="o"/>
      <w:lvlJc w:val="left"/>
      <w:pPr>
        <w:ind w:left="2290" w:hanging="360"/>
      </w:pPr>
      <w:rPr>
        <w:rFonts w:ascii="Courier New" w:hAnsi="Courier New" w:cs="Courier New" w:hint="default"/>
      </w:rPr>
    </w:lvl>
    <w:lvl w:ilvl="2" w:tplc="08130005">
      <w:start w:val="1"/>
      <w:numFmt w:val="bullet"/>
      <w:lvlText w:val=""/>
      <w:lvlJc w:val="left"/>
      <w:pPr>
        <w:ind w:left="3010" w:hanging="360"/>
      </w:pPr>
      <w:rPr>
        <w:rFonts w:ascii="Wingdings" w:hAnsi="Wingdings" w:hint="default"/>
      </w:rPr>
    </w:lvl>
    <w:lvl w:ilvl="3" w:tplc="08130001">
      <w:start w:val="1"/>
      <w:numFmt w:val="bullet"/>
      <w:lvlText w:val=""/>
      <w:lvlJc w:val="left"/>
      <w:pPr>
        <w:ind w:left="3730" w:hanging="360"/>
      </w:pPr>
      <w:rPr>
        <w:rFonts w:ascii="Symbol" w:hAnsi="Symbol" w:hint="default"/>
      </w:rPr>
    </w:lvl>
    <w:lvl w:ilvl="4" w:tplc="08130003">
      <w:start w:val="1"/>
      <w:numFmt w:val="bullet"/>
      <w:lvlText w:val="o"/>
      <w:lvlJc w:val="left"/>
      <w:pPr>
        <w:ind w:left="4450" w:hanging="360"/>
      </w:pPr>
      <w:rPr>
        <w:rFonts w:ascii="Courier New" w:hAnsi="Courier New" w:cs="Courier New" w:hint="default"/>
      </w:rPr>
    </w:lvl>
    <w:lvl w:ilvl="5" w:tplc="08130005">
      <w:start w:val="1"/>
      <w:numFmt w:val="bullet"/>
      <w:lvlText w:val=""/>
      <w:lvlJc w:val="left"/>
      <w:pPr>
        <w:ind w:left="5170" w:hanging="360"/>
      </w:pPr>
      <w:rPr>
        <w:rFonts w:ascii="Wingdings" w:hAnsi="Wingdings" w:hint="default"/>
      </w:rPr>
    </w:lvl>
    <w:lvl w:ilvl="6" w:tplc="08130001">
      <w:start w:val="1"/>
      <w:numFmt w:val="bullet"/>
      <w:lvlText w:val=""/>
      <w:lvlJc w:val="left"/>
      <w:pPr>
        <w:ind w:left="5890" w:hanging="360"/>
      </w:pPr>
      <w:rPr>
        <w:rFonts w:ascii="Symbol" w:hAnsi="Symbol" w:hint="default"/>
      </w:rPr>
    </w:lvl>
    <w:lvl w:ilvl="7" w:tplc="08130003">
      <w:start w:val="1"/>
      <w:numFmt w:val="bullet"/>
      <w:lvlText w:val="o"/>
      <w:lvlJc w:val="left"/>
      <w:pPr>
        <w:ind w:left="6610" w:hanging="360"/>
      </w:pPr>
      <w:rPr>
        <w:rFonts w:ascii="Courier New" w:hAnsi="Courier New" w:cs="Courier New" w:hint="default"/>
      </w:rPr>
    </w:lvl>
    <w:lvl w:ilvl="8" w:tplc="08130005">
      <w:start w:val="1"/>
      <w:numFmt w:val="bullet"/>
      <w:lvlText w:val=""/>
      <w:lvlJc w:val="left"/>
      <w:pPr>
        <w:ind w:left="7330" w:hanging="360"/>
      </w:pPr>
      <w:rPr>
        <w:rFonts w:ascii="Wingdings" w:hAnsi="Wingdings" w:hint="default"/>
      </w:rPr>
    </w:lvl>
  </w:abstractNum>
  <w:abstractNum w:abstractNumId="16" w15:restartNumberingAfterBreak="0">
    <w:nsid w:val="67A75059"/>
    <w:multiLevelType w:val="hybridMultilevel"/>
    <w:tmpl w:val="61743AF4"/>
    <w:lvl w:ilvl="0" w:tplc="1CC07C3A">
      <w:start w:val="1"/>
      <w:numFmt w:val="bullet"/>
      <w:lvlText w:val=""/>
      <w:lvlJc w:val="left"/>
      <w:pPr>
        <w:ind w:left="1080" w:hanging="360"/>
      </w:pPr>
      <w:rPr>
        <w:rFonts w:ascii="Symbol" w:hAnsi="Symbol" w:hint="default"/>
      </w:rPr>
    </w:lvl>
    <w:lvl w:ilvl="1" w:tplc="56F0C124">
      <w:start w:val="1"/>
      <w:numFmt w:val="bullet"/>
      <w:lvlText w:val="o"/>
      <w:lvlJc w:val="left"/>
      <w:pPr>
        <w:ind w:left="1800" w:hanging="360"/>
      </w:pPr>
      <w:rPr>
        <w:rFonts w:ascii="Courier New" w:hAnsi="Courier New" w:cs="Courier New" w:hint="default"/>
      </w:rPr>
    </w:lvl>
    <w:lvl w:ilvl="2" w:tplc="F91AFEFE">
      <w:start w:val="1"/>
      <w:numFmt w:val="bullet"/>
      <w:lvlText w:val=""/>
      <w:lvlJc w:val="left"/>
      <w:pPr>
        <w:ind w:left="2520" w:hanging="360"/>
      </w:pPr>
      <w:rPr>
        <w:rFonts w:ascii="Wingdings" w:hAnsi="Wingdings" w:hint="default"/>
      </w:rPr>
    </w:lvl>
    <w:lvl w:ilvl="3" w:tplc="24704FE6">
      <w:start w:val="1"/>
      <w:numFmt w:val="bullet"/>
      <w:lvlText w:val=""/>
      <w:lvlJc w:val="left"/>
      <w:pPr>
        <w:ind w:left="3240" w:hanging="360"/>
      </w:pPr>
      <w:rPr>
        <w:rFonts w:ascii="Symbol" w:hAnsi="Symbol" w:hint="default"/>
      </w:rPr>
    </w:lvl>
    <w:lvl w:ilvl="4" w:tplc="AABA3496">
      <w:start w:val="1"/>
      <w:numFmt w:val="bullet"/>
      <w:lvlText w:val="o"/>
      <w:lvlJc w:val="left"/>
      <w:pPr>
        <w:ind w:left="3960" w:hanging="360"/>
      </w:pPr>
      <w:rPr>
        <w:rFonts w:ascii="Courier New" w:hAnsi="Courier New" w:cs="Courier New" w:hint="default"/>
      </w:rPr>
    </w:lvl>
    <w:lvl w:ilvl="5" w:tplc="E03CFF36">
      <w:start w:val="1"/>
      <w:numFmt w:val="bullet"/>
      <w:lvlText w:val=""/>
      <w:lvlJc w:val="left"/>
      <w:pPr>
        <w:ind w:left="4680" w:hanging="360"/>
      </w:pPr>
      <w:rPr>
        <w:rFonts w:ascii="Wingdings" w:hAnsi="Wingdings" w:hint="default"/>
      </w:rPr>
    </w:lvl>
    <w:lvl w:ilvl="6" w:tplc="62CCC408">
      <w:start w:val="1"/>
      <w:numFmt w:val="bullet"/>
      <w:lvlText w:val=""/>
      <w:lvlJc w:val="left"/>
      <w:pPr>
        <w:ind w:left="5400" w:hanging="360"/>
      </w:pPr>
      <w:rPr>
        <w:rFonts w:ascii="Symbol" w:hAnsi="Symbol" w:hint="default"/>
      </w:rPr>
    </w:lvl>
    <w:lvl w:ilvl="7" w:tplc="0AA24232">
      <w:start w:val="1"/>
      <w:numFmt w:val="bullet"/>
      <w:lvlText w:val="o"/>
      <w:lvlJc w:val="left"/>
      <w:pPr>
        <w:ind w:left="6120" w:hanging="360"/>
      </w:pPr>
      <w:rPr>
        <w:rFonts w:ascii="Courier New" w:hAnsi="Courier New" w:cs="Courier New" w:hint="default"/>
      </w:rPr>
    </w:lvl>
    <w:lvl w:ilvl="8" w:tplc="EA00AF54">
      <w:start w:val="1"/>
      <w:numFmt w:val="bullet"/>
      <w:lvlText w:val=""/>
      <w:lvlJc w:val="left"/>
      <w:pPr>
        <w:ind w:left="6840" w:hanging="360"/>
      </w:pPr>
      <w:rPr>
        <w:rFonts w:ascii="Wingdings" w:hAnsi="Wingdings" w:hint="default"/>
      </w:rPr>
    </w:lvl>
  </w:abstractNum>
  <w:abstractNum w:abstractNumId="17" w15:restartNumberingAfterBreak="0">
    <w:nsid w:val="6DEE2088"/>
    <w:multiLevelType w:val="hybridMultilevel"/>
    <w:tmpl w:val="7B061E10"/>
    <w:lvl w:ilvl="0" w:tplc="C5480A28">
      <w:start w:val="1"/>
      <w:numFmt w:val="bullet"/>
      <w:lvlText w:val=""/>
      <w:lvlJc w:val="left"/>
      <w:pPr>
        <w:tabs>
          <w:tab w:val="num" w:pos="-24"/>
        </w:tabs>
        <w:ind w:left="-24" w:hanging="360"/>
      </w:pPr>
      <w:rPr>
        <w:rFonts w:ascii="Symbol" w:hAnsi="Symbol" w:cs="Arial"/>
      </w:rPr>
    </w:lvl>
    <w:lvl w:ilvl="1" w:tplc="1A92971A">
      <w:start w:val="1"/>
      <w:numFmt w:val="bullet"/>
      <w:lvlText w:val="◦"/>
      <w:lvlJc w:val="left"/>
      <w:pPr>
        <w:tabs>
          <w:tab w:val="num" w:pos="336"/>
        </w:tabs>
        <w:ind w:left="336" w:hanging="360"/>
      </w:pPr>
      <w:rPr>
        <w:rFonts w:ascii="OpenSymbol" w:hAnsi="OpenSymbol" w:cs="OpenSymbol"/>
      </w:rPr>
    </w:lvl>
    <w:lvl w:ilvl="2" w:tplc="4698BE70">
      <w:start w:val="1"/>
      <w:numFmt w:val="bullet"/>
      <w:lvlText w:val="▪"/>
      <w:lvlJc w:val="left"/>
      <w:pPr>
        <w:tabs>
          <w:tab w:val="num" w:pos="696"/>
        </w:tabs>
        <w:ind w:left="696" w:hanging="360"/>
      </w:pPr>
      <w:rPr>
        <w:rFonts w:ascii="OpenSymbol" w:hAnsi="OpenSymbol" w:cs="OpenSymbol"/>
      </w:rPr>
    </w:lvl>
    <w:lvl w:ilvl="3" w:tplc="4D4A6BC8">
      <w:start w:val="1"/>
      <w:numFmt w:val="bullet"/>
      <w:lvlText w:val=""/>
      <w:lvlJc w:val="left"/>
      <w:pPr>
        <w:tabs>
          <w:tab w:val="num" w:pos="1056"/>
        </w:tabs>
        <w:ind w:left="1056" w:hanging="360"/>
      </w:pPr>
      <w:rPr>
        <w:rFonts w:ascii="Symbol" w:hAnsi="Symbol" w:cs="Arial"/>
      </w:rPr>
    </w:lvl>
    <w:lvl w:ilvl="4" w:tplc="5C78CBDC">
      <w:start w:val="1"/>
      <w:numFmt w:val="bullet"/>
      <w:lvlText w:val="◦"/>
      <w:lvlJc w:val="left"/>
      <w:pPr>
        <w:tabs>
          <w:tab w:val="num" w:pos="1416"/>
        </w:tabs>
        <w:ind w:left="1416" w:hanging="360"/>
      </w:pPr>
      <w:rPr>
        <w:rFonts w:ascii="OpenSymbol" w:hAnsi="OpenSymbol" w:cs="OpenSymbol"/>
      </w:rPr>
    </w:lvl>
    <w:lvl w:ilvl="5" w:tplc="5A12F134">
      <w:start w:val="1"/>
      <w:numFmt w:val="bullet"/>
      <w:lvlText w:val="▪"/>
      <w:lvlJc w:val="left"/>
      <w:pPr>
        <w:tabs>
          <w:tab w:val="num" w:pos="1776"/>
        </w:tabs>
        <w:ind w:left="1776" w:hanging="360"/>
      </w:pPr>
      <w:rPr>
        <w:rFonts w:ascii="OpenSymbol" w:hAnsi="OpenSymbol" w:cs="OpenSymbol"/>
      </w:rPr>
    </w:lvl>
    <w:lvl w:ilvl="6" w:tplc="EBCEC844">
      <w:start w:val="1"/>
      <w:numFmt w:val="bullet"/>
      <w:lvlText w:val=""/>
      <w:lvlJc w:val="left"/>
      <w:pPr>
        <w:tabs>
          <w:tab w:val="num" w:pos="2136"/>
        </w:tabs>
        <w:ind w:left="2136" w:hanging="360"/>
      </w:pPr>
      <w:rPr>
        <w:rFonts w:ascii="Symbol" w:hAnsi="Symbol" w:cs="Arial"/>
      </w:rPr>
    </w:lvl>
    <w:lvl w:ilvl="7" w:tplc="9250B11A">
      <w:start w:val="1"/>
      <w:numFmt w:val="bullet"/>
      <w:lvlText w:val="◦"/>
      <w:lvlJc w:val="left"/>
      <w:pPr>
        <w:tabs>
          <w:tab w:val="num" w:pos="2496"/>
        </w:tabs>
        <w:ind w:left="2496" w:hanging="360"/>
      </w:pPr>
      <w:rPr>
        <w:rFonts w:ascii="OpenSymbol" w:hAnsi="OpenSymbol" w:cs="OpenSymbol"/>
      </w:rPr>
    </w:lvl>
    <w:lvl w:ilvl="8" w:tplc="BB0EA69C">
      <w:start w:val="1"/>
      <w:numFmt w:val="bullet"/>
      <w:lvlText w:val="▪"/>
      <w:lvlJc w:val="left"/>
      <w:pPr>
        <w:tabs>
          <w:tab w:val="num" w:pos="2856"/>
        </w:tabs>
        <w:ind w:left="2856" w:hanging="360"/>
      </w:pPr>
      <w:rPr>
        <w:rFonts w:ascii="OpenSymbol" w:hAnsi="OpenSymbol" w:cs="OpenSymbol"/>
      </w:rPr>
    </w:lvl>
  </w:abstractNum>
  <w:abstractNum w:abstractNumId="18" w15:restartNumberingAfterBreak="0">
    <w:nsid w:val="6DF768B7"/>
    <w:multiLevelType w:val="hybridMultilevel"/>
    <w:tmpl w:val="22FEEB4C"/>
    <w:lvl w:ilvl="0" w:tplc="48D6C750">
      <w:start w:val="1"/>
      <w:numFmt w:val="bullet"/>
      <w:lvlText w:val="·"/>
      <w:lvlJc w:val="left"/>
      <w:pPr>
        <w:ind w:left="709" w:hanging="360"/>
      </w:pPr>
      <w:rPr>
        <w:rFonts w:ascii="Symbol" w:eastAsia="Symbol" w:hAnsi="Symbol" w:cs="Symbol"/>
      </w:rPr>
    </w:lvl>
    <w:lvl w:ilvl="1" w:tplc="F7F07880">
      <w:start w:val="1"/>
      <w:numFmt w:val="bullet"/>
      <w:lvlText w:val="o"/>
      <w:lvlJc w:val="left"/>
      <w:pPr>
        <w:ind w:left="1429" w:hanging="360"/>
      </w:pPr>
      <w:rPr>
        <w:rFonts w:ascii="Courier New" w:eastAsia="Courier New" w:hAnsi="Courier New" w:cs="Courier New"/>
      </w:rPr>
    </w:lvl>
    <w:lvl w:ilvl="2" w:tplc="55306CCE">
      <w:start w:val="1"/>
      <w:numFmt w:val="bullet"/>
      <w:lvlText w:val="§"/>
      <w:lvlJc w:val="left"/>
      <w:pPr>
        <w:ind w:left="2149" w:hanging="360"/>
      </w:pPr>
      <w:rPr>
        <w:rFonts w:ascii="Wingdings" w:eastAsia="Wingdings" w:hAnsi="Wingdings" w:cs="Wingdings"/>
      </w:rPr>
    </w:lvl>
    <w:lvl w:ilvl="3" w:tplc="AFC2514C">
      <w:start w:val="1"/>
      <w:numFmt w:val="bullet"/>
      <w:lvlText w:val="·"/>
      <w:lvlJc w:val="left"/>
      <w:pPr>
        <w:ind w:left="2869" w:hanging="360"/>
      </w:pPr>
      <w:rPr>
        <w:rFonts w:ascii="Symbol" w:eastAsia="Symbol" w:hAnsi="Symbol" w:cs="Symbol"/>
      </w:rPr>
    </w:lvl>
    <w:lvl w:ilvl="4" w:tplc="44D05286">
      <w:start w:val="1"/>
      <w:numFmt w:val="bullet"/>
      <w:lvlText w:val="o"/>
      <w:lvlJc w:val="left"/>
      <w:pPr>
        <w:ind w:left="3589" w:hanging="360"/>
      </w:pPr>
      <w:rPr>
        <w:rFonts w:ascii="Courier New" w:eastAsia="Courier New" w:hAnsi="Courier New" w:cs="Courier New"/>
      </w:rPr>
    </w:lvl>
    <w:lvl w:ilvl="5" w:tplc="790C1C32">
      <w:start w:val="1"/>
      <w:numFmt w:val="bullet"/>
      <w:lvlText w:val="§"/>
      <w:lvlJc w:val="left"/>
      <w:pPr>
        <w:ind w:left="4309" w:hanging="360"/>
      </w:pPr>
      <w:rPr>
        <w:rFonts w:ascii="Wingdings" w:eastAsia="Wingdings" w:hAnsi="Wingdings" w:cs="Wingdings"/>
      </w:rPr>
    </w:lvl>
    <w:lvl w:ilvl="6" w:tplc="E8E64EEC">
      <w:start w:val="1"/>
      <w:numFmt w:val="bullet"/>
      <w:lvlText w:val="·"/>
      <w:lvlJc w:val="left"/>
      <w:pPr>
        <w:ind w:left="5029" w:hanging="360"/>
      </w:pPr>
      <w:rPr>
        <w:rFonts w:ascii="Symbol" w:eastAsia="Symbol" w:hAnsi="Symbol" w:cs="Symbol"/>
      </w:rPr>
    </w:lvl>
    <w:lvl w:ilvl="7" w:tplc="2D56BEDC">
      <w:start w:val="1"/>
      <w:numFmt w:val="bullet"/>
      <w:lvlText w:val="o"/>
      <w:lvlJc w:val="left"/>
      <w:pPr>
        <w:ind w:left="5749" w:hanging="360"/>
      </w:pPr>
      <w:rPr>
        <w:rFonts w:ascii="Courier New" w:eastAsia="Courier New" w:hAnsi="Courier New" w:cs="Courier New"/>
      </w:rPr>
    </w:lvl>
    <w:lvl w:ilvl="8" w:tplc="9724A4F8">
      <w:start w:val="1"/>
      <w:numFmt w:val="bullet"/>
      <w:lvlText w:val="§"/>
      <w:lvlJc w:val="left"/>
      <w:pPr>
        <w:ind w:left="6469" w:hanging="360"/>
      </w:pPr>
      <w:rPr>
        <w:rFonts w:ascii="Wingdings" w:eastAsia="Wingdings" w:hAnsi="Wingdings" w:cs="Wingdings"/>
      </w:rPr>
    </w:lvl>
  </w:abstractNum>
  <w:abstractNum w:abstractNumId="19" w15:restartNumberingAfterBreak="0">
    <w:nsid w:val="7C2E4A90"/>
    <w:multiLevelType w:val="hybridMultilevel"/>
    <w:tmpl w:val="736EA6CC"/>
    <w:lvl w:ilvl="0" w:tplc="8D4C25BE">
      <w:start w:val="1"/>
      <w:numFmt w:val="bullet"/>
      <w:lvlText w:val=""/>
      <w:lvlJc w:val="left"/>
      <w:pPr>
        <w:tabs>
          <w:tab w:val="num" w:pos="720"/>
        </w:tabs>
        <w:ind w:left="720" w:hanging="360"/>
      </w:pPr>
      <w:rPr>
        <w:rFonts w:ascii="Symbol" w:hAnsi="Symbol" w:cs="OpenSymbol"/>
        <w:color w:val="0000FF"/>
        <w:lang w:val="nl-NL"/>
      </w:rPr>
    </w:lvl>
    <w:lvl w:ilvl="1" w:tplc="51DE0D64">
      <w:start w:val="1"/>
      <w:numFmt w:val="bullet"/>
      <w:lvlText w:val="◦"/>
      <w:lvlJc w:val="left"/>
      <w:pPr>
        <w:tabs>
          <w:tab w:val="num" w:pos="1080"/>
        </w:tabs>
        <w:ind w:left="1080" w:hanging="360"/>
      </w:pPr>
      <w:rPr>
        <w:rFonts w:ascii="OpenSymbol" w:hAnsi="OpenSymbol" w:cs="OpenSymbol"/>
      </w:rPr>
    </w:lvl>
    <w:lvl w:ilvl="2" w:tplc="0694CDD4">
      <w:start w:val="1"/>
      <w:numFmt w:val="bullet"/>
      <w:lvlText w:val="▪"/>
      <w:lvlJc w:val="left"/>
      <w:pPr>
        <w:tabs>
          <w:tab w:val="num" w:pos="1440"/>
        </w:tabs>
        <w:ind w:left="1440" w:hanging="360"/>
      </w:pPr>
      <w:rPr>
        <w:rFonts w:ascii="OpenSymbol" w:hAnsi="OpenSymbol" w:cs="OpenSymbol"/>
      </w:rPr>
    </w:lvl>
    <w:lvl w:ilvl="3" w:tplc="CEA88104">
      <w:start w:val="1"/>
      <w:numFmt w:val="bullet"/>
      <w:lvlText w:val=""/>
      <w:lvlJc w:val="left"/>
      <w:pPr>
        <w:tabs>
          <w:tab w:val="num" w:pos="1800"/>
        </w:tabs>
        <w:ind w:left="1800" w:hanging="360"/>
      </w:pPr>
      <w:rPr>
        <w:rFonts w:ascii="Symbol" w:hAnsi="Symbol" w:cs="OpenSymbol"/>
        <w:color w:val="0000FF"/>
        <w:lang w:val="nl-NL"/>
      </w:rPr>
    </w:lvl>
    <w:lvl w:ilvl="4" w:tplc="FB407F80">
      <w:start w:val="1"/>
      <w:numFmt w:val="bullet"/>
      <w:lvlText w:val="◦"/>
      <w:lvlJc w:val="left"/>
      <w:pPr>
        <w:tabs>
          <w:tab w:val="num" w:pos="2160"/>
        </w:tabs>
        <w:ind w:left="2160" w:hanging="360"/>
      </w:pPr>
      <w:rPr>
        <w:rFonts w:ascii="OpenSymbol" w:hAnsi="OpenSymbol" w:cs="OpenSymbol"/>
      </w:rPr>
    </w:lvl>
    <w:lvl w:ilvl="5" w:tplc="DAF8DB68">
      <w:start w:val="1"/>
      <w:numFmt w:val="bullet"/>
      <w:lvlText w:val="▪"/>
      <w:lvlJc w:val="left"/>
      <w:pPr>
        <w:tabs>
          <w:tab w:val="num" w:pos="2520"/>
        </w:tabs>
        <w:ind w:left="2520" w:hanging="360"/>
      </w:pPr>
      <w:rPr>
        <w:rFonts w:ascii="OpenSymbol" w:hAnsi="OpenSymbol" w:cs="OpenSymbol"/>
      </w:rPr>
    </w:lvl>
    <w:lvl w:ilvl="6" w:tplc="9D9C0DE0">
      <w:start w:val="1"/>
      <w:numFmt w:val="bullet"/>
      <w:lvlText w:val=""/>
      <w:lvlJc w:val="left"/>
      <w:pPr>
        <w:tabs>
          <w:tab w:val="num" w:pos="2880"/>
        </w:tabs>
        <w:ind w:left="2880" w:hanging="360"/>
      </w:pPr>
      <w:rPr>
        <w:rFonts w:ascii="Symbol" w:hAnsi="Symbol" w:cs="OpenSymbol"/>
        <w:color w:val="0000FF"/>
        <w:lang w:val="nl-NL"/>
      </w:rPr>
    </w:lvl>
    <w:lvl w:ilvl="7" w:tplc="C64E4E6A">
      <w:start w:val="1"/>
      <w:numFmt w:val="bullet"/>
      <w:lvlText w:val="◦"/>
      <w:lvlJc w:val="left"/>
      <w:pPr>
        <w:tabs>
          <w:tab w:val="num" w:pos="3240"/>
        </w:tabs>
        <w:ind w:left="3240" w:hanging="360"/>
      </w:pPr>
      <w:rPr>
        <w:rFonts w:ascii="OpenSymbol" w:hAnsi="OpenSymbol" w:cs="OpenSymbol"/>
      </w:rPr>
    </w:lvl>
    <w:lvl w:ilvl="8" w:tplc="98A0D7AC">
      <w:start w:val="1"/>
      <w:numFmt w:val="bullet"/>
      <w:lvlText w:val="▪"/>
      <w:lvlJc w:val="left"/>
      <w:pPr>
        <w:tabs>
          <w:tab w:val="num" w:pos="3600"/>
        </w:tabs>
        <w:ind w:left="3600" w:hanging="360"/>
      </w:pPr>
      <w:rPr>
        <w:rFonts w:ascii="OpenSymbol" w:hAnsi="OpenSymbol" w:cs="OpenSymbol"/>
      </w:rPr>
    </w:lvl>
  </w:abstractNum>
  <w:num w:numId="1" w16cid:durableId="2032098968">
    <w:abstractNumId w:val="1"/>
  </w:num>
  <w:num w:numId="2" w16cid:durableId="10344258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0755263">
    <w:abstractNumId w:val="17"/>
  </w:num>
  <w:num w:numId="4" w16cid:durableId="1533228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7514693">
    <w:abstractNumId w:val="7"/>
  </w:num>
  <w:num w:numId="6" w16cid:durableId="261687660">
    <w:abstractNumId w:val="0"/>
  </w:num>
  <w:num w:numId="7" w16cid:durableId="288443093">
    <w:abstractNumId w:val="16"/>
  </w:num>
  <w:num w:numId="8" w16cid:durableId="989673730">
    <w:abstractNumId w:val="19"/>
  </w:num>
  <w:num w:numId="9" w16cid:durableId="1869829125">
    <w:abstractNumId w:val="4"/>
  </w:num>
  <w:num w:numId="10" w16cid:durableId="383260781">
    <w:abstractNumId w:val="14"/>
  </w:num>
  <w:num w:numId="11" w16cid:durableId="1515801113">
    <w:abstractNumId w:val="5"/>
  </w:num>
  <w:num w:numId="12" w16cid:durableId="1244413198">
    <w:abstractNumId w:val="18"/>
  </w:num>
  <w:num w:numId="13" w16cid:durableId="2055231919">
    <w:abstractNumId w:val="6"/>
  </w:num>
  <w:num w:numId="14" w16cid:durableId="1245260843">
    <w:abstractNumId w:val="13"/>
  </w:num>
  <w:num w:numId="15" w16cid:durableId="605160515">
    <w:abstractNumId w:val="8"/>
  </w:num>
  <w:num w:numId="16" w16cid:durableId="1655724045">
    <w:abstractNumId w:val="12"/>
  </w:num>
  <w:num w:numId="17" w16cid:durableId="1418551053">
    <w:abstractNumId w:val="15"/>
  </w:num>
  <w:num w:numId="18" w16cid:durableId="183785857">
    <w:abstractNumId w:val="9"/>
  </w:num>
  <w:num w:numId="19" w16cid:durableId="5384706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5591766">
    <w:abstractNumId w:val="11"/>
  </w:num>
  <w:num w:numId="21" w16cid:durableId="567687745">
    <w:abstractNumId w:val="2"/>
  </w:num>
  <w:num w:numId="22" w16cid:durableId="1284925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03562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13292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8A"/>
    <w:rsid w:val="0000497A"/>
    <w:rsid w:val="00010003"/>
    <w:rsid w:val="00022142"/>
    <w:rsid w:val="00026C2C"/>
    <w:rsid w:val="00043508"/>
    <w:rsid w:val="000569D4"/>
    <w:rsid w:val="00074B85"/>
    <w:rsid w:val="000761CE"/>
    <w:rsid w:val="00084A2A"/>
    <w:rsid w:val="0008563B"/>
    <w:rsid w:val="0008741C"/>
    <w:rsid w:val="000A6CFA"/>
    <w:rsid w:val="000B3901"/>
    <w:rsid w:val="000D376E"/>
    <w:rsid w:val="000F079C"/>
    <w:rsid w:val="000F2D25"/>
    <w:rsid w:val="001216F1"/>
    <w:rsid w:val="0014097C"/>
    <w:rsid w:val="00144105"/>
    <w:rsid w:val="00144F2F"/>
    <w:rsid w:val="00155F0D"/>
    <w:rsid w:val="001611BB"/>
    <w:rsid w:val="001A10F6"/>
    <w:rsid w:val="001A20E8"/>
    <w:rsid w:val="001D3C5A"/>
    <w:rsid w:val="001E2A44"/>
    <w:rsid w:val="00214EC1"/>
    <w:rsid w:val="00237E9A"/>
    <w:rsid w:val="00245DFA"/>
    <w:rsid w:val="00266386"/>
    <w:rsid w:val="0027013B"/>
    <w:rsid w:val="00271649"/>
    <w:rsid w:val="00285635"/>
    <w:rsid w:val="00295C54"/>
    <w:rsid w:val="002A0474"/>
    <w:rsid w:val="002D4274"/>
    <w:rsid w:val="002E5DFD"/>
    <w:rsid w:val="002F3541"/>
    <w:rsid w:val="002F6116"/>
    <w:rsid w:val="00313525"/>
    <w:rsid w:val="00321266"/>
    <w:rsid w:val="003241A5"/>
    <w:rsid w:val="003732A5"/>
    <w:rsid w:val="00395375"/>
    <w:rsid w:val="003A2B89"/>
    <w:rsid w:val="003B043C"/>
    <w:rsid w:val="003D2718"/>
    <w:rsid w:val="003E3967"/>
    <w:rsid w:val="003E3D89"/>
    <w:rsid w:val="00417EB3"/>
    <w:rsid w:val="00436EF0"/>
    <w:rsid w:val="004A0AD1"/>
    <w:rsid w:val="004A4896"/>
    <w:rsid w:val="004B0A5D"/>
    <w:rsid w:val="004D7F51"/>
    <w:rsid w:val="004E0CDE"/>
    <w:rsid w:val="004F7E79"/>
    <w:rsid w:val="0050081C"/>
    <w:rsid w:val="00517DE7"/>
    <w:rsid w:val="00527F2D"/>
    <w:rsid w:val="00532378"/>
    <w:rsid w:val="005379B6"/>
    <w:rsid w:val="00551164"/>
    <w:rsid w:val="00551482"/>
    <w:rsid w:val="005604A6"/>
    <w:rsid w:val="00582998"/>
    <w:rsid w:val="005913F6"/>
    <w:rsid w:val="00592EC2"/>
    <w:rsid w:val="00597528"/>
    <w:rsid w:val="005A108A"/>
    <w:rsid w:val="005A4FCF"/>
    <w:rsid w:val="005B6F36"/>
    <w:rsid w:val="005D142F"/>
    <w:rsid w:val="005D3326"/>
    <w:rsid w:val="005E18E7"/>
    <w:rsid w:val="005E4DF5"/>
    <w:rsid w:val="005F2E47"/>
    <w:rsid w:val="00610EA7"/>
    <w:rsid w:val="00613CB2"/>
    <w:rsid w:val="00613F19"/>
    <w:rsid w:val="00615954"/>
    <w:rsid w:val="00637CB8"/>
    <w:rsid w:val="00647540"/>
    <w:rsid w:val="006479FE"/>
    <w:rsid w:val="00651F96"/>
    <w:rsid w:val="00661118"/>
    <w:rsid w:val="0067706B"/>
    <w:rsid w:val="0067757E"/>
    <w:rsid w:val="0069137C"/>
    <w:rsid w:val="006A06A2"/>
    <w:rsid w:val="006A27F3"/>
    <w:rsid w:val="006B2562"/>
    <w:rsid w:val="006B37E9"/>
    <w:rsid w:val="006C7F26"/>
    <w:rsid w:val="006D66E3"/>
    <w:rsid w:val="006E73A8"/>
    <w:rsid w:val="006F19BB"/>
    <w:rsid w:val="00710E4E"/>
    <w:rsid w:val="00722295"/>
    <w:rsid w:val="00775BEF"/>
    <w:rsid w:val="00792C8E"/>
    <w:rsid w:val="007C217F"/>
    <w:rsid w:val="007F3AA7"/>
    <w:rsid w:val="007F66A8"/>
    <w:rsid w:val="007F776B"/>
    <w:rsid w:val="00826D6F"/>
    <w:rsid w:val="008332CF"/>
    <w:rsid w:val="00835D7C"/>
    <w:rsid w:val="0085013A"/>
    <w:rsid w:val="008807DB"/>
    <w:rsid w:val="00891CF7"/>
    <w:rsid w:val="008C4CF7"/>
    <w:rsid w:val="008D4657"/>
    <w:rsid w:val="008E457C"/>
    <w:rsid w:val="0091367A"/>
    <w:rsid w:val="00914DF8"/>
    <w:rsid w:val="00933698"/>
    <w:rsid w:val="00943310"/>
    <w:rsid w:val="0095001A"/>
    <w:rsid w:val="009504A6"/>
    <w:rsid w:val="00977C27"/>
    <w:rsid w:val="00986492"/>
    <w:rsid w:val="00987F2A"/>
    <w:rsid w:val="009A7CDB"/>
    <w:rsid w:val="009B56E7"/>
    <w:rsid w:val="009D4588"/>
    <w:rsid w:val="009E798A"/>
    <w:rsid w:val="009F7BEA"/>
    <w:rsid w:val="00A0713D"/>
    <w:rsid w:val="00A264AE"/>
    <w:rsid w:val="00A40834"/>
    <w:rsid w:val="00A530D1"/>
    <w:rsid w:val="00A722BE"/>
    <w:rsid w:val="00A92840"/>
    <w:rsid w:val="00A9783C"/>
    <w:rsid w:val="00A97DA2"/>
    <w:rsid w:val="00AD4F42"/>
    <w:rsid w:val="00AE105E"/>
    <w:rsid w:val="00AE33EB"/>
    <w:rsid w:val="00AE370E"/>
    <w:rsid w:val="00AE6E9E"/>
    <w:rsid w:val="00AF01C2"/>
    <w:rsid w:val="00AF3679"/>
    <w:rsid w:val="00B111D2"/>
    <w:rsid w:val="00B2100E"/>
    <w:rsid w:val="00B30290"/>
    <w:rsid w:val="00B378B1"/>
    <w:rsid w:val="00B41BC0"/>
    <w:rsid w:val="00B4505B"/>
    <w:rsid w:val="00B53CD1"/>
    <w:rsid w:val="00B6032A"/>
    <w:rsid w:val="00B656DA"/>
    <w:rsid w:val="00B73605"/>
    <w:rsid w:val="00B94C3F"/>
    <w:rsid w:val="00BA6CE0"/>
    <w:rsid w:val="00BB01A8"/>
    <w:rsid w:val="00BB64C2"/>
    <w:rsid w:val="00BB79D4"/>
    <w:rsid w:val="00BC73ED"/>
    <w:rsid w:val="00BD42F5"/>
    <w:rsid w:val="00BE5187"/>
    <w:rsid w:val="00C122D2"/>
    <w:rsid w:val="00C15271"/>
    <w:rsid w:val="00C20C87"/>
    <w:rsid w:val="00C252D1"/>
    <w:rsid w:val="00C47B64"/>
    <w:rsid w:val="00C508E4"/>
    <w:rsid w:val="00C547B0"/>
    <w:rsid w:val="00C739A6"/>
    <w:rsid w:val="00C80AFF"/>
    <w:rsid w:val="00CA7938"/>
    <w:rsid w:val="00CB4239"/>
    <w:rsid w:val="00CB68AB"/>
    <w:rsid w:val="00CB7E9C"/>
    <w:rsid w:val="00D00162"/>
    <w:rsid w:val="00D01E23"/>
    <w:rsid w:val="00D04338"/>
    <w:rsid w:val="00D27DE8"/>
    <w:rsid w:val="00D32FC8"/>
    <w:rsid w:val="00D639DE"/>
    <w:rsid w:val="00D70652"/>
    <w:rsid w:val="00D80D90"/>
    <w:rsid w:val="00D83EF3"/>
    <w:rsid w:val="00DF47B0"/>
    <w:rsid w:val="00E350EE"/>
    <w:rsid w:val="00E40598"/>
    <w:rsid w:val="00E77724"/>
    <w:rsid w:val="00EA1654"/>
    <w:rsid w:val="00EA1B44"/>
    <w:rsid w:val="00ED4EDE"/>
    <w:rsid w:val="00ED6DEE"/>
    <w:rsid w:val="00EE1A72"/>
    <w:rsid w:val="00F3346E"/>
    <w:rsid w:val="00F36A04"/>
    <w:rsid w:val="00F51FD2"/>
    <w:rsid w:val="00F6236A"/>
    <w:rsid w:val="00F8621C"/>
    <w:rsid w:val="00F878A8"/>
    <w:rsid w:val="00F920E1"/>
    <w:rsid w:val="00F92172"/>
    <w:rsid w:val="00F9268F"/>
    <w:rsid w:val="00FA1F44"/>
    <w:rsid w:val="00FA3F6C"/>
    <w:rsid w:val="00FA5615"/>
    <w:rsid w:val="00FB4916"/>
    <w:rsid w:val="00FE099F"/>
    <w:rsid w:val="00FE279A"/>
    <w:rsid w:val="00FE5C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43054"/>
  <w15:chartTrackingRefBased/>
  <w15:docId w15:val="{7A90D3A3-533C-4BC3-875D-0DBCE29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Titre1">
    <w:name w:val="heading 1"/>
    <w:basedOn w:val="Titre10"/>
    <w:next w:val="Normal"/>
    <w:link w:val="Titre1Car"/>
    <w:qFormat/>
    <w:rsid w:val="00582998"/>
    <w:pPr>
      <w:numPr>
        <w:numId w:val="2"/>
      </w:numPr>
      <w:tabs>
        <w:tab w:val="left" w:pos="113"/>
      </w:tabs>
      <w:spacing w:before="0" w:after="113" w:line="100" w:lineRule="atLeast"/>
      <w:ind w:right="-5"/>
      <w:jc w:val="center"/>
      <w:outlineLvl w:val="0"/>
    </w:pPr>
    <w:rPr>
      <w:rFonts w:ascii="Arial Black" w:eastAsia="SimSun" w:hAnsi="Arial Black" w:cs="Arial Black"/>
      <w:color w:val="002060"/>
      <w:sz w:val="36"/>
    </w:rPr>
  </w:style>
  <w:style w:type="paragraph" w:styleId="Titre2">
    <w:name w:val="heading 2"/>
    <w:basedOn w:val="Titre10"/>
    <w:next w:val="Corpsdetexte"/>
    <w:link w:val="Titre2Car"/>
    <w:unhideWhenUsed/>
    <w:qFormat/>
    <w:rsid w:val="00D27DE8"/>
    <w:pPr>
      <w:numPr>
        <w:ilvl w:val="1"/>
        <w:numId w:val="2"/>
      </w:numPr>
      <w:spacing w:before="170" w:after="113"/>
      <w:outlineLvl w:val="1"/>
    </w:pPr>
    <w:rPr>
      <w:rFonts w:eastAsia="Arial Unicode MS" w:cs="Tahoma"/>
      <w:b/>
      <w:bCs/>
      <w:iCs/>
      <w:sz w:val="20"/>
    </w:rPr>
  </w:style>
  <w:style w:type="paragraph" w:styleId="Titre3">
    <w:name w:val="heading 3"/>
    <w:basedOn w:val="Normal"/>
    <w:next w:val="Normal"/>
    <w:link w:val="Titre3Car"/>
    <w:uiPriority w:val="9"/>
    <w:semiHidden/>
    <w:unhideWhenUsed/>
    <w:qFormat/>
    <w:rsid w:val="00D27DE8"/>
    <w:pPr>
      <w:keepNext/>
      <w:keepLines/>
      <w:spacing w:before="320" w:after="200"/>
      <w:outlineLvl w:val="2"/>
    </w:pPr>
    <w:rPr>
      <w:rFonts w:eastAsia="Arial" w:cs="Arial"/>
      <w:sz w:val="30"/>
      <w:szCs w:val="30"/>
    </w:rPr>
  </w:style>
  <w:style w:type="paragraph" w:styleId="Titre4">
    <w:name w:val="heading 4"/>
    <w:basedOn w:val="Normal"/>
    <w:next w:val="Normal"/>
    <w:link w:val="Titre4Car"/>
    <w:uiPriority w:val="9"/>
    <w:semiHidden/>
    <w:unhideWhenUsed/>
    <w:qFormat/>
    <w:rsid w:val="00D27DE8"/>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semiHidden/>
    <w:unhideWhenUsed/>
    <w:qFormat/>
    <w:rsid w:val="00D27DE8"/>
    <w:pPr>
      <w:keepNext/>
      <w:keepLines/>
      <w:spacing w:before="320" w:after="200"/>
      <w:outlineLvl w:val="4"/>
    </w:pPr>
    <w:rPr>
      <w:rFonts w:eastAsia="Arial" w:cs="Arial"/>
      <w:b/>
      <w:bCs/>
    </w:rPr>
  </w:style>
  <w:style w:type="paragraph" w:styleId="Titre6">
    <w:name w:val="heading 6"/>
    <w:basedOn w:val="Normal"/>
    <w:next w:val="Normal"/>
    <w:link w:val="Titre6Car"/>
    <w:uiPriority w:val="9"/>
    <w:semiHidden/>
    <w:unhideWhenUsed/>
    <w:qFormat/>
    <w:rsid w:val="00D27DE8"/>
    <w:pPr>
      <w:keepNext/>
      <w:keepLines/>
      <w:spacing w:before="320" w:after="200"/>
      <w:outlineLvl w:val="5"/>
    </w:pPr>
    <w:rPr>
      <w:rFonts w:eastAsia="Arial" w:cs="Arial"/>
      <w:b/>
      <w:bCs/>
      <w:sz w:val="22"/>
      <w:szCs w:val="22"/>
    </w:rPr>
  </w:style>
  <w:style w:type="paragraph" w:styleId="Titre7">
    <w:name w:val="heading 7"/>
    <w:basedOn w:val="Normal"/>
    <w:next w:val="Normal"/>
    <w:link w:val="Titre7Car"/>
    <w:uiPriority w:val="9"/>
    <w:semiHidden/>
    <w:unhideWhenUsed/>
    <w:qFormat/>
    <w:rsid w:val="00D27DE8"/>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semiHidden/>
    <w:unhideWhenUsed/>
    <w:qFormat/>
    <w:rsid w:val="00D27DE8"/>
    <w:pPr>
      <w:keepNext/>
      <w:keepLines/>
      <w:spacing w:before="320" w:after="200"/>
      <w:outlineLvl w:val="7"/>
    </w:pPr>
    <w:rPr>
      <w:rFonts w:eastAsia="Arial" w:cs="Arial"/>
      <w:i/>
      <w:iCs/>
      <w:sz w:val="22"/>
      <w:szCs w:val="22"/>
    </w:rPr>
  </w:style>
  <w:style w:type="paragraph" w:styleId="Titre9">
    <w:name w:val="heading 9"/>
    <w:basedOn w:val="Normal"/>
    <w:next w:val="Normal"/>
    <w:link w:val="Titre9Car"/>
    <w:uiPriority w:val="9"/>
    <w:semiHidden/>
    <w:unhideWhenUsed/>
    <w:qFormat/>
    <w:rsid w:val="00D27DE8"/>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2998"/>
    <w:rPr>
      <w:rFonts w:ascii="Arial Black" w:eastAsia="SimSun" w:hAnsi="Arial Black" w:cs="Arial Black"/>
      <w:color w:val="002060"/>
      <w:sz w:val="36"/>
      <w:szCs w:val="28"/>
      <w:lang w:val="nl-NL" w:eastAsia="zh-CN" w:bidi="hi-IN"/>
    </w:rPr>
  </w:style>
  <w:style w:type="character" w:customStyle="1" w:styleId="Titre2Car">
    <w:name w:val="Titre 2 Car"/>
    <w:basedOn w:val="Policepardfaut"/>
    <w:link w:val="Titre2"/>
    <w:rsid w:val="00D27DE8"/>
    <w:rPr>
      <w:rFonts w:ascii="Arial" w:eastAsia="Arial Unicode MS" w:hAnsi="Arial" w:cs="Tahoma"/>
      <w:b/>
      <w:bCs/>
      <w:iCs/>
      <w:sz w:val="20"/>
      <w:szCs w:val="28"/>
      <w:lang w:val="nl-NL" w:eastAsia="zh-CN" w:bidi="hi-IN"/>
    </w:rPr>
  </w:style>
  <w:style w:type="character" w:customStyle="1" w:styleId="Titre3Car">
    <w:name w:val="Titre 3 Car"/>
    <w:basedOn w:val="Policepardfaut"/>
    <w:link w:val="Titre3"/>
    <w:uiPriority w:val="9"/>
    <w:semiHidden/>
    <w:rsid w:val="00D27DE8"/>
    <w:rPr>
      <w:rFonts w:ascii="Arial" w:eastAsia="Arial" w:hAnsi="Arial" w:cs="Arial"/>
      <w:sz w:val="30"/>
      <w:szCs w:val="30"/>
      <w:lang w:val="nl-NL" w:eastAsia="zh-CN" w:bidi="hi-IN"/>
    </w:rPr>
  </w:style>
  <w:style w:type="character" w:customStyle="1" w:styleId="Titre4Car">
    <w:name w:val="Titre 4 Car"/>
    <w:basedOn w:val="Policepardfaut"/>
    <w:link w:val="Titre4"/>
    <w:uiPriority w:val="9"/>
    <w:semiHidden/>
    <w:rsid w:val="00D27DE8"/>
    <w:rPr>
      <w:rFonts w:ascii="Arial" w:eastAsia="Arial" w:hAnsi="Arial" w:cs="Arial"/>
      <w:b/>
      <w:bCs/>
      <w:sz w:val="26"/>
      <w:szCs w:val="26"/>
      <w:lang w:val="nl-NL" w:eastAsia="zh-CN" w:bidi="hi-IN"/>
    </w:rPr>
  </w:style>
  <w:style w:type="character" w:customStyle="1" w:styleId="Titre5Car">
    <w:name w:val="Titre 5 Car"/>
    <w:basedOn w:val="Policepardfaut"/>
    <w:link w:val="Titre5"/>
    <w:uiPriority w:val="9"/>
    <w:semiHidden/>
    <w:rsid w:val="00D27DE8"/>
    <w:rPr>
      <w:rFonts w:ascii="Arial" w:eastAsia="Arial" w:hAnsi="Arial" w:cs="Arial"/>
      <w:b/>
      <w:bCs/>
      <w:sz w:val="24"/>
      <w:szCs w:val="24"/>
      <w:lang w:val="nl-NL" w:eastAsia="zh-CN" w:bidi="hi-IN"/>
    </w:rPr>
  </w:style>
  <w:style w:type="character" w:customStyle="1" w:styleId="Titre6Car">
    <w:name w:val="Titre 6 Car"/>
    <w:basedOn w:val="Policepardfaut"/>
    <w:link w:val="Titre6"/>
    <w:uiPriority w:val="9"/>
    <w:semiHidden/>
    <w:rsid w:val="00D27DE8"/>
    <w:rPr>
      <w:rFonts w:ascii="Arial" w:eastAsia="Arial" w:hAnsi="Arial" w:cs="Arial"/>
      <w:b/>
      <w:bCs/>
      <w:lang w:val="nl-NL" w:eastAsia="zh-CN" w:bidi="hi-IN"/>
    </w:rPr>
  </w:style>
  <w:style w:type="character" w:customStyle="1" w:styleId="Titre7Car">
    <w:name w:val="Titre 7 Car"/>
    <w:basedOn w:val="Policepardfaut"/>
    <w:link w:val="Titre7"/>
    <w:uiPriority w:val="9"/>
    <w:semiHidden/>
    <w:rsid w:val="00D27DE8"/>
    <w:rPr>
      <w:rFonts w:ascii="Arial" w:eastAsia="Arial" w:hAnsi="Arial" w:cs="Arial"/>
      <w:b/>
      <w:bCs/>
      <w:i/>
      <w:iCs/>
      <w:lang w:val="nl-NL" w:eastAsia="zh-CN" w:bidi="hi-IN"/>
    </w:rPr>
  </w:style>
  <w:style w:type="character" w:customStyle="1" w:styleId="Titre8Car">
    <w:name w:val="Titre 8 Car"/>
    <w:basedOn w:val="Policepardfaut"/>
    <w:link w:val="Titre8"/>
    <w:uiPriority w:val="9"/>
    <w:semiHidden/>
    <w:rsid w:val="00D27DE8"/>
    <w:rPr>
      <w:rFonts w:ascii="Arial" w:eastAsia="Arial" w:hAnsi="Arial" w:cs="Arial"/>
      <w:i/>
      <w:iCs/>
      <w:lang w:val="nl-NL" w:eastAsia="zh-CN" w:bidi="hi-IN"/>
    </w:rPr>
  </w:style>
  <w:style w:type="character" w:customStyle="1" w:styleId="Titre9Car">
    <w:name w:val="Titre 9 Car"/>
    <w:basedOn w:val="Policepardfaut"/>
    <w:link w:val="Titre9"/>
    <w:uiPriority w:val="9"/>
    <w:semiHidden/>
    <w:rsid w:val="00D27DE8"/>
    <w:rPr>
      <w:rFonts w:ascii="Arial" w:eastAsia="Arial" w:hAnsi="Arial" w:cs="Arial"/>
      <w:i/>
      <w:iCs/>
      <w:sz w:val="21"/>
      <w:szCs w:val="21"/>
      <w:lang w:val="nl-NL" w:eastAsia="zh-CN" w:bidi="hi-IN"/>
    </w:rPr>
  </w:style>
  <w:style w:type="character" w:styleId="Lienhypertexte">
    <w:name w:val="Hyperlink"/>
    <w:uiPriority w:val="99"/>
    <w:unhideWhenUsed/>
    <w:rsid w:val="00D27DE8"/>
    <w:rPr>
      <w:color w:val="000080"/>
      <w:u w:val="single"/>
    </w:rPr>
  </w:style>
  <w:style w:type="character" w:styleId="Lienhypertextesuivivisit">
    <w:name w:val="FollowedHyperlink"/>
    <w:semiHidden/>
    <w:unhideWhenUsed/>
    <w:rsid w:val="00D27DE8"/>
    <w:rPr>
      <w:color w:val="800000"/>
      <w:u w:val="single"/>
    </w:rPr>
  </w:style>
  <w:style w:type="paragraph" w:styleId="Corpsdetexte">
    <w:name w:val="Body Text"/>
    <w:basedOn w:val="Normal"/>
    <w:link w:val="CorpsdetexteCar"/>
    <w:unhideWhenUsed/>
    <w:rsid w:val="00D27DE8"/>
    <w:pPr>
      <w:spacing w:after="120"/>
    </w:pPr>
  </w:style>
  <w:style w:type="character" w:customStyle="1" w:styleId="CorpsdetexteCar">
    <w:name w:val="Corps de texte Car"/>
    <w:basedOn w:val="Policepardfaut"/>
    <w:link w:val="Corpsdetexte"/>
    <w:rsid w:val="00D27DE8"/>
    <w:rPr>
      <w:rFonts w:ascii="Arial" w:eastAsia="SimSun" w:hAnsi="Arial" w:cs="Mangal"/>
      <w:sz w:val="24"/>
      <w:szCs w:val="24"/>
      <w:lang w:val="nl-NL" w:eastAsia="zh-CN" w:bidi="hi-IN"/>
    </w:rPr>
  </w:style>
  <w:style w:type="paragraph" w:customStyle="1" w:styleId="msonormal0">
    <w:name w:val="msonormal"/>
    <w:basedOn w:val="Normal"/>
    <w:rsid w:val="00D27DE8"/>
    <w:pPr>
      <w:widowControl/>
      <w:spacing w:before="100" w:beforeAutospacing="1" w:after="100" w:afterAutospacing="1"/>
      <w:jc w:val="left"/>
    </w:pPr>
    <w:rPr>
      <w:rFonts w:ascii="Times New Roman" w:eastAsia="Times New Roman" w:hAnsi="Times New Roman" w:cs="Times New Roman"/>
      <w:lang w:val="fr-BE" w:eastAsia="fr-BE" w:bidi="ar-SA"/>
    </w:rPr>
  </w:style>
  <w:style w:type="paragraph" w:styleId="Notedebasdepage">
    <w:name w:val="footnote text"/>
    <w:basedOn w:val="Normal"/>
    <w:link w:val="NotedebasdepageCar"/>
    <w:uiPriority w:val="99"/>
    <w:semiHidden/>
    <w:unhideWhenUsed/>
    <w:rsid w:val="00D27DE8"/>
    <w:pPr>
      <w:spacing w:after="40"/>
    </w:pPr>
    <w:rPr>
      <w:sz w:val="18"/>
    </w:rPr>
  </w:style>
  <w:style w:type="character" w:customStyle="1" w:styleId="NotedebasdepageCar">
    <w:name w:val="Note de bas de page Car"/>
    <w:basedOn w:val="Policepardfaut"/>
    <w:link w:val="Notedebasdepage"/>
    <w:uiPriority w:val="99"/>
    <w:semiHidden/>
    <w:rsid w:val="00D27DE8"/>
    <w:rPr>
      <w:rFonts w:ascii="Arial" w:eastAsia="SimSun" w:hAnsi="Arial" w:cs="Mangal"/>
      <w:sz w:val="18"/>
      <w:szCs w:val="24"/>
      <w:lang w:val="nl-NL" w:eastAsia="zh-CN" w:bidi="hi-IN"/>
    </w:rPr>
  </w:style>
  <w:style w:type="paragraph" w:styleId="Commentaire">
    <w:name w:val="annotation text"/>
    <w:basedOn w:val="Normal"/>
    <w:link w:val="CommentaireCar"/>
    <w:uiPriority w:val="99"/>
    <w:semiHidden/>
    <w:unhideWhenUsed/>
    <w:rsid w:val="00D27DE8"/>
    <w:rPr>
      <w:sz w:val="18"/>
      <w:szCs w:val="18"/>
    </w:rPr>
  </w:style>
  <w:style w:type="character" w:customStyle="1" w:styleId="CommentaireCar">
    <w:name w:val="Commentaire Car"/>
    <w:basedOn w:val="Policepardfaut"/>
    <w:link w:val="Commentaire"/>
    <w:uiPriority w:val="99"/>
    <w:semiHidden/>
    <w:rsid w:val="00D27DE8"/>
    <w:rPr>
      <w:rFonts w:ascii="Arial" w:eastAsia="SimSun" w:hAnsi="Arial" w:cs="Mangal"/>
      <w:sz w:val="18"/>
      <w:szCs w:val="18"/>
      <w:lang w:val="nl-NL" w:eastAsia="zh-CN" w:bidi="hi-IN"/>
    </w:rPr>
  </w:style>
  <w:style w:type="paragraph" w:styleId="En-tte">
    <w:name w:val="header"/>
    <w:basedOn w:val="Normal"/>
    <w:link w:val="En-tteCar"/>
    <w:uiPriority w:val="99"/>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En-tteCar">
    <w:name w:val="En-tête Car"/>
    <w:basedOn w:val="Policepardfaut"/>
    <w:link w:val="En-tte"/>
    <w:uiPriority w:val="99"/>
    <w:rsid w:val="00D27DE8"/>
    <w:rPr>
      <w:rFonts w:ascii="Times New Roman" w:eastAsia="Times New Roman" w:hAnsi="Times New Roman" w:cs="Times New Roman"/>
      <w:sz w:val="20"/>
      <w:lang w:val="nl-NL" w:eastAsia="fr-BE"/>
    </w:rPr>
  </w:style>
  <w:style w:type="paragraph" w:styleId="Pieddepage">
    <w:name w:val="footer"/>
    <w:basedOn w:val="Normal"/>
    <w:link w:val="PieddepageCar"/>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PieddepageCar">
    <w:name w:val="Pied de page Car"/>
    <w:basedOn w:val="Policepardfaut"/>
    <w:link w:val="Pieddepage"/>
    <w:rsid w:val="00D27DE8"/>
    <w:rPr>
      <w:rFonts w:ascii="Times New Roman" w:eastAsia="Times New Roman" w:hAnsi="Times New Roman" w:cs="Times New Roman"/>
      <w:sz w:val="20"/>
      <w:lang w:val="nl-NL" w:eastAsia="fr-BE"/>
    </w:rPr>
  </w:style>
  <w:style w:type="paragraph" w:styleId="Lgende">
    <w:name w:val="caption"/>
    <w:basedOn w:val="Normal"/>
    <w:semiHidden/>
    <w:unhideWhenUsed/>
    <w:qFormat/>
    <w:rsid w:val="00D27DE8"/>
    <w:pPr>
      <w:spacing w:before="120" w:after="120"/>
    </w:pPr>
    <w:rPr>
      <w:i/>
      <w:iCs/>
    </w:rPr>
  </w:style>
  <w:style w:type="paragraph" w:styleId="Liste">
    <w:name w:val="List"/>
    <w:basedOn w:val="Corpsdetexte"/>
    <w:semiHidden/>
    <w:unhideWhenUsed/>
    <w:rsid w:val="00D27DE8"/>
  </w:style>
  <w:style w:type="paragraph" w:styleId="Titre">
    <w:name w:val="Title"/>
    <w:basedOn w:val="Normal"/>
    <w:next w:val="Normal"/>
    <w:link w:val="TitreCar"/>
    <w:uiPriority w:val="10"/>
    <w:qFormat/>
    <w:rsid w:val="00D27DE8"/>
    <w:pPr>
      <w:spacing w:before="300" w:after="200"/>
      <w:contextualSpacing/>
    </w:pPr>
    <w:rPr>
      <w:sz w:val="48"/>
      <w:szCs w:val="48"/>
    </w:rPr>
  </w:style>
  <w:style w:type="character" w:customStyle="1" w:styleId="TitreCar">
    <w:name w:val="Titre Car"/>
    <w:basedOn w:val="Policepardfaut"/>
    <w:link w:val="Titre"/>
    <w:uiPriority w:val="10"/>
    <w:rsid w:val="00D27DE8"/>
    <w:rPr>
      <w:rFonts w:ascii="Arial" w:eastAsia="SimSun" w:hAnsi="Arial" w:cs="Mangal"/>
      <w:sz w:val="48"/>
      <w:szCs w:val="48"/>
      <w:lang w:val="nl-NL" w:eastAsia="zh-CN" w:bidi="hi-IN"/>
    </w:rPr>
  </w:style>
  <w:style w:type="paragraph" w:styleId="Corpsdetexte2">
    <w:name w:val="Body Text 2"/>
    <w:basedOn w:val="Normal"/>
    <w:link w:val="Corpsdetexte2Car"/>
    <w:uiPriority w:val="99"/>
    <w:semiHidden/>
    <w:unhideWhenUsed/>
    <w:rsid w:val="00D27DE8"/>
    <w:pPr>
      <w:spacing w:after="120" w:line="480" w:lineRule="auto"/>
    </w:pPr>
  </w:style>
  <w:style w:type="character" w:customStyle="1" w:styleId="Corpsdetexte2Car">
    <w:name w:val="Corps de texte 2 Car"/>
    <w:basedOn w:val="Policepardfaut"/>
    <w:link w:val="Corpsdetexte2"/>
    <w:uiPriority w:val="99"/>
    <w:semiHidden/>
    <w:rsid w:val="00D27DE8"/>
    <w:rPr>
      <w:rFonts w:ascii="Arial" w:eastAsia="SimSun" w:hAnsi="Arial" w:cs="Mangal"/>
      <w:sz w:val="24"/>
      <w:szCs w:val="24"/>
      <w:lang w:val="nl-NL" w:eastAsia="zh-CN" w:bidi="hi-IN"/>
    </w:rPr>
  </w:style>
  <w:style w:type="paragraph" w:styleId="Objetducommentaire">
    <w:name w:val="annotation subject"/>
    <w:basedOn w:val="Commentaire"/>
    <w:next w:val="Commentaire"/>
    <w:link w:val="ObjetducommentaireCar"/>
    <w:uiPriority w:val="99"/>
    <w:semiHidden/>
    <w:unhideWhenUsed/>
    <w:rsid w:val="00D27DE8"/>
    <w:rPr>
      <w:b/>
      <w:bCs/>
    </w:rPr>
  </w:style>
  <w:style w:type="character" w:customStyle="1" w:styleId="ObjetducommentaireCar">
    <w:name w:val="Objet du commentaire Car"/>
    <w:basedOn w:val="CommentaireCar"/>
    <w:link w:val="Objetducommentaire"/>
    <w:uiPriority w:val="99"/>
    <w:semiHidden/>
    <w:rsid w:val="00D27DE8"/>
    <w:rPr>
      <w:rFonts w:ascii="Arial" w:eastAsia="SimSun" w:hAnsi="Arial" w:cs="Mangal"/>
      <w:b/>
      <w:bCs/>
      <w:sz w:val="18"/>
      <w:szCs w:val="18"/>
      <w:lang w:val="nl-NL" w:eastAsia="zh-CN" w:bidi="hi-IN"/>
    </w:rPr>
  </w:style>
  <w:style w:type="paragraph" w:styleId="Textedebulles">
    <w:name w:val="Balloon Text"/>
    <w:basedOn w:val="Normal"/>
    <w:link w:val="TextedebullesCar"/>
    <w:uiPriority w:val="99"/>
    <w:semiHidden/>
    <w:unhideWhenUsed/>
    <w:rsid w:val="00D27DE8"/>
    <w:rPr>
      <w:rFonts w:ascii="Segoe UI" w:hAnsi="Segoe UI"/>
      <w:sz w:val="18"/>
      <w:szCs w:val="16"/>
    </w:rPr>
  </w:style>
  <w:style w:type="character" w:customStyle="1" w:styleId="TextedebullesCar">
    <w:name w:val="Texte de bulles Car"/>
    <w:basedOn w:val="Policepardfaut"/>
    <w:link w:val="Textedebulles"/>
    <w:uiPriority w:val="99"/>
    <w:semiHidden/>
    <w:rsid w:val="00D27DE8"/>
    <w:rPr>
      <w:rFonts w:ascii="Segoe UI" w:eastAsia="SimSun" w:hAnsi="Segoe UI" w:cs="Mangal"/>
      <w:sz w:val="18"/>
      <w:szCs w:val="16"/>
      <w:lang w:val="nl-NL" w:eastAsia="zh-CN" w:bidi="hi-IN"/>
    </w:rPr>
  </w:style>
  <w:style w:type="paragraph" w:styleId="Sansinterligne">
    <w:name w:val="No Spacing"/>
    <w:uiPriority w:val="1"/>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Rvision">
    <w:name w:val="Revision"/>
    <w:uiPriority w:val="99"/>
    <w:semiHidden/>
    <w:rsid w:val="00D27DE8"/>
    <w:pPr>
      <w:spacing w:after="0" w:line="240" w:lineRule="auto"/>
    </w:pPr>
    <w:rPr>
      <w:rFonts w:ascii="Arial" w:eastAsia="SimSun" w:hAnsi="Arial" w:cs="Mangal"/>
      <w:sz w:val="24"/>
      <w:szCs w:val="24"/>
      <w:lang w:val="nl-NL" w:eastAsia="zh-CN" w:bidi="hi-IN"/>
    </w:rPr>
  </w:style>
  <w:style w:type="paragraph" w:styleId="Paragraphedeliste">
    <w:name w:val="List Paragraph"/>
    <w:basedOn w:val="Normal"/>
    <w:uiPriority w:val="34"/>
    <w:qFormat/>
    <w:rsid w:val="00D27DE8"/>
    <w:pPr>
      <w:ind w:left="720"/>
      <w:contextualSpacing/>
    </w:pPr>
  </w:style>
  <w:style w:type="paragraph" w:styleId="Citation">
    <w:name w:val="Quote"/>
    <w:basedOn w:val="Normal"/>
    <w:next w:val="Normal"/>
    <w:link w:val="CitationCar"/>
    <w:uiPriority w:val="29"/>
    <w:qFormat/>
    <w:rsid w:val="00D27DE8"/>
    <w:pPr>
      <w:ind w:left="720" w:right="720"/>
    </w:pPr>
    <w:rPr>
      <w:i/>
    </w:rPr>
  </w:style>
  <w:style w:type="character" w:customStyle="1" w:styleId="CitationCar">
    <w:name w:val="Citation Car"/>
    <w:basedOn w:val="Policepardfaut"/>
    <w:link w:val="Citation"/>
    <w:uiPriority w:val="29"/>
    <w:rsid w:val="00D27DE8"/>
    <w:rPr>
      <w:rFonts w:ascii="Arial" w:eastAsia="SimSun" w:hAnsi="Arial" w:cs="Mangal"/>
      <w:i/>
      <w:sz w:val="24"/>
      <w:szCs w:val="24"/>
      <w:lang w:val="nl-NL" w:eastAsia="zh-CN" w:bidi="hi-IN"/>
    </w:rPr>
  </w:style>
  <w:style w:type="paragraph" w:styleId="Citationintense">
    <w:name w:val="Intense Quote"/>
    <w:basedOn w:val="Normal"/>
    <w:next w:val="Normal"/>
    <w:link w:val="CitationintenseCar"/>
    <w:uiPriority w:val="30"/>
    <w:qFormat/>
    <w:rsid w:val="00D27DE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basedOn w:val="Policepardfaut"/>
    <w:link w:val="Citationintense"/>
    <w:uiPriority w:val="30"/>
    <w:rsid w:val="00D27DE8"/>
    <w:rPr>
      <w:rFonts w:ascii="Arial" w:eastAsia="SimSun" w:hAnsi="Arial" w:cs="Mangal"/>
      <w:i/>
      <w:sz w:val="24"/>
      <w:szCs w:val="24"/>
      <w:shd w:val="clear" w:color="auto" w:fill="F2F2F2"/>
      <w:lang w:val="nl-NL" w:eastAsia="zh-CN" w:bidi="hi-IN"/>
    </w:rPr>
  </w:style>
  <w:style w:type="paragraph" w:styleId="En-ttedetabledesmatires">
    <w:name w:val="TOC Heading"/>
    <w:basedOn w:val="Titre1"/>
    <w:next w:val="Normal"/>
    <w:uiPriority w:val="39"/>
    <w:semiHidden/>
    <w:unhideWhenUsed/>
    <w:qFormat/>
    <w:rsid w:val="00D27DE8"/>
    <w:pPr>
      <w:keepLines/>
      <w:widowControl/>
      <w:numPr>
        <w:numId w:val="0"/>
      </w:numPr>
      <w:tabs>
        <w:tab w:val="clear" w:pos="113"/>
      </w:tabs>
      <w:spacing w:before="240" w:after="0" w:line="256" w:lineRule="auto"/>
      <w:ind w:right="0"/>
      <w:jc w:val="left"/>
      <w:outlineLvl w:val="9"/>
    </w:pPr>
    <w:rPr>
      <w:rFonts w:ascii="Calibri Light" w:eastAsia="Calibri Light" w:hAnsi="Calibri Light" w:cs="Calibri Light"/>
      <w:color w:val="2F5496" w:themeColor="accent1" w:themeShade="BF"/>
      <w:sz w:val="32"/>
      <w:szCs w:val="32"/>
      <w:lang w:eastAsia="fr-BE" w:bidi="ar-SA"/>
    </w:rPr>
  </w:style>
  <w:style w:type="paragraph" w:customStyle="1" w:styleId="Titre10">
    <w:name w:val="Titre1"/>
    <w:basedOn w:val="Normal"/>
    <w:next w:val="Corpsdetexte"/>
    <w:rsid w:val="00D27DE8"/>
    <w:pPr>
      <w:keepNext/>
      <w:spacing w:before="240" w:after="120"/>
    </w:pPr>
    <w:rPr>
      <w:rFonts w:eastAsia="Microsoft YaHei"/>
      <w:sz w:val="28"/>
      <w:szCs w:val="28"/>
    </w:rPr>
  </w:style>
  <w:style w:type="paragraph" w:customStyle="1" w:styleId="Index">
    <w:name w:val="Index"/>
    <w:basedOn w:val="Normal"/>
    <w:rsid w:val="00D27DE8"/>
  </w:style>
  <w:style w:type="paragraph" w:styleId="Sous-titre">
    <w:name w:val="Subtitle"/>
    <w:basedOn w:val="Titre10"/>
    <w:next w:val="Corpsdetexte"/>
    <w:link w:val="Sous-titreCar"/>
    <w:uiPriority w:val="11"/>
    <w:qFormat/>
    <w:rsid w:val="00D27DE8"/>
    <w:pPr>
      <w:jc w:val="center"/>
    </w:pPr>
    <w:rPr>
      <w:rFonts w:ascii="Times New Roman" w:eastAsia="Times New Roman" w:hAnsi="Times New Roman" w:cs="Times New Roman"/>
      <w:sz w:val="24"/>
      <w:szCs w:val="24"/>
      <w:lang w:eastAsia="fr-BE" w:bidi="ar-SA"/>
    </w:rPr>
  </w:style>
  <w:style w:type="character" w:customStyle="1" w:styleId="Sous-titreCar">
    <w:name w:val="Sous-titre Car"/>
    <w:basedOn w:val="Policepardfaut"/>
    <w:link w:val="Sous-titre"/>
    <w:uiPriority w:val="11"/>
    <w:rsid w:val="00D27DE8"/>
    <w:rPr>
      <w:rFonts w:ascii="Times New Roman" w:eastAsia="Times New Roman" w:hAnsi="Times New Roman" w:cs="Times New Roman"/>
      <w:sz w:val="24"/>
      <w:szCs w:val="24"/>
      <w:lang w:val="nl-NL" w:eastAsia="fr-BE"/>
    </w:rPr>
  </w:style>
  <w:style w:type="paragraph" w:customStyle="1" w:styleId="Kop">
    <w:name w:val="Kop"/>
    <w:basedOn w:val="Titre10"/>
    <w:next w:val="Sous-titre"/>
    <w:rsid w:val="00D27DE8"/>
    <w:pPr>
      <w:jc w:val="center"/>
    </w:pPr>
    <w:rPr>
      <w:b/>
      <w:bCs/>
      <w:sz w:val="36"/>
      <w:szCs w:val="36"/>
    </w:rPr>
  </w:style>
  <w:style w:type="paragraph" w:customStyle="1" w:styleId="Bijschrift1">
    <w:name w:val="Bijschrift1"/>
    <w:basedOn w:val="Normal"/>
    <w:rsid w:val="00D27DE8"/>
    <w:pPr>
      <w:spacing w:before="120" w:after="120"/>
    </w:pPr>
    <w:rPr>
      <w:i/>
      <w:iCs/>
    </w:rPr>
  </w:style>
  <w:style w:type="character" w:customStyle="1" w:styleId="ContenudetableauCar">
    <w:name w:val="Contenu de tableau Car"/>
    <w:basedOn w:val="Policepardfaut"/>
    <w:link w:val="Contenudetableau"/>
    <w:locked/>
    <w:rsid w:val="00D27DE8"/>
    <w:rPr>
      <w:rFonts w:ascii="Arial" w:eastAsia="SimSun" w:hAnsi="Arial" w:cs="Mangal"/>
      <w:sz w:val="24"/>
      <w:szCs w:val="24"/>
      <w:lang w:eastAsia="zh-CN" w:bidi="hi-IN"/>
    </w:rPr>
  </w:style>
  <w:style w:type="paragraph" w:customStyle="1" w:styleId="Contenudetableau">
    <w:name w:val="Contenu de tableau"/>
    <w:basedOn w:val="Normal"/>
    <w:link w:val="ContenudetableauCar"/>
    <w:rsid w:val="00D27DE8"/>
    <w:rPr>
      <w:lang w:val="fr-BE"/>
    </w:rPr>
  </w:style>
  <w:style w:type="character" w:customStyle="1" w:styleId="AnswersCar">
    <w:name w:val="Answers Car"/>
    <w:basedOn w:val="Policepardfaut"/>
    <w:link w:val="Answers"/>
    <w:locked/>
    <w:rsid w:val="00D27DE8"/>
    <w:rPr>
      <w:rFonts w:ascii="Arial" w:eastAsia="SimSun" w:hAnsi="Arial" w:cs="Arial"/>
      <w:color w:val="000000"/>
      <w:sz w:val="24"/>
      <w:szCs w:val="24"/>
      <w:lang w:eastAsia="zh-CN" w:bidi="hi-IN"/>
    </w:rPr>
  </w:style>
  <w:style w:type="paragraph" w:customStyle="1" w:styleId="Answers">
    <w:name w:val="Answers"/>
    <w:basedOn w:val="Normal"/>
    <w:link w:val="AnswersCar"/>
    <w:rsid w:val="00D27DE8"/>
    <w:pPr>
      <w:tabs>
        <w:tab w:val="left" w:pos="624"/>
        <w:tab w:val="right" w:leader="dot" w:pos="9071"/>
      </w:tabs>
      <w:spacing w:line="288" w:lineRule="auto"/>
      <w:ind w:left="605"/>
    </w:pPr>
    <w:rPr>
      <w:rFonts w:cs="Arial"/>
      <w:color w:val="000000"/>
      <w:lang w:val="fr-BE"/>
    </w:rPr>
  </w:style>
  <w:style w:type="paragraph" w:customStyle="1" w:styleId="Textbodybulleted">
    <w:name w:val="Text body (bulleted)"/>
    <w:basedOn w:val="Corpsdetexte"/>
    <w:rsid w:val="00D27DE8"/>
    <w:pPr>
      <w:tabs>
        <w:tab w:val="left" w:pos="623"/>
      </w:tabs>
      <w:spacing w:after="0" w:line="288" w:lineRule="auto"/>
      <w:ind w:left="623" w:hanging="283"/>
    </w:pPr>
  </w:style>
  <w:style w:type="paragraph" w:customStyle="1" w:styleId="Answersbulleted">
    <w:name w:val="Answers (bulleted)"/>
    <w:basedOn w:val="Answers"/>
    <w:rsid w:val="00D27DE8"/>
    <w:pPr>
      <w:numPr>
        <w:numId w:val="1"/>
      </w:numPr>
    </w:pPr>
  </w:style>
  <w:style w:type="paragraph" w:customStyle="1" w:styleId="Titredetableau">
    <w:name w:val="Titre de tableau"/>
    <w:basedOn w:val="Contenudetableau"/>
    <w:rsid w:val="00D27DE8"/>
    <w:pPr>
      <w:jc w:val="center"/>
    </w:pPr>
    <w:rPr>
      <w:b/>
      <w:bCs/>
    </w:rPr>
  </w:style>
  <w:style w:type="paragraph" w:customStyle="1" w:styleId="Contenuducadre">
    <w:name w:val="Contenu du cadre"/>
    <w:basedOn w:val="Corpsdetexte"/>
    <w:rsid w:val="00D27DE8"/>
  </w:style>
  <w:style w:type="paragraph" w:customStyle="1" w:styleId="Texteprformat">
    <w:name w:val="Texte préformaté"/>
    <w:basedOn w:val="Normal"/>
    <w:rsid w:val="00D27DE8"/>
    <w:rPr>
      <w:rFonts w:ascii="Courier New" w:eastAsia="NSimSun" w:hAnsi="Courier New" w:cs="Courier New"/>
      <w:sz w:val="20"/>
      <w:szCs w:val="20"/>
    </w:rPr>
  </w:style>
  <w:style w:type="paragraph" w:customStyle="1" w:styleId="Tabledesmatiresniveau10">
    <w:name w:val="Table des matières niveau 10"/>
    <w:basedOn w:val="Index"/>
    <w:rsid w:val="00D27DE8"/>
    <w:pPr>
      <w:tabs>
        <w:tab w:val="right" w:leader="dot" w:pos="7091"/>
      </w:tabs>
      <w:ind w:left="2547"/>
    </w:pPr>
  </w:style>
  <w:style w:type="paragraph" w:customStyle="1" w:styleId="Inhoudtabel">
    <w:name w:val="Inhoud tabel"/>
    <w:basedOn w:val="Normal"/>
    <w:rsid w:val="00D27DE8"/>
  </w:style>
  <w:style w:type="paragraph" w:customStyle="1" w:styleId="Tabelkop">
    <w:name w:val="Tabelkop"/>
    <w:basedOn w:val="Inhoudtabel"/>
    <w:rsid w:val="00D27DE8"/>
    <w:pPr>
      <w:jc w:val="center"/>
    </w:pPr>
    <w:rPr>
      <w:b/>
      <w:bCs/>
    </w:rPr>
  </w:style>
  <w:style w:type="paragraph" w:customStyle="1" w:styleId="Inhoudsopgave10">
    <w:name w:val="Inhoudsopgave 10"/>
    <w:basedOn w:val="Index"/>
    <w:rsid w:val="00D27DE8"/>
    <w:pPr>
      <w:tabs>
        <w:tab w:val="right" w:leader="dot" w:pos="7091"/>
      </w:tabs>
      <w:ind w:left="2547"/>
    </w:pPr>
  </w:style>
  <w:style w:type="paragraph" w:customStyle="1" w:styleId="StyleJustifi">
    <w:name w:val="Style Justifié"/>
    <w:basedOn w:val="Normal"/>
    <w:rsid w:val="00D27DE8"/>
    <w:pPr>
      <w:widowControl/>
      <w:spacing w:after="180"/>
    </w:pPr>
    <w:rPr>
      <w:rFonts w:ascii="Calibri" w:eastAsia="Calibri" w:hAnsi="Calibri" w:cs="Times New Roman"/>
      <w:lang w:bidi="ar-SA"/>
    </w:rPr>
  </w:style>
  <w:style w:type="character" w:customStyle="1" w:styleId="ExplicationsCar">
    <w:name w:val="Explications Car"/>
    <w:basedOn w:val="ContenudetableauCar"/>
    <w:link w:val="Explications"/>
    <w:locked/>
    <w:rsid w:val="00D27DE8"/>
    <w:rPr>
      <w:rFonts w:ascii="Arial" w:eastAsia="SimSun" w:hAnsi="Arial" w:cs="Mangal"/>
      <w:color w:val="0000FF"/>
      <w:sz w:val="24"/>
      <w:szCs w:val="24"/>
      <w:lang w:eastAsia="zh-CN" w:bidi="hi-IN"/>
    </w:rPr>
  </w:style>
  <w:style w:type="paragraph" w:customStyle="1" w:styleId="Explications">
    <w:name w:val="Explications"/>
    <w:link w:val="ExplicationsCar"/>
    <w:qFormat/>
    <w:rsid w:val="00D27DE8"/>
    <w:pPr>
      <w:spacing w:after="0" w:line="240" w:lineRule="auto"/>
    </w:pPr>
    <w:rPr>
      <w:rFonts w:ascii="Arial" w:eastAsia="SimSun" w:hAnsi="Arial" w:cs="Mangal"/>
      <w:color w:val="0000FF"/>
      <w:sz w:val="24"/>
      <w:szCs w:val="24"/>
      <w:lang w:eastAsia="zh-CN" w:bidi="hi-IN"/>
    </w:rPr>
  </w:style>
  <w:style w:type="character" w:customStyle="1" w:styleId="Style3Car">
    <w:name w:val="Style 3 Car"/>
    <w:basedOn w:val="AnswersCar"/>
    <w:link w:val="Style3"/>
    <w:locked/>
    <w:rsid w:val="00D27DE8"/>
    <w:rPr>
      <w:rFonts w:ascii="Arial" w:eastAsia="Arial" w:hAnsi="Arial" w:cs="Arial"/>
      <w:color w:val="000000"/>
      <w:sz w:val="24"/>
      <w:szCs w:val="24"/>
      <w:lang w:eastAsia="zh-CN" w:bidi="hi-IN"/>
    </w:rPr>
  </w:style>
  <w:style w:type="paragraph" w:customStyle="1" w:styleId="Style3">
    <w:name w:val="Style 3"/>
    <w:basedOn w:val="Answers"/>
    <w:link w:val="Style3Car"/>
    <w:qFormat/>
    <w:rsid w:val="00D27DE8"/>
    <w:rPr>
      <w:rFonts w:eastAsia="Arial"/>
    </w:rPr>
  </w:style>
  <w:style w:type="character" w:styleId="Appelnotedebasdep">
    <w:name w:val="footnote reference"/>
    <w:basedOn w:val="Policepardfaut"/>
    <w:uiPriority w:val="99"/>
    <w:semiHidden/>
    <w:unhideWhenUsed/>
    <w:rsid w:val="00D27DE8"/>
    <w:rPr>
      <w:vertAlign w:val="superscript"/>
    </w:rPr>
  </w:style>
  <w:style w:type="character" w:styleId="Marquedecommentaire">
    <w:name w:val="annotation reference"/>
    <w:uiPriority w:val="99"/>
    <w:semiHidden/>
    <w:unhideWhenUsed/>
    <w:rsid w:val="00D27DE8"/>
    <w:rPr>
      <w:sz w:val="16"/>
      <w:szCs w:val="16"/>
    </w:rPr>
  </w:style>
  <w:style w:type="character" w:customStyle="1" w:styleId="Heading2Char">
    <w:name w:val="Heading 2 Char"/>
    <w:basedOn w:val="Policepardfaut"/>
    <w:uiPriority w:val="9"/>
    <w:rsid w:val="00D27DE8"/>
    <w:rPr>
      <w:rFonts w:ascii="Arial" w:eastAsia="Arial" w:hAnsi="Arial" w:cs="Arial" w:hint="default"/>
      <w:sz w:val="34"/>
    </w:rPr>
  </w:style>
  <w:style w:type="character" w:customStyle="1" w:styleId="FooterChar">
    <w:name w:val="Footer Char"/>
    <w:basedOn w:val="Policepardfaut"/>
    <w:uiPriority w:val="99"/>
    <w:rsid w:val="00D27DE8"/>
  </w:style>
  <w:style w:type="character" w:customStyle="1" w:styleId="WW8Num1z0">
    <w:name w:val="WW8Num1z0"/>
    <w:rsid w:val="00D27DE8"/>
    <w:rPr>
      <w:b/>
      <w:bCs/>
    </w:rPr>
  </w:style>
  <w:style w:type="character" w:customStyle="1" w:styleId="WW8Num1z4">
    <w:name w:val="WW8Num1z4"/>
    <w:rsid w:val="00D27DE8"/>
  </w:style>
  <w:style w:type="character" w:customStyle="1" w:styleId="WW8Num1z5">
    <w:name w:val="WW8Num1z5"/>
    <w:rsid w:val="00D27DE8"/>
  </w:style>
  <w:style w:type="character" w:customStyle="1" w:styleId="WW8Num1z6">
    <w:name w:val="WW8Num1z6"/>
    <w:rsid w:val="00D27DE8"/>
  </w:style>
  <w:style w:type="character" w:customStyle="1" w:styleId="WW8Num1z7">
    <w:name w:val="WW8Num1z7"/>
    <w:rsid w:val="00D27DE8"/>
  </w:style>
  <w:style w:type="character" w:customStyle="1" w:styleId="WW8Num1z8">
    <w:name w:val="WW8Num1z8"/>
    <w:rsid w:val="00D27DE8"/>
  </w:style>
  <w:style w:type="character" w:customStyle="1" w:styleId="WW8Num2z0">
    <w:name w:val="WW8Num2z0"/>
    <w:rsid w:val="00D27DE8"/>
    <w:rPr>
      <w:rFonts w:ascii="Arial" w:hAnsi="Arial" w:cs="Arial" w:hint="default"/>
    </w:rPr>
  </w:style>
  <w:style w:type="character" w:customStyle="1" w:styleId="WW8Num2z1">
    <w:name w:val="WW8Num2z1"/>
    <w:rsid w:val="00D27DE8"/>
    <w:rPr>
      <w:rFonts w:ascii="Arial" w:hAnsi="Arial" w:cs="Arial" w:hint="default"/>
    </w:rPr>
  </w:style>
  <w:style w:type="character" w:customStyle="1" w:styleId="WW8Num3z0">
    <w:name w:val="WW8Num3z0"/>
    <w:rsid w:val="00D27DE8"/>
    <w:rPr>
      <w:rFonts w:ascii="Symbol" w:hAnsi="Symbol" w:cs="OpenSymbol" w:hint="default"/>
      <w:color w:val="0000FF"/>
      <w:sz w:val="20"/>
      <w:szCs w:val="20"/>
      <w:lang w:val="nl-NL"/>
    </w:rPr>
  </w:style>
  <w:style w:type="character" w:customStyle="1" w:styleId="WW8Num3z1">
    <w:name w:val="WW8Num3z1"/>
    <w:rsid w:val="00D27DE8"/>
    <w:rPr>
      <w:rFonts w:ascii="OpenSymbol" w:hAnsi="OpenSymbol" w:cs="OpenSymbol" w:hint="default"/>
    </w:rPr>
  </w:style>
  <w:style w:type="character" w:customStyle="1" w:styleId="WW8Num4z0">
    <w:name w:val="WW8Num4z0"/>
    <w:rsid w:val="00D27DE8"/>
    <w:rPr>
      <w:rFonts w:ascii="Arial" w:hAnsi="Arial" w:cs="Arial" w:hint="default"/>
    </w:rPr>
  </w:style>
  <w:style w:type="character" w:customStyle="1" w:styleId="WW8Num4z1">
    <w:name w:val="WW8Num4z1"/>
    <w:rsid w:val="00D27DE8"/>
    <w:rPr>
      <w:rFonts w:ascii="OpenSymbol" w:hAnsi="OpenSymbol" w:cs="OpenSymbol" w:hint="default"/>
    </w:rPr>
  </w:style>
  <w:style w:type="character" w:customStyle="1" w:styleId="WW8Num5z0">
    <w:name w:val="WW8Num5z0"/>
    <w:rsid w:val="00D27DE8"/>
    <w:rPr>
      <w:rFonts w:ascii="Symbol" w:hAnsi="Symbol" w:cs="OpenSymbol" w:hint="default"/>
    </w:rPr>
  </w:style>
  <w:style w:type="character" w:customStyle="1" w:styleId="WW8Num5z1">
    <w:name w:val="WW8Num5z1"/>
    <w:rsid w:val="00D27DE8"/>
    <w:rPr>
      <w:rFonts w:ascii="OpenSymbol" w:hAnsi="OpenSymbol" w:cs="OpenSymbol" w:hint="default"/>
    </w:rPr>
  </w:style>
  <w:style w:type="character" w:customStyle="1" w:styleId="WW8Num6z0">
    <w:name w:val="WW8Num6z0"/>
    <w:rsid w:val="00D27DE8"/>
    <w:rPr>
      <w:rFonts w:ascii="Symbol" w:hAnsi="Symbol" w:cs="OpenSymbol" w:hint="default"/>
    </w:rPr>
  </w:style>
  <w:style w:type="character" w:customStyle="1" w:styleId="WW8Num6z1">
    <w:name w:val="WW8Num6z1"/>
    <w:rsid w:val="00D27DE8"/>
    <w:rPr>
      <w:rFonts w:ascii="OpenSymbol" w:hAnsi="OpenSymbol" w:cs="OpenSymbol" w:hint="default"/>
    </w:rPr>
  </w:style>
  <w:style w:type="character" w:customStyle="1" w:styleId="WW8Num7z0">
    <w:name w:val="WW8Num7z0"/>
    <w:rsid w:val="00D27DE8"/>
    <w:rPr>
      <w:rFonts w:ascii="Symbol" w:hAnsi="Symbol" w:cs="OpenSymbol" w:hint="default"/>
    </w:rPr>
  </w:style>
  <w:style w:type="character" w:customStyle="1" w:styleId="WW8Num7z1">
    <w:name w:val="WW8Num7z1"/>
    <w:rsid w:val="00D27DE8"/>
    <w:rPr>
      <w:rFonts w:ascii="OpenSymbol" w:hAnsi="OpenSymbol" w:cs="OpenSymbol" w:hint="default"/>
    </w:rPr>
  </w:style>
  <w:style w:type="character" w:customStyle="1" w:styleId="WW8Num8z0">
    <w:name w:val="WW8Num8z0"/>
    <w:rsid w:val="00D27DE8"/>
    <w:rPr>
      <w:rFonts w:ascii="Symbol" w:eastAsia="Arial" w:hAnsi="Symbol" w:cs="OpenSymbol" w:hint="default"/>
      <w:color w:val="0000FF"/>
      <w:lang w:val="nl-NL"/>
    </w:rPr>
  </w:style>
  <w:style w:type="character" w:customStyle="1" w:styleId="WW8Num8z1">
    <w:name w:val="WW8Num8z1"/>
    <w:rsid w:val="00D27DE8"/>
    <w:rPr>
      <w:rFonts w:ascii="OpenSymbol" w:hAnsi="OpenSymbol" w:cs="OpenSymbol" w:hint="default"/>
    </w:rPr>
  </w:style>
  <w:style w:type="character" w:customStyle="1" w:styleId="WW8Num9z0">
    <w:name w:val="WW8Num9z0"/>
    <w:rsid w:val="00D27DE8"/>
    <w:rPr>
      <w:rFonts w:ascii="Symbol" w:eastAsia="Arial" w:hAnsi="Symbol" w:cs="OpenSymbol" w:hint="default"/>
      <w:color w:val="0000FF"/>
      <w:lang w:val="nl-NL"/>
    </w:rPr>
  </w:style>
  <w:style w:type="character" w:customStyle="1" w:styleId="WW8Num9z1">
    <w:name w:val="WW8Num9z1"/>
    <w:rsid w:val="00D27DE8"/>
    <w:rPr>
      <w:rFonts w:ascii="OpenSymbol" w:hAnsi="OpenSymbol" w:cs="OpenSymbol" w:hint="default"/>
    </w:rPr>
  </w:style>
  <w:style w:type="character" w:customStyle="1" w:styleId="WW8Num10z0">
    <w:name w:val="WW8Num10z0"/>
    <w:rsid w:val="00D27DE8"/>
    <w:rPr>
      <w:rFonts w:ascii="Symbol" w:hAnsi="Symbol" w:cs="OpenSymbol" w:hint="default"/>
    </w:rPr>
  </w:style>
  <w:style w:type="character" w:customStyle="1" w:styleId="WW8Num10z1">
    <w:name w:val="WW8Num10z1"/>
    <w:rsid w:val="00D27DE8"/>
    <w:rPr>
      <w:rFonts w:ascii="OpenSymbol" w:hAnsi="OpenSymbol" w:cs="OpenSymbol" w:hint="default"/>
    </w:rPr>
  </w:style>
  <w:style w:type="character" w:customStyle="1" w:styleId="WW8Num11z0">
    <w:name w:val="WW8Num11z0"/>
    <w:rsid w:val="00D27DE8"/>
    <w:rPr>
      <w:rFonts w:ascii="Symbol" w:hAnsi="Symbol" w:cs="OpenSymbol" w:hint="default"/>
      <w:sz w:val="16"/>
      <w:szCs w:val="16"/>
      <w:lang w:val="nl-NL"/>
    </w:rPr>
  </w:style>
  <w:style w:type="character" w:customStyle="1" w:styleId="WW8Num12z0">
    <w:name w:val="WW8Num12z0"/>
    <w:rsid w:val="00D27DE8"/>
    <w:rPr>
      <w:rFonts w:ascii="Symbol" w:eastAsia="Arial" w:hAnsi="Symbol" w:cs="OpenSymbol" w:hint="default"/>
      <w:lang w:val="nl-NL"/>
    </w:rPr>
  </w:style>
  <w:style w:type="character" w:customStyle="1" w:styleId="WW8Num12z1">
    <w:name w:val="WW8Num12z1"/>
    <w:rsid w:val="00D27DE8"/>
    <w:rPr>
      <w:rFonts w:ascii="OpenSymbol" w:hAnsi="OpenSymbol" w:cs="OpenSymbol" w:hint="default"/>
    </w:rPr>
  </w:style>
  <w:style w:type="character" w:customStyle="1" w:styleId="WW8Num13z0">
    <w:name w:val="WW8Num13z0"/>
    <w:rsid w:val="00D27DE8"/>
    <w:rPr>
      <w:rFonts w:ascii="Symbol" w:hAnsi="Symbol" w:cs="OpenSymbol" w:hint="default"/>
      <w:color w:val="0000FF"/>
      <w:lang w:val="nl-NL"/>
    </w:rPr>
  </w:style>
  <w:style w:type="character" w:customStyle="1" w:styleId="WW8Num13z1">
    <w:name w:val="WW8Num13z1"/>
    <w:rsid w:val="00D27DE8"/>
    <w:rPr>
      <w:rFonts w:ascii="OpenSymbol" w:hAnsi="OpenSymbol" w:cs="OpenSymbol" w:hint="default"/>
    </w:rPr>
  </w:style>
  <w:style w:type="character" w:customStyle="1" w:styleId="WW8Num14z0">
    <w:name w:val="WW8Num14z0"/>
    <w:rsid w:val="00D27DE8"/>
    <w:rPr>
      <w:rFonts w:ascii="Symbol" w:hAnsi="Symbol" w:cs="OpenSymbol" w:hint="default"/>
    </w:rPr>
  </w:style>
  <w:style w:type="character" w:customStyle="1" w:styleId="WW8Num14z1">
    <w:name w:val="WW8Num14z1"/>
    <w:rsid w:val="00D27DE8"/>
    <w:rPr>
      <w:rFonts w:ascii="OpenSymbol" w:hAnsi="OpenSymbol" w:cs="OpenSymbol" w:hint="default"/>
    </w:rPr>
  </w:style>
  <w:style w:type="character" w:customStyle="1" w:styleId="WW8Num15z0">
    <w:name w:val="WW8Num15z0"/>
    <w:rsid w:val="00D27DE8"/>
    <w:rPr>
      <w:rFonts w:ascii="Symbol" w:hAnsi="Symbol" w:cs="OpenSymbol" w:hint="default"/>
      <w:color w:val="0000FF"/>
      <w:lang w:val="nl-NL"/>
    </w:rPr>
  </w:style>
  <w:style w:type="character" w:customStyle="1" w:styleId="WW8Num15z1">
    <w:name w:val="WW8Num15z1"/>
    <w:rsid w:val="00D27DE8"/>
    <w:rPr>
      <w:rFonts w:ascii="OpenSymbol" w:hAnsi="OpenSymbol" w:cs="OpenSymbol" w:hint="default"/>
    </w:rPr>
  </w:style>
  <w:style w:type="character" w:customStyle="1" w:styleId="WW8Num16z0">
    <w:name w:val="WW8Num16z0"/>
    <w:rsid w:val="00D27DE8"/>
    <w:rPr>
      <w:b/>
      <w:bCs/>
    </w:rPr>
  </w:style>
  <w:style w:type="character" w:customStyle="1" w:styleId="WW8Num16z1">
    <w:name w:val="WW8Num16z1"/>
    <w:rsid w:val="00D27DE8"/>
    <w:rPr>
      <w:rFonts w:ascii="OpenSymbol" w:hAnsi="OpenSymbol" w:cs="OpenSymbol" w:hint="default"/>
    </w:rPr>
  </w:style>
  <w:style w:type="character" w:customStyle="1" w:styleId="WW8Num17z0">
    <w:name w:val="WW8Num17z0"/>
    <w:rsid w:val="00D27DE8"/>
    <w:rPr>
      <w:rFonts w:ascii="Symbol" w:hAnsi="Symbol" w:cs="OpenSymbol" w:hint="default"/>
    </w:rPr>
  </w:style>
  <w:style w:type="character" w:customStyle="1" w:styleId="WW8Num17z1">
    <w:name w:val="WW8Num17z1"/>
    <w:rsid w:val="00D27DE8"/>
    <w:rPr>
      <w:rFonts w:ascii="OpenSymbol" w:hAnsi="OpenSymbol" w:cs="OpenSymbol" w:hint="default"/>
    </w:rPr>
  </w:style>
  <w:style w:type="character" w:customStyle="1" w:styleId="WW8Num18z0">
    <w:name w:val="WW8Num18z0"/>
    <w:rsid w:val="00D27DE8"/>
    <w:rPr>
      <w:rFonts w:ascii="Symbol" w:hAnsi="Symbol" w:cs="OpenSymbol" w:hint="default"/>
    </w:rPr>
  </w:style>
  <w:style w:type="character" w:customStyle="1" w:styleId="WW8Num18z1">
    <w:name w:val="WW8Num18z1"/>
    <w:rsid w:val="00D27DE8"/>
    <w:rPr>
      <w:rFonts w:ascii="OpenSymbol" w:hAnsi="OpenSymbol" w:cs="OpenSymbol" w:hint="default"/>
    </w:rPr>
  </w:style>
  <w:style w:type="character" w:customStyle="1" w:styleId="WW8Num19z0">
    <w:name w:val="WW8Num19z0"/>
    <w:rsid w:val="00D27DE8"/>
    <w:rPr>
      <w:rFonts w:ascii="Symbol" w:hAnsi="Symbol" w:cs="OpenSymbol" w:hint="default"/>
    </w:rPr>
  </w:style>
  <w:style w:type="character" w:customStyle="1" w:styleId="WW8Num19z1">
    <w:name w:val="WW8Num19z1"/>
    <w:rsid w:val="00D27DE8"/>
    <w:rPr>
      <w:rFonts w:ascii="OpenSymbol" w:hAnsi="OpenSymbol" w:cs="OpenSymbol" w:hint="default"/>
    </w:rPr>
  </w:style>
  <w:style w:type="character" w:customStyle="1" w:styleId="WW8Num20z0">
    <w:name w:val="WW8Num20z0"/>
    <w:rsid w:val="00D27DE8"/>
    <w:rPr>
      <w:rFonts w:ascii="Symbol" w:hAnsi="Symbol" w:cs="OpenSymbol" w:hint="default"/>
    </w:rPr>
  </w:style>
  <w:style w:type="character" w:customStyle="1" w:styleId="WW8Num20z1">
    <w:name w:val="WW8Num20z1"/>
    <w:rsid w:val="00D27DE8"/>
    <w:rPr>
      <w:rFonts w:ascii="OpenSymbol" w:hAnsi="OpenSymbol" w:cs="OpenSymbol" w:hint="default"/>
    </w:rPr>
  </w:style>
  <w:style w:type="character" w:customStyle="1" w:styleId="WW8Num21z0">
    <w:name w:val="WW8Num21z0"/>
    <w:rsid w:val="00D27DE8"/>
    <w:rPr>
      <w:rFonts w:ascii="Symbol" w:hAnsi="Symbol" w:cs="OpenSymbol" w:hint="default"/>
    </w:rPr>
  </w:style>
  <w:style w:type="character" w:customStyle="1" w:styleId="WW8Num21z1">
    <w:name w:val="WW8Num21z1"/>
    <w:rsid w:val="00D27DE8"/>
    <w:rPr>
      <w:rFonts w:ascii="OpenSymbol" w:hAnsi="OpenSymbol" w:cs="OpenSymbol" w:hint="default"/>
    </w:rPr>
  </w:style>
  <w:style w:type="character" w:customStyle="1" w:styleId="WW8Num22z0">
    <w:name w:val="WW8Num22z0"/>
    <w:rsid w:val="00D27DE8"/>
    <w:rPr>
      <w:rFonts w:ascii="Symbol" w:hAnsi="Symbol" w:cs="OpenSymbol" w:hint="default"/>
      <w:color w:val="0000FF"/>
      <w:lang w:val="nl-NL"/>
    </w:rPr>
  </w:style>
  <w:style w:type="character" w:customStyle="1" w:styleId="WW8Num22z1">
    <w:name w:val="WW8Num22z1"/>
    <w:rsid w:val="00D27DE8"/>
    <w:rPr>
      <w:rFonts w:ascii="OpenSymbol" w:hAnsi="OpenSymbol" w:cs="OpenSymbol" w:hint="default"/>
    </w:rPr>
  </w:style>
  <w:style w:type="character" w:customStyle="1" w:styleId="WW8Num23z0">
    <w:name w:val="WW8Num23z0"/>
    <w:rsid w:val="00D27DE8"/>
    <w:rPr>
      <w:rFonts w:ascii="Symbol" w:hAnsi="Symbol" w:cs="OpenSymbol" w:hint="default"/>
    </w:rPr>
  </w:style>
  <w:style w:type="character" w:customStyle="1" w:styleId="WW8Num23z1">
    <w:name w:val="WW8Num23z1"/>
    <w:rsid w:val="00D27DE8"/>
    <w:rPr>
      <w:rFonts w:ascii="OpenSymbol" w:hAnsi="OpenSymbol" w:cs="OpenSymbol" w:hint="default"/>
    </w:rPr>
  </w:style>
  <w:style w:type="character" w:customStyle="1" w:styleId="WW8Num24z0">
    <w:name w:val="WW8Num24z0"/>
    <w:rsid w:val="00D27DE8"/>
    <w:rPr>
      <w:b/>
      <w:bCs/>
      <w:color w:val="0000FF"/>
      <w:lang w:val="nl-NL"/>
    </w:rPr>
  </w:style>
  <w:style w:type="character" w:customStyle="1" w:styleId="WW8Num24z1">
    <w:name w:val="WW8Num24z1"/>
    <w:rsid w:val="00D27DE8"/>
    <w:rPr>
      <w:rFonts w:ascii="OpenSymbol" w:hAnsi="OpenSymbol" w:cs="OpenSymbol" w:hint="default"/>
    </w:rPr>
  </w:style>
  <w:style w:type="character" w:customStyle="1" w:styleId="WW8Num25z0">
    <w:name w:val="WW8Num25z0"/>
    <w:rsid w:val="00D27DE8"/>
    <w:rPr>
      <w:rFonts w:ascii="Symbol" w:hAnsi="Symbol" w:cs="OpenSymbol" w:hint="default"/>
    </w:rPr>
  </w:style>
  <w:style w:type="character" w:customStyle="1" w:styleId="WW8Num25z1">
    <w:name w:val="WW8Num25z1"/>
    <w:rsid w:val="00D27DE8"/>
    <w:rPr>
      <w:rFonts w:ascii="OpenSymbol" w:hAnsi="OpenSymbol" w:cs="OpenSymbol" w:hint="default"/>
    </w:rPr>
  </w:style>
  <w:style w:type="character" w:customStyle="1" w:styleId="WW8Num26z0">
    <w:name w:val="WW8Num26z0"/>
    <w:rsid w:val="00D27DE8"/>
    <w:rPr>
      <w:rFonts w:ascii="Symbol" w:hAnsi="Symbol" w:cs="OpenSymbol" w:hint="default"/>
    </w:rPr>
  </w:style>
  <w:style w:type="character" w:customStyle="1" w:styleId="WW8Num26z1">
    <w:name w:val="WW8Num26z1"/>
    <w:rsid w:val="00D27DE8"/>
    <w:rPr>
      <w:rFonts w:ascii="OpenSymbol" w:hAnsi="OpenSymbol" w:cs="OpenSymbol" w:hint="default"/>
    </w:rPr>
  </w:style>
  <w:style w:type="character" w:customStyle="1" w:styleId="WW8Num27z0">
    <w:name w:val="WW8Num27z0"/>
    <w:rsid w:val="00D27DE8"/>
    <w:rPr>
      <w:rFonts w:ascii="Symbol" w:hAnsi="Symbol" w:cs="OpenSymbol" w:hint="default"/>
      <w:color w:val="0000FF"/>
      <w:sz w:val="20"/>
      <w:szCs w:val="20"/>
    </w:rPr>
  </w:style>
  <w:style w:type="character" w:customStyle="1" w:styleId="WW8Num27z1">
    <w:name w:val="WW8Num27z1"/>
    <w:rsid w:val="00D27DE8"/>
    <w:rPr>
      <w:rFonts w:ascii="OpenSymbol" w:hAnsi="OpenSymbol" w:cs="OpenSymbol" w:hint="default"/>
    </w:rPr>
  </w:style>
  <w:style w:type="character" w:customStyle="1" w:styleId="WW8Num28z0">
    <w:name w:val="WW8Num28z0"/>
    <w:rsid w:val="00D27DE8"/>
    <w:rPr>
      <w:rFonts w:ascii="Symbol" w:hAnsi="Symbol" w:cs="OpenSymbol" w:hint="default"/>
      <w:sz w:val="20"/>
      <w:szCs w:val="20"/>
      <w:lang w:val="nl-NL"/>
    </w:rPr>
  </w:style>
  <w:style w:type="character" w:customStyle="1" w:styleId="WW8Num28z1">
    <w:name w:val="WW8Num28z1"/>
    <w:rsid w:val="00D27DE8"/>
    <w:rPr>
      <w:rFonts w:ascii="OpenSymbol" w:hAnsi="OpenSymbol" w:cs="OpenSymbol" w:hint="default"/>
    </w:rPr>
  </w:style>
  <w:style w:type="character" w:customStyle="1" w:styleId="Absatz-Standardschriftart">
    <w:name w:val="Absatz-Standardschriftart"/>
    <w:rsid w:val="00D27DE8"/>
  </w:style>
  <w:style w:type="character" w:customStyle="1" w:styleId="WW-Absatz-Standardschriftart">
    <w:name w:val="WW-Absatz-Standardschriftart"/>
    <w:rsid w:val="00D27DE8"/>
  </w:style>
  <w:style w:type="character" w:customStyle="1" w:styleId="WW-Absatz-Standardschriftart1">
    <w:name w:val="WW-Absatz-Standardschriftart1"/>
    <w:rsid w:val="00D27DE8"/>
  </w:style>
  <w:style w:type="character" w:customStyle="1" w:styleId="WW8Num29z0">
    <w:name w:val="WW8Num29z0"/>
    <w:rsid w:val="00D27DE8"/>
    <w:rPr>
      <w:rFonts w:ascii="Symbol" w:hAnsi="Symbol" w:cs="OpenSymbol" w:hint="default"/>
    </w:rPr>
  </w:style>
  <w:style w:type="character" w:customStyle="1" w:styleId="WW8Num29z1">
    <w:name w:val="WW8Num29z1"/>
    <w:rsid w:val="00D27DE8"/>
    <w:rPr>
      <w:rFonts w:ascii="OpenSymbol" w:hAnsi="OpenSymbol" w:cs="OpenSymbol" w:hint="default"/>
    </w:rPr>
  </w:style>
  <w:style w:type="character" w:customStyle="1" w:styleId="WW8Num30z0">
    <w:name w:val="WW8Num30z0"/>
    <w:rsid w:val="00D27DE8"/>
    <w:rPr>
      <w:rFonts w:ascii="Symbol" w:hAnsi="Symbol" w:cs="OpenSymbol" w:hint="default"/>
    </w:rPr>
  </w:style>
  <w:style w:type="character" w:customStyle="1" w:styleId="WW8Num30z1">
    <w:name w:val="WW8Num30z1"/>
    <w:rsid w:val="00D27DE8"/>
    <w:rPr>
      <w:rFonts w:ascii="OpenSymbol" w:hAnsi="OpenSymbol" w:cs="OpenSymbol" w:hint="default"/>
    </w:rPr>
  </w:style>
  <w:style w:type="character" w:customStyle="1" w:styleId="WW8Num31z0">
    <w:name w:val="WW8Num31z0"/>
    <w:rsid w:val="00D27DE8"/>
    <w:rPr>
      <w:rFonts w:ascii="Symbol" w:hAnsi="Symbol" w:cs="OpenSymbol" w:hint="default"/>
    </w:rPr>
  </w:style>
  <w:style w:type="character" w:customStyle="1" w:styleId="WW8Num31z1">
    <w:name w:val="WW8Num31z1"/>
    <w:rsid w:val="00D27DE8"/>
    <w:rPr>
      <w:rFonts w:ascii="OpenSymbol" w:hAnsi="OpenSymbol" w:cs="OpenSymbol" w:hint="default"/>
    </w:rPr>
  </w:style>
  <w:style w:type="character" w:customStyle="1" w:styleId="WW-Absatz-Standardschriftart11">
    <w:name w:val="WW-Absatz-Standardschriftart11"/>
    <w:rsid w:val="00D27DE8"/>
  </w:style>
  <w:style w:type="character" w:customStyle="1" w:styleId="Policepardfaut1">
    <w:name w:val="Police par défaut1"/>
    <w:rsid w:val="00D27DE8"/>
  </w:style>
  <w:style w:type="character" w:customStyle="1" w:styleId="Puces">
    <w:name w:val="Puces"/>
    <w:rsid w:val="00D27DE8"/>
    <w:rPr>
      <w:rFonts w:ascii="OpenSymbol" w:eastAsia="OpenSymbol" w:hAnsi="OpenSymbol" w:cs="OpenSymbol" w:hint="default"/>
    </w:rPr>
  </w:style>
  <w:style w:type="character" w:customStyle="1" w:styleId="Caractresdenumrotation">
    <w:name w:val="Caractères de numérotation"/>
    <w:rsid w:val="00D27DE8"/>
    <w:rPr>
      <w:b/>
      <w:bCs/>
    </w:rPr>
  </w:style>
  <w:style w:type="character" w:customStyle="1" w:styleId="Sautdindex">
    <w:name w:val="Saut d'index"/>
    <w:rsid w:val="00D27DE8"/>
  </w:style>
  <w:style w:type="character" w:customStyle="1" w:styleId="Indexkoppeling">
    <w:name w:val="Indexkoppeling"/>
    <w:rsid w:val="00D27DE8"/>
  </w:style>
  <w:style w:type="character" w:customStyle="1" w:styleId="En-tteCar1">
    <w:name w:val="En-tête Car1"/>
    <w:basedOn w:val="Policepardfaut"/>
    <w:uiPriority w:val="99"/>
    <w:semiHidden/>
    <w:rsid w:val="00D27DE8"/>
    <w:rPr>
      <w:rFonts w:ascii="Arial" w:eastAsia="SimSun" w:hAnsi="Arial" w:cs="Mangal" w:hint="default"/>
      <w:sz w:val="24"/>
      <w:szCs w:val="21"/>
      <w:lang w:eastAsia="zh-CN" w:bidi="hi-IN"/>
    </w:rPr>
  </w:style>
  <w:style w:type="character" w:customStyle="1" w:styleId="PieddepageCar1">
    <w:name w:val="Pied de page Car1"/>
    <w:basedOn w:val="Policepardfaut"/>
    <w:uiPriority w:val="99"/>
    <w:semiHidden/>
    <w:rsid w:val="00D27DE8"/>
    <w:rPr>
      <w:rFonts w:ascii="Arial" w:eastAsia="SimSun" w:hAnsi="Arial" w:cs="Mangal" w:hint="default"/>
      <w:sz w:val="24"/>
      <w:szCs w:val="21"/>
      <w:lang w:eastAsia="zh-CN" w:bidi="hi-IN"/>
    </w:rPr>
  </w:style>
  <w:style w:type="character" w:customStyle="1" w:styleId="Sous-titreCar1">
    <w:name w:val="Sous-titre Car1"/>
    <w:basedOn w:val="Policepardfaut"/>
    <w:uiPriority w:val="11"/>
    <w:rsid w:val="00D27DE8"/>
    <w:rPr>
      <w:rFonts w:asciiTheme="minorHAnsi" w:eastAsiaTheme="minorEastAsia" w:hAnsiTheme="minorHAnsi" w:cs="Mangal" w:hint="default"/>
      <w:color w:val="5A5A5A" w:themeColor="text1" w:themeTint="A5"/>
      <w:spacing w:val="15"/>
      <w:sz w:val="22"/>
      <w:szCs w:val="20"/>
      <w:lang w:eastAsia="zh-CN" w:bidi="hi-IN"/>
    </w:rPr>
  </w:style>
  <w:style w:type="character" w:customStyle="1" w:styleId="Onopgelostemelding1">
    <w:name w:val="Onopgeloste melding1"/>
    <w:basedOn w:val="Policepardfaut"/>
    <w:uiPriority w:val="99"/>
    <w:semiHidden/>
    <w:rsid w:val="00D27DE8"/>
    <w:rPr>
      <w:color w:val="605E5C"/>
      <w:shd w:val="clear" w:color="auto" w:fill="E1DFDD"/>
    </w:rPr>
  </w:style>
  <w:style w:type="table" w:styleId="Grilledutableau">
    <w:name w:val="Table Grid"/>
    <w:basedOn w:val="TableauNormal"/>
    <w:uiPriority w:val="59"/>
    <w:rsid w:val="00D27DE8"/>
    <w:pPr>
      <w:spacing w:after="0" w:line="240" w:lineRule="auto"/>
    </w:pPr>
    <w:rPr>
      <w:rFonts w:ascii="Times New Roman" w:eastAsia="SimSun" w:hAnsi="Times New Roman" w:cs="Mangal"/>
      <w:sz w:val="24"/>
      <w:szCs w:val="24"/>
      <w:lang w:val="nl-NL" w:eastAsia="zh-CN" w:bidi="hi-IN"/>
    </w:rPr>
    <w:tblPr>
      <w:tblInd w:w="0" w:type="nil"/>
      <w:tblBorders>
        <w:insideH w:val="single" w:sz="4" w:space="0" w:color="000000"/>
        <w:insideV w:val="single" w:sz="4" w:space="0" w:color="000000"/>
      </w:tblBorders>
      <w:tblCellMar>
        <w:left w:w="0" w:type="dxa"/>
        <w:right w:w="0" w:type="dxa"/>
      </w:tblCellMar>
    </w:tblPr>
  </w:style>
  <w:style w:type="table" w:styleId="Tableausimple1">
    <w:name w:val="Plain Table 1"/>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CellMar>
        <w:left w:w="0" w:type="dxa"/>
        <w:right w:w="0"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simple4">
    <w:name w:val="Plain Table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simple5">
    <w:name w:val="Plain Table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Grille1Clair">
    <w:name w:val="Grid Table 1 Light"/>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89898" w:themeColor="text1" w:themeTint="67"/>
        <w:insideV w:val="single" w:sz="4" w:space="0" w:color="989898" w:themeColor="text1" w:themeTint="67"/>
      </w:tblBorders>
      <w:tblCellMar>
        <w:left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2">
    <w:name w:val="Grid Table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FFFFFF"/>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3">
    <w:name w:val="Grid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4">
    <w:name w:val="Grid Table 4"/>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insideV w:val="single" w:sz="4" w:space="0" w:color="6F6F6F" w:themeColor="tex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5Fonc">
    <w:name w:val="Grid Table 5 Dark"/>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BFBFBF" w:themeFill="text1" w:themeFillTint="40"/>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eauGrille6Couleur">
    <w:name w:val="Grid Table 6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styleId="TableauGrille7Couleur">
    <w:name w:val="Grid Table 7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styleId="TableauListe1Clair">
    <w:name w:val="List Table 1 Light"/>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eauListe2">
    <w:name w:val="List Table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TableauListe3">
    <w:name w:val="List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000000" w:themeColor="text1"/>
      </w:tblBorders>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TableauListe5Fonc">
    <w:name w:val="List Table 5 Dark"/>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7F7F7F" w:themeFill="text1" w:themeFillTint="80"/>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eauListe6Couleur">
    <w:name w:val="List Table 6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styleId="TableauListe7Couleur">
    <w:name w:val="List Table 7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style>
  <w:style w:type="table" w:customStyle="1" w:styleId="GridTable1Light-Accent1">
    <w:name w:val="Grid Table 1 Light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37DC8" w:themeColor="accent1" w:themeTint="EA"/>
          <w:right w:val="none" w:sz="0" w:space="0" w:color="auto"/>
        </w:tcBorders>
        <w:shd w:val="clear" w:color="auto" w:fill="FFFFFF"/>
      </w:tcPr>
    </w:tblStylePr>
    <w:tblStylePr w:type="lastRow">
      <w:rPr>
        <w:b/>
        <w:color w:val="404040"/>
      </w:rPr>
      <w:tblPr/>
      <w:tcPr>
        <w:tcBorders>
          <w:top w:val="single" w:sz="4" w:space="0" w:color="537DC8" w:themeColor="accent1" w:themeTint="E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2-Accent2">
    <w:name w:val="Grid Table 2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FFFFFF"/>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FFFFFF"/>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FFFFFF"/>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B9BD5" w:themeColor="accent5"/>
          <w:right w:val="none" w:sz="0" w:space="0" w:color="auto"/>
        </w:tcBorders>
        <w:shd w:val="clear" w:color="auto" w:fill="FFFFFF"/>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2-Accent6">
    <w:name w:val="Grid Table 2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FFFFFF"/>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3-Accent1">
    <w:name w:val="Grid Table 3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3-Accent2">
    <w:name w:val="Grid Table 3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3-Accent6">
    <w:name w:val="Grid Table 3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4-Accent1">
    <w:name w:val="Grid Table 4 - Accent 1"/>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insideV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hemeFill="accent1" w:themeFillTint="32"/>
      </w:tcPr>
    </w:tblStylePr>
    <w:tblStylePr w:type="band1Horz">
      <w:rPr>
        <w:rFonts w:ascii="Arial" w:hAnsi="Arial" w:cs="Arial" w:hint="default"/>
        <w:color w:val="404040"/>
        <w:sz w:val="22"/>
        <w:szCs w:val="22"/>
      </w:rPr>
      <w:tblPr/>
      <w:tcPr>
        <w:shd w:val="clear" w:color="auto" w:fill="DAE3F3" w:themeFill="accent1" w:themeFillTint="32"/>
      </w:tcPr>
    </w:tblStylePr>
  </w:style>
  <w:style w:type="table" w:customStyle="1" w:styleId="GridTable4-Accent2">
    <w:name w:val="Grid Table 4 - Accent 2"/>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insideV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insideV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insideV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4-Accent6">
    <w:name w:val="Grid Table 4 - Accent 6"/>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5Dark-Accent1">
    <w:name w:val="Grid Table 5 Dark-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8E2F3" w:themeFill="accent1" w:themeFillTint="34"/>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1"/>
      </w:tcPr>
    </w:tblStylePr>
    <w:tblStylePr w:type="firstCol">
      <w:rPr>
        <w:rFonts w:ascii="Arial" w:hAnsi="Arial" w:cs="Arial" w:hint="default"/>
        <w:b/>
        <w:color w:val="FFFFFF"/>
        <w:sz w:val="22"/>
        <w:szCs w:val="22"/>
      </w:rPr>
      <w:tblPr/>
      <w:tcPr>
        <w:shd w:val="clear" w:color="auto" w:fill="4472C4" w:themeFill="accent1"/>
      </w:tcPr>
    </w:tblStylePr>
    <w:tblStylePr w:type="lastCol">
      <w:rPr>
        <w:rFonts w:ascii="Arial" w:hAnsi="Arial" w:cs="Arial" w:hint="default"/>
        <w:b/>
        <w:color w:val="FFFFFF"/>
        <w:sz w:val="22"/>
        <w:szCs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BE5D6" w:themeFill="accent2" w:themeFillTint="32"/>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CECEC" w:themeFill="accent3" w:themeFillTint="34"/>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FF2CB" w:themeFill="accent4" w:themeFillTint="34"/>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DEAF6" w:themeFill="accent5" w:themeFillTint="34"/>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5"/>
      </w:tcPr>
    </w:tblStylePr>
    <w:tblStylePr w:type="firstCol">
      <w:rPr>
        <w:rFonts w:ascii="Arial" w:hAnsi="Arial" w:cs="Arial" w:hint="default"/>
        <w:b/>
        <w:color w:val="FFFFFF"/>
        <w:sz w:val="22"/>
        <w:szCs w:val="22"/>
      </w:rPr>
      <w:tblPr/>
      <w:tcPr>
        <w:shd w:val="clear" w:color="auto" w:fill="5B9BD5" w:themeFill="accent5"/>
      </w:tcPr>
    </w:tblStylePr>
    <w:tblStylePr w:type="lastCol">
      <w:rPr>
        <w:rFonts w:ascii="Arial" w:hAnsi="Arial" w:cs="Arial" w:hint="default"/>
        <w:b/>
        <w:color w:val="FFFFFF"/>
        <w:sz w:val="22"/>
        <w:szCs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1EFD8" w:themeFill="accent6" w:themeFillTint="34"/>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6Colorful-Accent2">
    <w:name w:val="Grid Table 6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6Colorful-Accent6">
    <w:name w:val="Grid Table 6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45A8D" w:themeColor="accent5" w:themeShade="95"/>
        <w:sz w:val="22"/>
        <w:szCs w:val="22"/>
      </w:rPr>
      <w:tblPr/>
      <w:tcPr>
        <w:shd w:val="clear" w:color="auto" w:fill="E1EFD8" w:themeFill="accent6"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1">
    <w:name w:val="Grid Table 7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rFonts w:ascii="Arial" w:hAnsi="Arial" w:cs="Arial" w:hint="default"/>
        <w:b/>
        <w:color w:val="A0B7E1" w:themeColor="accent1" w:themeTint="80" w:themeShade="95"/>
        <w:sz w:val="22"/>
        <w:szCs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cs="Arial" w:hint="default"/>
        <w:b/>
        <w:color w:val="A0B7E1" w:themeColor="accent1" w:themeTint="80" w:themeShade="95"/>
        <w:sz w:val="22"/>
        <w:szCs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0B7E1" w:themeColor="accent1" w:themeTint="80" w:themeShade="95"/>
        <w:sz w:val="22"/>
        <w:szCs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cs="Arial" w:hint="default"/>
        <w:i/>
        <w:color w:val="A0B7E1" w:themeColor="accent1" w:themeTint="80" w:themeShade="95"/>
        <w:sz w:val="22"/>
        <w:szCs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7Colorful-Accent2">
    <w:name w:val="Grid Table 7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245A8D" w:themeColor="accent5" w:themeShade="95"/>
        <w:sz w:val="22"/>
        <w:szCs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cs="Arial" w:hint="default"/>
        <w:b/>
        <w:color w:val="245A8D" w:themeColor="accent5" w:themeShade="95"/>
        <w:sz w:val="22"/>
        <w:szCs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5" w:themeShade="95"/>
        <w:sz w:val="22"/>
        <w:szCs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cs="Arial" w:hint="default"/>
        <w:i/>
        <w:color w:val="245A8D" w:themeColor="accent5" w:themeShade="95"/>
        <w:sz w:val="22"/>
        <w:szCs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6">
    <w:name w:val="Grid Table 7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ListTable1Light-Accent1">
    <w:name w:val="List Table 1 Light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4472C4" w:themeColor="accent1"/>
          <w:right w:val="none" w:sz="0" w:space="0" w:color="auto"/>
        </w:tcBorders>
      </w:tcPr>
    </w:tblStylePr>
    <w:tblStylePr w:type="lastRow">
      <w:rPr>
        <w:b/>
        <w:color w:val="404040"/>
      </w:rPr>
      <w:tblPr/>
      <w:tcPr>
        <w:tcBorders>
          <w:top w:val="single" w:sz="4" w:space="0" w:color="4472C4"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5B9BD5" w:themeColor="accent5"/>
          <w:right w:val="none" w:sz="0" w:space="0" w:color="auto"/>
        </w:tcBorders>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2-Accent2">
    <w:name w:val="List Table 2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2-Accent6">
    <w:name w:val="List Table 2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3-Accent1">
    <w:name w:val="List Table 3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themeColor="accent1"/>
          <w:right w:val="single" w:sz="4" w:space="0" w:color="4472C4" w:themeColor="accent1"/>
        </w:tcBorders>
      </w:tcPr>
    </w:tblStylePr>
    <w:tblStylePr w:type="band1Horz">
      <w:rPr>
        <w:rFonts w:ascii="Arial" w:hAnsi="Arial" w:cs="Arial" w:hint="default"/>
        <w:color w:val="404040"/>
        <w:sz w:val="22"/>
        <w:szCs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s="Arial" w:hint="default"/>
        <w:color w:val="404040"/>
        <w:sz w:val="22"/>
        <w:szCs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4-Accent2">
    <w:name w:val="List Table 4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4-Accent6">
    <w:name w:val="List Table 4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5Dark-Accent1">
    <w:name w:val="List Table 5 Dark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4472C4" w:themeFill="accent1"/>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4472C4" w:themeColor="accent1"/>
          <w:bottom w:val="single" w:sz="12" w:space="0" w:color="FFFFFF" w:themeColor="light1"/>
        </w:tcBorders>
        <w:shd w:val="clear" w:color="auto" w:fill="4472C4"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4472C4" w:themeColor="accent1"/>
          <w:right w:val="single" w:sz="4" w:space="0" w:color="FFFFFF" w:themeColor="light1"/>
        </w:tcBorders>
      </w:tcPr>
    </w:tblStylePr>
    <w:tblStylePr w:type="lastCol">
      <w:tblPr/>
      <w:tcPr>
        <w:tcBorders>
          <w:left w:val="single" w:sz="4" w:space="0" w:color="FFFFFF" w:themeColor="light1"/>
          <w:right w:val="single" w:sz="36"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4B184" w:themeFill="accent2" w:themeFillTint="97"/>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C9C9C9" w:themeFill="accent3"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FD865" w:themeFill="accent4"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9BC2E5" w:themeFill="accent5"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9BC2E5" w:themeColor="accent5" w:themeTint="9A"/>
          <w:right w:val="single" w:sz="4" w:space="0" w:color="FFFFFF" w:themeColor="light1"/>
        </w:tcBorders>
      </w:tcPr>
    </w:tblStylePr>
    <w:tblStylePr w:type="lastCol">
      <w:tblPr/>
      <w:tcPr>
        <w:tcBorders>
          <w:left w:val="single" w:sz="4" w:space="0" w:color="FFFFFF" w:themeColor="light1"/>
          <w:right w:val="single" w:sz="36"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A9D08E" w:themeFill="accent6"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6Colorful-Accent2">
    <w:name w:val="List Table 6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6Colorful-Accent6">
    <w:name w:val="List Table 6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stTable7Colorful-Accent1">
    <w:name w:val="List Table 7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254175" w:themeColor="accent1" w:themeShade="95"/>
        <w:sz w:val="22"/>
        <w:szCs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cs="Arial" w:hint="default"/>
        <w:i/>
        <w:color w:val="254175" w:themeColor="accent1" w:themeShade="95"/>
        <w:sz w:val="22"/>
        <w:szCs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1" w:themeShade="95"/>
        <w:sz w:val="22"/>
        <w:szCs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cs="Arial" w:hint="default"/>
        <w:i/>
        <w:color w:val="254175" w:themeColor="accent1" w:themeShade="95"/>
        <w:sz w:val="22"/>
        <w:szCs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7Colorful-Accent2">
    <w:name w:val="List Table 7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9BC2E5" w:themeColor="accent5" w:themeTint="9A" w:themeShade="95"/>
        <w:sz w:val="22"/>
        <w:szCs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cs="Arial" w:hint="default"/>
        <w:i/>
        <w:color w:val="9BC2E5" w:themeColor="accent5" w:themeTint="9A" w:themeShade="95"/>
        <w:sz w:val="22"/>
        <w:szCs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9BC2E5" w:themeColor="accent5" w:themeTint="9A" w:themeShade="95"/>
        <w:sz w:val="22"/>
        <w:szCs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cs="Arial" w:hint="default"/>
        <w:i/>
        <w:color w:val="9BC2E5" w:themeColor="accent5" w:themeTint="9A" w:themeShade="95"/>
        <w:sz w:val="22"/>
        <w:szCs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7Colorful-Accent6">
    <w:name w:val="List Table 7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Lined-Accent2">
    <w:name w:val="Lined - Accent 2"/>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Lined-Accent6">
    <w:name w:val="Lined - Accent 6"/>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595959" w:themeColor="text1" w:themeTint="A6"/>
        <w:insideV w:val="single" w:sz="4" w:space="0" w:color="595959" w:themeColor="text1" w:themeTint="A6"/>
      </w:tblBorders>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54175" w:themeColor="accent1" w:themeShade="95"/>
        <w:insideV w:val="single" w:sz="4" w:space="0" w:color="254175" w:themeColor="accent1" w:themeShade="95"/>
      </w:tblBorders>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BorderedLined-Accent2">
    <w:name w:val="Bordered &amp; Lined - Accent 2"/>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9460D" w:themeColor="accent2" w:themeShade="95"/>
        <w:insideV w:val="single" w:sz="4" w:space="0" w:color="99460D" w:themeColor="accent2" w:themeShade="95"/>
      </w:tblBorders>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606060" w:themeColor="accent3" w:themeShade="95"/>
        <w:insideV w:val="single" w:sz="4" w:space="0" w:color="606060" w:themeColor="accent3" w:themeShade="95"/>
      </w:tblBorders>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57000" w:themeColor="accent4" w:themeShade="95"/>
        <w:insideV w:val="single" w:sz="4" w:space="0" w:color="957000" w:themeColor="accent4" w:themeShade="95"/>
      </w:tblBorders>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45A8D" w:themeColor="accent5" w:themeShade="95"/>
        <w:insideV w:val="single" w:sz="4" w:space="0" w:color="245A8D" w:themeColor="accent5" w:themeShade="95"/>
      </w:tblBorders>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BorderedLined-Accent6">
    <w:name w:val="Bordered &amp; Lined - Accent 6"/>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416429" w:themeColor="accent6" w:themeShade="95"/>
        <w:insideV w:val="single" w:sz="4" w:space="0" w:color="416429" w:themeColor="accent6" w:themeShade="95"/>
      </w:tblBorders>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9D9D9" w:themeColor="text1" w:themeTint="26"/>
        <w:insideV w:val="single" w:sz="4" w:space="0" w:color="D9D9D9" w:themeColor="text1" w:themeTint="26"/>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4472C4" w:themeColor="accent1"/>
        </w:tcBorders>
      </w:tcPr>
    </w:tblStylePr>
    <w:tblStylePr w:type="lastRow">
      <w:rPr>
        <w:rFonts w:ascii="Arial" w:hAnsi="Arial" w:cs="Arial" w:hint="default"/>
        <w:color w:val="404040"/>
        <w:sz w:val="22"/>
        <w:szCs w:val="22"/>
      </w:rPr>
      <w:tblPr/>
      <w:tcPr>
        <w:tcBorders>
          <w:top w:val="single" w:sz="12" w:space="0" w:color="4472C4"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hemeColor="accent1"/>
        </w:tcBorders>
      </w:tc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9BC2E5" w:themeColor="accent5" w:themeTint="9A"/>
        </w:tcBorders>
      </w:tcPr>
    </w:tblStylePr>
    <w:tblStylePr w:type="lastRow">
      <w:rPr>
        <w:rFonts w:ascii="Arial" w:hAnsi="Arial" w:cs="Arial" w:hint="default"/>
        <w:color w:val="404040"/>
        <w:sz w:val="22"/>
        <w:szCs w:val="22"/>
      </w:rPr>
      <w:tblPr/>
      <w:tcPr>
        <w:tcBorders>
          <w:top w:val="single" w:sz="12" w:space="0" w:color="9BC2E5"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hemeColor="accent5" w:themeTint="9A"/>
        </w:tcBorders>
      </w:tc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raster1">
    <w:name w:val="Tabelraster1"/>
    <w:basedOn w:val="TableauNormal"/>
    <w:uiPriority w:val="59"/>
    <w:rsid w:val="00D27DE8"/>
    <w:pPr>
      <w:spacing w:after="0" w:line="240" w:lineRule="auto"/>
    </w:pPr>
    <w:rPr>
      <w:rFonts w:ascii="Calibri" w:eastAsia="Calibri" w:hAnsi="Calibri" w:cs="Calibri"/>
      <w:lang w:val="nl-NL" w:eastAsia="fr-BE"/>
    </w:rPr>
    <w:tblPr>
      <w:tblInd w:w="0" w:type="nil"/>
      <w:tblBorders>
        <w:insideH w:val="single" w:sz="4" w:space="0" w:color="000000"/>
        <w:insideV w:val="single" w:sz="4" w:space="0" w:color="000000"/>
      </w:tblBorders>
      <w:tblCellMar>
        <w:left w:w="0" w:type="dxa"/>
        <w:right w:w="0" w:type="dxa"/>
      </w:tblCellMar>
    </w:tblPr>
  </w:style>
  <w:style w:type="table" w:customStyle="1" w:styleId="Grilledutableau1">
    <w:name w:val="Grille du tableau1"/>
    <w:basedOn w:val="TableauNormal"/>
    <w:uiPriority w:val="59"/>
    <w:rsid w:val="00D27DE8"/>
    <w:pPr>
      <w:spacing w:after="0" w:line="240" w:lineRule="auto"/>
    </w:pPr>
    <w:rPr>
      <w:rFonts w:eastAsiaTheme="minorEastAsia"/>
      <w:lang w:val="nl-NL"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Index"/>
    <w:autoRedefine/>
    <w:uiPriority w:val="39"/>
    <w:unhideWhenUsed/>
    <w:rsid w:val="00D27DE8"/>
    <w:pPr>
      <w:jc w:val="left"/>
    </w:pPr>
  </w:style>
  <w:style w:type="paragraph" w:styleId="TM2">
    <w:name w:val="toc 2"/>
    <w:basedOn w:val="Index"/>
    <w:autoRedefine/>
    <w:uiPriority w:val="39"/>
    <w:unhideWhenUsed/>
    <w:rsid w:val="00D27DE8"/>
    <w:pPr>
      <w:tabs>
        <w:tab w:val="right" w:leader="dot" w:pos="9689"/>
      </w:tabs>
      <w:ind w:left="283"/>
    </w:pPr>
  </w:style>
  <w:style w:type="paragraph" w:styleId="TM3">
    <w:name w:val="toc 3"/>
    <w:basedOn w:val="Index"/>
    <w:autoRedefine/>
    <w:semiHidden/>
    <w:unhideWhenUsed/>
    <w:rsid w:val="00D27DE8"/>
    <w:pPr>
      <w:tabs>
        <w:tab w:val="right" w:leader="dot" w:pos="9072"/>
      </w:tabs>
      <w:ind w:left="566"/>
    </w:pPr>
  </w:style>
  <w:style w:type="paragraph" w:styleId="TM4">
    <w:name w:val="toc 4"/>
    <w:basedOn w:val="Index"/>
    <w:autoRedefine/>
    <w:semiHidden/>
    <w:unhideWhenUsed/>
    <w:rsid w:val="00D27DE8"/>
    <w:pPr>
      <w:tabs>
        <w:tab w:val="right" w:leader="dot" w:pos="8789"/>
      </w:tabs>
      <w:ind w:left="849"/>
    </w:pPr>
  </w:style>
  <w:style w:type="paragraph" w:styleId="TM5">
    <w:name w:val="toc 5"/>
    <w:basedOn w:val="Index"/>
    <w:autoRedefine/>
    <w:semiHidden/>
    <w:unhideWhenUsed/>
    <w:rsid w:val="00D27DE8"/>
    <w:pPr>
      <w:tabs>
        <w:tab w:val="right" w:leader="dot" w:pos="8506"/>
      </w:tabs>
      <w:ind w:left="1132"/>
    </w:pPr>
  </w:style>
  <w:style w:type="paragraph" w:styleId="TM6">
    <w:name w:val="toc 6"/>
    <w:basedOn w:val="Index"/>
    <w:autoRedefine/>
    <w:semiHidden/>
    <w:unhideWhenUsed/>
    <w:rsid w:val="00D27DE8"/>
    <w:pPr>
      <w:tabs>
        <w:tab w:val="right" w:leader="dot" w:pos="8223"/>
      </w:tabs>
      <w:ind w:left="1415"/>
    </w:pPr>
  </w:style>
  <w:style w:type="paragraph" w:styleId="TM7">
    <w:name w:val="toc 7"/>
    <w:basedOn w:val="Index"/>
    <w:autoRedefine/>
    <w:semiHidden/>
    <w:unhideWhenUsed/>
    <w:rsid w:val="00D27DE8"/>
    <w:pPr>
      <w:tabs>
        <w:tab w:val="right" w:leader="dot" w:pos="7940"/>
      </w:tabs>
      <w:ind w:left="1698"/>
    </w:pPr>
  </w:style>
  <w:style w:type="paragraph" w:styleId="TM8">
    <w:name w:val="toc 8"/>
    <w:basedOn w:val="Index"/>
    <w:autoRedefine/>
    <w:semiHidden/>
    <w:unhideWhenUsed/>
    <w:rsid w:val="00D27DE8"/>
    <w:pPr>
      <w:tabs>
        <w:tab w:val="right" w:leader="dot" w:pos="7657"/>
      </w:tabs>
      <w:ind w:left="1981"/>
    </w:pPr>
  </w:style>
  <w:style w:type="paragraph" w:styleId="TM9">
    <w:name w:val="toc 9"/>
    <w:basedOn w:val="Index"/>
    <w:autoRedefine/>
    <w:semiHidden/>
    <w:unhideWhenUsed/>
    <w:rsid w:val="00D27DE8"/>
    <w:pPr>
      <w:tabs>
        <w:tab w:val="right" w:leader="dot" w:pos="7374"/>
      </w:tabs>
      <w:ind w:left="2264"/>
    </w:pPr>
  </w:style>
  <w:style w:type="paragraph" w:styleId="TitreTR">
    <w:name w:val="toa heading"/>
    <w:basedOn w:val="Titre10"/>
    <w:semiHidden/>
    <w:unhideWhenUsed/>
    <w:rsid w:val="00D27DE8"/>
    <w:pPr>
      <w:spacing w:before="0" w:after="0"/>
      <w:jc w:val="center"/>
    </w:pPr>
    <w:rPr>
      <w:b/>
      <w:bCs/>
      <w:sz w:val="32"/>
      <w:szCs w:val="32"/>
    </w:rPr>
  </w:style>
  <w:style w:type="character" w:styleId="Numrodepage">
    <w:name w:val="page number"/>
    <w:basedOn w:val="Policepardfaut1"/>
    <w:rsid w:val="00527F2D"/>
  </w:style>
  <w:style w:type="character" w:styleId="Mentionnonrsolue">
    <w:name w:val="Unresolved Mention"/>
    <w:basedOn w:val="Policepardfaut"/>
    <w:uiPriority w:val="99"/>
    <w:semiHidden/>
    <w:unhideWhenUsed/>
    <w:rsid w:val="00613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9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noviris.brussels"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noviris.brussels/sites/default/files/var/www/clients/client32/web57/web/sites/default/files/documents/verklaring_grootte_onderneming.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DocsRoom/documents/15582/attachments/1/translations/nl/renditions/nativ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noviris.brussels/nl/documents/algemene-boekhoudkundige-richtlijnen-2021" TargetMode="External"/><Relationship Id="rId4" Type="http://schemas.openxmlformats.org/officeDocument/2006/relationships/settings" Target="settings.xml"/><Relationship Id="rId9" Type="http://schemas.openxmlformats.org/officeDocument/2006/relationships/hyperlink" Target="mailto:https://ec.europa.eu/growth/smes/business-friendly-environment/sme-definition_en" TargetMode="External"/><Relationship Id="rId14" Type="http://schemas.openxmlformats.org/officeDocument/2006/relationships/hyperlink" Target="https://eur-lex.europa.eu/legal-content/NL/TXT/?uri=CELEX:52020XG0313(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hiftingeconomy.brussels/nl/" TargetMode="External"/><Relationship Id="rId1" Type="http://schemas.openxmlformats.org/officeDocument/2006/relationships/hyperlink" Target="https://innoviris.brussels/nl/gewestelijk-innovatie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D8CF-0949-4023-8E36-7B620027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3361</Words>
  <Characters>18491</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Possoz</dc:creator>
  <cp:keywords/>
  <dc:description/>
  <cp:lastModifiedBy>Gaëlle Hubert</cp:lastModifiedBy>
  <cp:revision>24</cp:revision>
  <dcterms:created xsi:type="dcterms:W3CDTF">2023-03-21T11:56:00Z</dcterms:created>
  <dcterms:modified xsi:type="dcterms:W3CDTF">2023-04-26T14:25:00Z</dcterms:modified>
</cp:coreProperties>
</file>