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8B363" w14:textId="77777777" w:rsidR="00865D1C" w:rsidRDefault="00865D1C" w:rsidP="0092091A">
      <w:pPr>
        <w:jc w:val="center"/>
        <w:rPr>
          <w:rFonts w:cs="Arial"/>
          <w:sz w:val="30"/>
          <w:szCs w:val="30"/>
        </w:rPr>
      </w:pPr>
    </w:p>
    <w:p w14:paraId="4CBC825B" w14:textId="77777777" w:rsidR="00E44A9D" w:rsidRPr="00341DC2" w:rsidRDefault="00E44A9D" w:rsidP="0092091A">
      <w:pPr>
        <w:jc w:val="center"/>
        <w:rPr>
          <w:rFonts w:cs="Arial"/>
          <w:sz w:val="30"/>
          <w:szCs w:val="30"/>
        </w:rPr>
      </w:pPr>
    </w:p>
    <w:p w14:paraId="4176C5DD" w14:textId="2F90AC1C" w:rsidR="00BE0658" w:rsidRPr="00BF3CCD" w:rsidRDefault="00000000">
      <w:pPr>
        <w:jc w:val="center"/>
        <w:rPr>
          <w:rFonts w:cs="Arial"/>
          <w:b/>
          <w:sz w:val="30"/>
          <w:szCs w:val="30"/>
          <w:lang w:val="en-GB"/>
        </w:rPr>
      </w:pPr>
      <w:sdt>
        <w:sdtPr>
          <w:rPr>
            <w:rFonts w:cs="Arial"/>
            <w:b/>
            <w:sz w:val="30"/>
            <w:szCs w:val="30"/>
            <w:lang w:val="en-GB"/>
          </w:rPr>
          <w:alias w:val="Titre "/>
          <w:tag w:val=""/>
          <w:id w:val="-1258057901"/>
          <w:placeholder>
            <w:docPart w:val="C4E7CC233AA146A7A0CC74229F19D9F9"/>
          </w:placeholder>
          <w:dataBinding w:prefixMappings="xmlns:ns0='http://purl.org/dc/elements/1.1/' xmlns:ns1='http://schemas.openxmlformats.org/package/2006/metadata/core-properties' " w:xpath="/ns1:coreProperties[1]/ns0:title[1]" w:storeItemID="{6C3C8BC8-F283-45AE-878A-BAB7291924A1}"/>
          <w:text/>
        </w:sdtPr>
        <w:sdtContent>
          <w:r w:rsidR="00BF3CCD" w:rsidRPr="00BF3CCD">
            <w:rPr>
              <w:rFonts w:cs="Arial"/>
              <w:b/>
              <w:sz w:val="30"/>
              <w:szCs w:val="30"/>
              <w:lang w:val="en-GB"/>
            </w:rPr>
            <w:t>Application for accreditation of research centres in the framework of Innoviris’ Innovation Vouchers</w:t>
          </w:r>
        </w:sdtContent>
      </w:sdt>
      <w:r w:rsidR="00215691" w:rsidRPr="00BF3CCD">
        <w:rPr>
          <w:rFonts w:cs="Arial"/>
          <w:b/>
          <w:sz w:val="30"/>
          <w:szCs w:val="30"/>
          <w:lang w:val="en-GB"/>
        </w:rPr>
        <w:t xml:space="preserve"> (</w:t>
      </w:r>
      <w:r w:rsidR="00DB582F">
        <w:rPr>
          <w:rFonts w:cs="Arial"/>
          <w:b/>
          <w:sz w:val="30"/>
          <w:szCs w:val="30"/>
        </w:rPr>
        <w:fldChar w:fldCharType="begin"/>
      </w:r>
      <w:r w:rsidR="00DB582F">
        <w:rPr>
          <w:rFonts w:cs="Arial"/>
          <w:b/>
          <w:sz w:val="30"/>
          <w:szCs w:val="30"/>
        </w:rPr>
        <w:instrText xml:space="preserve"> </w:instrText>
      </w:r>
      <w:r w:rsidR="00DB582F" w:rsidRPr="00DB582F">
        <w:rPr>
          <w:rFonts w:cs="Arial"/>
          <w:b/>
          <w:sz w:val="30"/>
          <w:szCs w:val="30"/>
        </w:rPr>
        <w:instrText>date \@ "YYYY"</w:instrText>
      </w:r>
      <w:r w:rsidR="00DB582F">
        <w:rPr>
          <w:rFonts w:cs="Arial"/>
          <w:b/>
          <w:sz w:val="30"/>
          <w:szCs w:val="30"/>
        </w:rPr>
        <w:instrText xml:space="preserve"> </w:instrText>
      </w:r>
      <w:r w:rsidR="00DB582F">
        <w:rPr>
          <w:rFonts w:cs="Arial"/>
          <w:b/>
          <w:sz w:val="30"/>
          <w:szCs w:val="30"/>
        </w:rPr>
        <w:fldChar w:fldCharType="separate"/>
      </w:r>
      <w:r w:rsidR="006C73F3">
        <w:rPr>
          <w:rFonts w:cs="Arial"/>
          <w:b/>
          <w:noProof/>
          <w:sz w:val="30"/>
          <w:szCs w:val="30"/>
        </w:rPr>
        <w:t>2025</w:t>
      </w:r>
      <w:r w:rsidR="00DB582F">
        <w:rPr>
          <w:rFonts w:cs="Arial"/>
          <w:b/>
          <w:sz w:val="30"/>
          <w:szCs w:val="30"/>
        </w:rPr>
        <w:fldChar w:fldCharType="end"/>
      </w:r>
      <w:r w:rsidR="00215691" w:rsidRPr="00BF3CCD">
        <w:rPr>
          <w:rFonts w:cs="Arial"/>
          <w:b/>
          <w:sz w:val="30"/>
          <w:szCs w:val="30"/>
          <w:lang w:val="en-GB"/>
        </w:rPr>
        <w:t>)</w:t>
      </w:r>
    </w:p>
    <w:p w14:paraId="04919484" w14:textId="77777777" w:rsidR="007760F9" w:rsidRPr="00BF3CCD" w:rsidRDefault="007760F9" w:rsidP="00341DC2">
      <w:pPr>
        <w:jc w:val="center"/>
        <w:rPr>
          <w:rFonts w:cs="Arial"/>
          <w:bCs/>
          <w:sz w:val="30"/>
          <w:szCs w:val="30"/>
          <w:lang w:val="en-GB"/>
        </w:rPr>
      </w:pPr>
    </w:p>
    <w:p w14:paraId="5FFB4EA3" w14:textId="77777777" w:rsidR="00BE0658" w:rsidRPr="00BF3CCD" w:rsidRDefault="00000000">
      <w:pPr>
        <w:jc w:val="center"/>
        <w:rPr>
          <w:rFonts w:cs="Arial"/>
          <w:b/>
          <w:color w:val="FF0000"/>
          <w:sz w:val="30"/>
          <w:szCs w:val="30"/>
          <w:lang w:val="en-GB"/>
        </w:rPr>
      </w:pPr>
      <w:r w:rsidRPr="00BF3CCD">
        <w:rPr>
          <w:rFonts w:cs="Arial"/>
          <w:b/>
          <w:color w:val="FF0000"/>
          <w:sz w:val="30"/>
          <w:szCs w:val="30"/>
          <w:lang w:val="en-GB"/>
        </w:rPr>
        <w:t xml:space="preserve">To be submitted electronically (DOC/ODT format) to </w:t>
      </w:r>
      <w:proofErr w:type="spellStart"/>
      <w:r w:rsidR="00DF6DCF" w:rsidRPr="00BF3CCD">
        <w:rPr>
          <w:rFonts w:cs="Arial"/>
          <w:b/>
          <w:sz w:val="30"/>
          <w:szCs w:val="30"/>
          <w:lang w:val="en-GB"/>
        </w:rPr>
        <w:t>funding-request@innoviris.brussels</w:t>
      </w:r>
      <w:proofErr w:type="spellEnd"/>
      <w:r w:rsidR="00DF6DCF" w:rsidRPr="00BF3CCD">
        <w:rPr>
          <w:rFonts w:cs="Arial"/>
          <w:b/>
          <w:sz w:val="30"/>
          <w:szCs w:val="30"/>
          <w:lang w:val="en-GB"/>
        </w:rPr>
        <w:t xml:space="preserve"> </w:t>
      </w:r>
    </w:p>
    <w:p w14:paraId="4704B661" w14:textId="77777777" w:rsidR="007760F9" w:rsidRPr="00BF3CCD" w:rsidRDefault="00A5704B" w:rsidP="00A5704B">
      <w:pPr>
        <w:tabs>
          <w:tab w:val="left" w:pos="492"/>
        </w:tabs>
        <w:rPr>
          <w:rFonts w:cs="Arial"/>
          <w:bCs/>
          <w:sz w:val="30"/>
          <w:szCs w:val="30"/>
          <w:lang w:val="en-GB"/>
        </w:rPr>
      </w:pPr>
      <w:r w:rsidRPr="00BF3CCD">
        <w:rPr>
          <w:rFonts w:cs="Arial"/>
          <w:bCs/>
          <w:sz w:val="30"/>
          <w:szCs w:val="30"/>
          <w:lang w:val="en-GB"/>
        </w:rPr>
        <w:tab/>
      </w:r>
    </w:p>
    <w:sdt>
      <w:sdtPr>
        <w:rPr>
          <w:rFonts w:cs="Arial"/>
          <w:b/>
          <w:sz w:val="30"/>
          <w:szCs w:val="30"/>
          <w:lang w:val="en-GB"/>
        </w:rPr>
        <w:alias w:val="Société"/>
        <w:tag w:val=""/>
        <w:id w:val="-1596625867"/>
        <w:placeholder>
          <w:docPart w:val="7F775B39385C488DB58189C57E97B191"/>
        </w:placeholder>
        <w:dataBinding w:prefixMappings="xmlns:ns0='http://schemas.openxmlformats.org/officeDocument/2006/extended-properties' " w:xpath="/ns0:Properties[1]/ns0:Company[1]" w:storeItemID="{6668398D-A668-4E3E-A5EB-62B293D839F1}"/>
        <w:text/>
      </w:sdtPr>
      <w:sdtContent>
        <w:p w14:paraId="1AD5880C" w14:textId="2AA91532" w:rsidR="00BE0658" w:rsidRPr="00BF3CCD" w:rsidRDefault="00BF3CCD">
          <w:pPr>
            <w:jc w:val="center"/>
            <w:rPr>
              <w:rFonts w:cs="Arial"/>
              <w:sz w:val="30"/>
              <w:szCs w:val="30"/>
              <w:lang w:val="en-GB"/>
            </w:rPr>
          </w:pPr>
          <w:r w:rsidRPr="00BF3CCD">
            <w:rPr>
              <w:rFonts w:cs="Arial"/>
              <w:b/>
              <w:sz w:val="30"/>
              <w:szCs w:val="30"/>
              <w:lang w:val="en-GB"/>
            </w:rPr>
            <w:t>Name of the R&amp;D</w:t>
          </w:r>
          <w:r>
            <w:rPr>
              <w:rFonts w:cs="Arial"/>
              <w:b/>
              <w:sz w:val="30"/>
              <w:szCs w:val="30"/>
              <w:lang w:val="en-GB"/>
            </w:rPr>
            <w:t xml:space="preserve"> centre</w:t>
          </w:r>
        </w:p>
      </w:sdtContent>
    </w:sdt>
    <w:tbl>
      <w:tblPr>
        <w:tblStyle w:val="Tableausimple1"/>
        <w:tblpPr w:leftFromText="141" w:rightFromText="141" w:vertAnchor="text" w:horzAnchor="margin" w:tblpXSpec="center" w:tblpY="346"/>
        <w:tblW w:w="0" w:type="auto"/>
        <w:tblLook w:val="04A0" w:firstRow="1" w:lastRow="0" w:firstColumn="1" w:lastColumn="0" w:noHBand="0" w:noVBand="1"/>
      </w:tblPr>
      <w:tblGrid>
        <w:gridCol w:w="5571"/>
      </w:tblGrid>
      <w:tr w:rsidR="0090068E" w14:paraId="49432169" w14:textId="77777777" w:rsidTr="0090068E">
        <w:trPr>
          <w:cnfStyle w:val="100000000000" w:firstRow="1" w:lastRow="0" w:firstColumn="0" w:lastColumn="0" w:oddVBand="0" w:evenVBand="0" w:oddHBand="0"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5571" w:type="dxa"/>
            <w:vAlign w:val="center"/>
          </w:tcPr>
          <w:p w14:paraId="0CD101EA" w14:textId="4FC55144" w:rsidR="00BE0658" w:rsidRDefault="00000000">
            <w:pPr>
              <w:jc w:val="center"/>
              <w:rPr>
                <w:rFonts w:cs="Arial"/>
                <w:iCs/>
                <w:sz w:val="24"/>
                <w:szCs w:val="24"/>
              </w:rPr>
            </w:pPr>
            <w:r w:rsidRPr="00215691">
              <w:rPr>
                <w:rFonts w:cs="Arial"/>
                <w:iCs/>
                <w:sz w:val="24"/>
                <w:szCs w:val="24"/>
              </w:rPr>
              <w:t xml:space="preserve">Type of </w:t>
            </w:r>
            <w:r w:rsidR="001B41CC">
              <w:rPr>
                <w:rFonts w:cs="Arial"/>
                <w:iCs/>
                <w:sz w:val="24"/>
                <w:szCs w:val="24"/>
              </w:rPr>
              <w:t>application</w:t>
            </w:r>
          </w:p>
        </w:tc>
      </w:tr>
      <w:tr w:rsidR="0090068E" w:rsidRPr="006C73F3" w14:paraId="647FF957" w14:textId="77777777" w:rsidTr="0090068E">
        <w:trPr>
          <w:cnfStyle w:val="000000100000" w:firstRow="0" w:lastRow="0" w:firstColumn="0" w:lastColumn="0" w:oddVBand="0" w:evenVBand="0" w:oddHBand="1" w:evenHBand="0" w:firstRowFirstColumn="0" w:firstRowLastColumn="0" w:lastRowFirstColumn="0" w:lastRowLastColumn="0"/>
          <w:trHeight w:val="958"/>
        </w:trPr>
        <w:tc>
          <w:tcPr>
            <w:cnfStyle w:val="001000000000" w:firstRow="0" w:lastRow="0" w:firstColumn="1" w:lastColumn="0" w:oddVBand="0" w:evenVBand="0" w:oddHBand="0" w:evenHBand="0" w:firstRowFirstColumn="0" w:firstRowLastColumn="0" w:lastRowFirstColumn="0" w:lastRowLastColumn="0"/>
            <w:tcW w:w="5571" w:type="dxa"/>
            <w:vAlign w:val="center"/>
          </w:tcPr>
          <w:sdt>
            <w:sdtPr>
              <w:rPr>
                <w:rStyle w:val="Style1"/>
                <w:lang w:val="en-GB"/>
              </w:rPr>
              <w:alias w:val="Nature of the application"/>
              <w:tag w:val="Nature"/>
              <w:id w:val="1392394846"/>
              <w:placeholder>
                <w:docPart w:val="883FBEA4EC684EAA8EF447B09FE8ABD1"/>
              </w:placeholder>
              <w15:color w:val="000000"/>
              <w:dropDownList>
                <w:listItem w:displayText="Choose an item from the drop-down list" w:value="Choose an item from the drop-down list"/>
                <w:listItem w:displayText="Information relating to automatically approved centres" w:value="Information relating to automatically approved centres"/>
                <w:listItem w:displayText="Information and exemption requests for centres from foreign higher education institutions" w:value="Information and exemption requests for centres from foreign higher education institutions"/>
              </w:dropDownList>
            </w:sdtPr>
            <w:sdtEndPr>
              <w:rPr>
                <w:rStyle w:val="Policepardfaut"/>
                <w:rFonts w:cs="Arial"/>
                <w:iCs/>
                <w:sz w:val="30"/>
                <w:szCs w:val="30"/>
              </w:rPr>
            </w:sdtEndPr>
            <w:sdtContent>
              <w:p w14:paraId="2F6583D9" w14:textId="14DEC814" w:rsidR="00BE0658" w:rsidRPr="004A1869" w:rsidRDefault="004A1869">
                <w:pPr>
                  <w:jc w:val="center"/>
                  <w:rPr>
                    <w:sz w:val="24"/>
                    <w:lang w:val="en-GB"/>
                  </w:rPr>
                </w:pPr>
                <w:r>
                  <w:rPr>
                    <w:rStyle w:val="Style1"/>
                    <w:lang w:val="en-GB"/>
                  </w:rPr>
                  <w:t>Choose an item from the drop-down list</w:t>
                </w:r>
              </w:p>
            </w:sdtContent>
          </w:sdt>
        </w:tc>
      </w:tr>
    </w:tbl>
    <w:p w14:paraId="1C8D72D2" w14:textId="77777777" w:rsidR="0092091A" w:rsidRPr="004A1869" w:rsidRDefault="0092091A" w:rsidP="0092091A">
      <w:pPr>
        <w:jc w:val="center"/>
        <w:rPr>
          <w:rFonts w:cs="Arial"/>
          <w:sz w:val="30"/>
          <w:szCs w:val="30"/>
          <w:lang w:val="en-GB"/>
        </w:rPr>
      </w:pPr>
    </w:p>
    <w:p w14:paraId="797AB18F" w14:textId="77777777" w:rsidR="00341DC2" w:rsidRPr="004A1869" w:rsidRDefault="00341DC2" w:rsidP="00341DC2">
      <w:pPr>
        <w:jc w:val="center"/>
        <w:rPr>
          <w:rFonts w:cs="Arial"/>
          <w:i/>
          <w:sz w:val="30"/>
          <w:szCs w:val="30"/>
          <w:lang w:val="en-GB"/>
        </w:rPr>
      </w:pPr>
    </w:p>
    <w:p w14:paraId="72FAC1E4" w14:textId="77777777" w:rsidR="007760F9" w:rsidRPr="004A1869" w:rsidRDefault="007760F9" w:rsidP="00341DC2">
      <w:pPr>
        <w:jc w:val="center"/>
        <w:rPr>
          <w:rFonts w:cs="Arial"/>
          <w:iCs/>
          <w:sz w:val="30"/>
          <w:szCs w:val="30"/>
          <w:lang w:val="en-GB"/>
        </w:rPr>
      </w:pPr>
    </w:p>
    <w:p w14:paraId="18ED4D47" w14:textId="77777777" w:rsidR="00341DC2" w:rsidRPr="004A1869" w:rsidRDefault="00341DC2" w:rsidP="00341DC2">
      <w:pPr>
        <w:jc w:val="center"/>
        <w:rPr>
          <w:rFonts w:cs="Arial"/>
          <w:iCs/>
          <w:sz w:val="30"/>
          <w:szCs w:val="30"/>
          <w:lang w:val="en-GB"/>
        </w:rPr>
      </w:pPr>
    </w:p>
    <w:p w14:paraId="62BA6399" w14:textId="77777777" w:rsidR="0090068E" w:rsidRPr="004A1869" w:rsidRDefault="0090068E" w:rsidP="00341DC2">
      <w:pPr>
        <w:jc w:val="center"/>
        <w:rPr>
          <w:rFonts w:cs="Arial"/>
          <w:iCs/>
          <w:sz w:val="30"/>
          <w:szCs w:val="30"/>
          <w:lang w:val="en-GB"/>
        </w:rPr>
      </w:pPr>
    </w:p>
    <w:p w14:paraId="238BD760" w14:textId="77777777" w:rsidR="00341DC2" w:rsidRPr="004A1869" w:rsidRDefault="00341DC2" w:rsidP="0065417F">
      <w:pPr>
        <w:rPr>
          <w:rFonts w:cs="Arial"/>
          <w:iCs/>
          <w:sz w:val="30"/>
          <w:szCs w:val="30"/>
          <w:lang w:val="en-GB"/>
        </w:rPr>
      </w:pPr>
    </w:p>
    <w:p w14:paraId="46D23BD7" w14:textId="77777777" w:rsidR="0065417F" w:rsidRPr="004A1869" w:rsidRDefault="0065417F" w:rsidP="0065417F">
      <w:pPr>
        <w:rPr>
          <w:rFonts w:cs="Arial"/>
          <w:iCs/>
          <w:color w:val="FF0000"/>
          <w:sz w:val="24"/>
          <w:szCs w:val="24"/>
          <w:lang w:val="en-GB"/>
        </w:rPr>
      </w:pPr>
      <w:r w:rsidRPr="004A1869">
        <w:rPr>
          <w:rFonts w:cs="Arial"/>
          <w:iCs/>
          <w:color w:val="FF0000"/>
          <w:sz w:val="24"/>
          <w:szCs w:val="24"/>
          <w:lang w:val="en-GB"/>
        </w:rPr>
        <w:br w:type="page"/>
      </w:r>
    </w:p>
    <w:p w14:paraId="0A4E8944" w14:textId="77777777" w:rsidR="00BE0658" w:rsidRDefault="004060F4">
      <w:pPr>
        <w:pStyle w:val="TM1"/>
        <w:tabs>
          <w:tab w:val="left" w:pos="1100"/>
          <w:tab w:val="right" w:leader="dot" w:pos="9060"/>
        </w:tabs>
        <w:rPr>
          <w:rFonts w:asciiTheme="minorHAnsi" w:eastAsiaTheme="minorEastAsia" w:hAnsiTheme="minorHAnsi"/>
          <w:b w:val="0"/>
          <w:noProof/>
          <w:sz w:val="22"/>
          <w:lang w:eastAsia="fr-BE"/>
        </w:rPr>
      </w:pPr>
      <w:r>
        <w:rPr>
          <w:rFonts w:cs="Arial"/>
          <w:iCs/>
          <w:color w:val="FF0000"/>
          <w:sz w:val="30"/>
          <w:szCs w:val="30"/>
        </w:rPr>
        <w:lastRenderedPageBreak/>
        <w:fldChar w:fldCharType="begin"/>
      </w:r>
      <w:r>
        <w:rPr>
          <w:rFonts w:cs="Arial"/>
          <w:iCs/>
          <w:color w:val="FF0000"/>
          <w:sz w:val="30"/>
          <w:szCs w:val="30"/>
        </w:rPr>
        <w:instrText xml:space="preserve"> TOC \o "1-3" \h \z \u </w:instrText>
      </w:r>
      <w:r>
        <w:rPr>
          <w:rFonts w:cs="Arial"/>
          <w:iCs/>
          <w:color w:val="FF0000"/>
          <w:sz w:val="30"/>
          <w:szCs w:val="30"/>
        </w:rPr>
        <w:fldChar w:fldCharType="separate"/>
      </w:r>
      <w:hyperlink w:anchor="_Toc80607806" w:history="1">
        <w:r w:rsidR="00E40421" w:rsidRPr="009971F7">
          <w:rPr>
            <w:rStyle w:val="Lienhypertexte"/>
            <w:bCs/>
            <w:noProof/>
          </w:rPr>
          <w:t>Part A.</w:t>
        </w:r>
        <w:r w:rsidR="00E40421">
          <w:rPr>
            <w:rFonts w:asciiTheme="minorHAnsi" w:eastAsiaTheme="minorEastAsia" w:hAnsiTheme="minorHAnsi"/>
            <w:b w:val="0"/>
            <w:noProof/>
            <w:sz w:val="22"/>
            <w:lang w:eastAsia="fr-BE"/>
          </w:rPr>
          <w:tab/>
        </w:r>
        <w:r w:rsidR="00E40421" w:rsidRPr="009971F7">
          <w:rPr>
            <w:rStyle w:val="Lienhypertexte"/>
            <w:noProof/>
          </w:rPr>
          <w:t>Summary sheet</w:t>
        </w:r>
        <w:r w:rsidR="00E40421">
          <w:rPr>
            <w:noProof/>
            <w:webHidden/>
          </w:rPr>
          <w:tab/>
        </w:r>
        <w:r w:rsidR="00E40421">
          <w:rPr>
            <w:noProof/>
            <w:webHidden/>
          </w:rPr>
          <w:fldChar w:fldCharType="begin"/>
        </w:r>
        <w:r w:rsidR="00E40421">
          <w:rPr>
            <w:noProof/>
            <w:webHidden/>
          </w:rPr>
          <w:instrText xml:space="preserve"> PAGEREF _Toc80607806 \h </w:instrText>
        </w:r>
        <w:r w:rsidR="00E40421">
          <w:rPr>
            <w:noProof/>
            <w:webHidden/>
          </w:rPr>
        </w:r>
        <w:r w:rsidR="00E40421">
          <w:rPr>
            <w:noProof/>
            <w:webHidden/>
          </w:rPr>
          <w:fldChar w:fldCharType="separate"/>
        </w:r>
        <w:r w:rsidR="00E40421">
          <w:rPr>
            <w:noProof/>
            <w:webHidden/>
          </w:rPr>
          <w:t>3</w:t>
        </w:r>
        <w:r w:rsidR="00E40421">
          <w:rPr>
            <w:noProof/>
            <w:webHidden/>
          </w:rPr>
          <w:fldChar w:fldCharType="end"/>
        </w:r>
      </w:hyperlink>
    </w:p>
    <w:p w14:paraId="01F4A73C" w14:textId="77777777" w:rsidR="00BE0658" w:rsidRDefault="00E40421">
      <w:pPr>
        <w:pStyle w:val="TM2"/>
        <w:rPr>
          <w:rFonts w:asciiTheme="minorHAnsi" w:eastAsiaTheme="minorEastAsia" w:hAnsiTheme="minorHAnsi"/>
          <w:noProof/>
          <w:sz w:val="22"/>
          <w:lang w:eastAsia="fr-BE"/>
        </w:rPr>
      </w:pPr>
      <w:hyperlink w:anchor="_Toc80607807" w:history="1">
        <w:r w:rsidRPr="009971F7">
          <w:rPr>
            <w:rStyle w:val="Lienhypertexte"/>
            <w:rFonts w:cs="Arial"/>
            <w:bCs/>
            <w:noProof/>
          </w:rPr>
          <w:t>A.1.</w:t>
        </w:r>
        <w:r>
          <w:rPr>
            <w:rFonts w:asciiTheme="minorHAnsi" w:eastAsiaTheme="minorEastAsia" w:hAnsiTheme="minorHAnsi"/>
            <w:noProof/>
            <w:sz w:val="22"/>
            <w:lang w:eastAsia="fr-BE"/>
          </w:rPr>
          <w:tab/>
        </w:r>
        <w:r w:rsidRPr="009971F7">
          <w:rPr>
            <w:rStyle w:val="Lienhypertexte"/>
            <w:noProof/>
          </w:rPr>
          <w:t>Identities</w:t>
        </w:r>
        <w:r>
          <w:rPr>
            <w:noProof/>
            <w:webHidden/>
          </w:rPr>
          <w:tab/>
        </w:r>
        <w:r>
          <w:rPr>
            <w:noProof/>
            <w:webHidden/>
          </w:rPr>
          <w:fldChar w:fldCharType="begin"/>
        </w:r>
        <w:r>
          <w:rPr>
            <w:noProof/>
            <w:webHidden/>
          </w:rPr>
          <w:instrText xml:space="preserve"> PAGEREF _Toc80607807 \h </w:instrText>
        </w:r>
        <w:r>
          <w:rPr>
            <w:noProof/>
            <w:webHidden/>
          </w:rPr>
        </w:r>
        <w:r>
          <w:rPr>
            <w:noProof/>
            <w:webHidden/>
          </w:rPr>
          <w:fldChar w:fldCharType="separate"/>
        </w:r>
        <w:r>
          <w:rPr>
            <w:noProof/>
            <w:webHidden/>
          </w:rPr>
          <w:t>4</w:t>
        </w:r>
        <w:r>
          <w:rPr>
            <w:noProof/>
            <w:webHidden/>
          </w:rPr>
          <w:fldChar w:fldCharType="end"/>
        </w:r>
      </w:hyperlink>
    </w:p>
    <w:p w14:paraId="21C05EBF" w14:textId="77777777" w:rsidR="00BE0658" w:rsidRDefault="00E40421">
      <w:pPr>
        <w:pStyle w:val="TM2"/>
        <w:rPr>
          <w:rFonts w:asciiTheme="minorHAnsi" w:eastAsiaTheme="minorEastAsia" w:hAnsiTheme="minorHAnsi"/>
          <w:noProof/>
          <w:sz w:val="22"/>
          <w:lang w:eastAsia="fr-BE"/>
        </w:rPr>
      </w:pPr>
      <w:hyperlink w:anchor="_Toc80607808" w:history="1">
        <w:r w:rsidRPr="009971F7">
          <w:rPr>
            <w:rStyle w:val="Lienhypertexte"/>
            <w:bCs/>
            <w:noProof/>
          </w:rPr>
          <w:t>A.1.1</w:t>
        </w:r>
        <w:r>
          <w:rPr>
            <w:rFonts w:asciiTheme="minorHAnsi" w:eastAsiaTheme="minorEastAsia" w:hAnsiTheme="minorHAnsi"/>
            <w:noProof/>
            <w:sz w:val="22"/>
            <w:lang w:eastAsia="fr-BE"/>
          </w:rPr>
          <w:tab/>
        </w:r>
        <w:r w:rsidRPr="009971F7">
          <w:rPr>
            <w:rStyle w:val="Lienhypertexte"/>
            <w:noProof/>
          </w:rPr>
          <w:t>Individuals</w:t>
        </w:r>
        <w:r>
          <w:rPr>
            <w:noProof/>
            <w:webHidden/>
          </w:rPr>
          <w:tab/>
        </w:r>
        <w:r>
          <w:rPr>
            <w:noProof/>
            <w:webHidden/>
          </w:rPr>
          <w:fldChar w:fldCharType="begin"/>
        </w:r>
        <w:r>
          <w:rPr>
            <w:noProof/>
            <w:webHidden/>
          </w:rPr>
          <w:instrText xml:space="preserve"> PAGEREF _Toc80607808 \h </w:instrText>
        </w:r>
        <w:r>
          <w:rPr>
            <w:noProof/>
            <w:webHidden/>
          </w:rPr>
        </w:r>
        <w:r>
          <w:rPr>
            <w:noProof/>
            <w:webHidden/>
          </w:rPr>
          <w:fldChar w:fldCharType="separate"/>
        </w:r>
        <w:r>
          <w:rPr>
            <w:noProof/>
            <w:webHidden/>
          </w:rPr>
          <w:t>4</w:t>
        </w:r>
        <w:r>
          <w:rPr>
            <w:noProof/>
            <w:webHidden/>
          </w:rPr>
          <w:fldChar w:fldCharType="end"/>
        </w:r>
      </w:hyperlink>
    </w:p>
    <w:p w14:paraId="6BFF96D5" w14:textId="77777777" w:rsidR="00BE0658" w:rsidRDefault="00E40421">
      <w:pPr>
        <w:pStyle w:val="TM2"/>
        <w:rPr>
          <w:rFonts w:asciiTheme="minorHAnsi" w:eastAsiaTheme="minorEastAsia" w:hAnsiTheme="minorHAnsi"/>
          <w:noProof/>
          <w:sz w:val="22"/>
          <w:lang w:eastAsia="fr-BE"/>
        </w:rPr>
      </w:pPr>
      <w:hyperlink w:anchor="_Toc80607809" w:history="1">
        <w:r w:rsidRPr="009971F7">
          <w:rPr>
            <w:rStyle w:val="Lienhypertexte"/>
            <w:bCs/>
            <w:noProof/>
          </w:rPr>
          <w:t>A.1.2</w:t>
        </w:r>
        <w:r>
          <w:rPr>
            <w:rFonts w:asciiTheme="minorHAnsi" w:eastAsiaTheme="minorEastAsia" w:hAnsiTheme="minorHAnsi"/>
            <w:noProof/>
            <w:sz w:val="22"/>
            <w:lang w:eastAsia="fr-BE"/>
          </w:rPr>
          <w:tab/>
        </w:r>
        <w:r w:rsidRPr="009971F7">
          <w:rPr>
            <w:rStyle w:val="Lienhypertexte"/>
            <w:noProof/>
          </w:rPr>
          <w:t>Entities</w:t>
        </w:r>
        <w:r>
          <w:rPr>
            <w:noProof/>
            <w:webHidden/>
          </w:rPr>
          <w:tab/>
        </w:r>
        <w:r>
          <w:rPr>
            <w:noProof/>
            <w:webHidden/>
          </w:rPr>
          <w:fldChar w:fldCharType="begin"/>
        </w:r>
        <w:r>
          <w:rPr>
            <w:noProof/>
            <w:webHidden/>
          </w:rPr>
          <w:instrText xml:space="preserve"> PAGEREF _Toc80607809 \h </w:instrText>
        </w:r>
        <w:r>
          <w:rPr>
            <w:noProof/>
            <w:webHidden/>
          </w:rPr>
        </w:r>
        <w:r>
          <w:rPr>
            <w:noProof/>
            <w:webHidden/>
          </w:rPr>
          <w:fldChar w:fldCharType="separate"/>
        </w:r>
        <w:r>
          <w:rPr>
            <w:noProof/>
            <w:webHidden/>
          </w:rPr>
          <w:t>5</w:t>
        </w:r>
        <w:r>
          <w:rPr>
            <w:noProof/>
            <w:webHidden/>
          </w:rPr>
          <w:fldChar w:fldCharType="end"/>
        </w:r>
      </w:hyperlink>
    </w:p>
    <w:p w14:paraId="474A6B3B" w14:textId="77777777" w:rsidR="00BE0658" w:rsidRDefault="00E40421">
      <w:pPr>
        <w:pStyle w:val="TM2"/>
        <w:rPr>
          <w:rFonts w:asciiTheme="minorHAnsi" w:eastAsiaTheme="minorEastAsia" w:hAnsiTheme="minorHAnsi"/>
          <w:noProof/>
          <w:sz w:val="22"/>
          <w:lang w:eastAsia="fr-BE"/>
        </w:rPr>
      </w:pPr>
      <w:hyperlink w:anchor="_Toc80607810" w:history="1">
        <w:r w:rsidRPr="009971F7">
          <w:rPr>
            <w:rStyle w:val="Lienhypertexte"/>
            <w:rFonts w:cs="Arial"/>
            <w:bCs/>
            <w:noProof/>
          </w:rPr>
          <w:t>A.2.</w:t>
        </w:r>
        <w:r>
          <w:rPr>
            <w:rFonts w:asciiTheme="minorHAnsi" w:eastAsiaTheme="minorEastAsia" w:hAnsiTheme="minorHAnsi"/>
            <w:noProof/>
            <w:sz w:val="22"/>
            <w:lang w:eastAsia="fr-BE"/>
          </w:rPr>
          <w:tab/>
        </w:r>
        <w:r w:rsidRPr="009971F7">
          <w:rPr>
            <w:rStyle w:val="Lienhypertexte"/>
            <w:noProof/>
          </w:rPr>
          <w:t>Qualification</w:t>
        </w:r>
        <w:r>
          <w:rPr>
            <w:noProof/>
            <w:webHidden/>
          </w:rPr>
          <w:tab/>
        </w:r>
        <w:r>
          <w:rPr>
            <w:noProof/>
            <w:webHidden/>
          </w:rPr>
          <w:fldChar w:fldCharType="begin"/>
        </w:r>
        <w:r>
          <w:rPr>
            <w:noProof/>
            <w:webHidden/>
          </w:rPr>
          <w:instrText xml:space="preserve"> PAGEREF _Toc80607810 \h </w:instrText>
        </w:r>
        <w:r>
          <w:rPr>
            <w:noProof/>
            <w:webHidden/>
          </w:rPr>
        </w:r>
        <w:r>
          <w:rPr>
            <w:noProof/>
            <w:webHidden/>
          </w:rPr>
          <w:fldChar w:fldCharType="separate"/>
        </w:r>
        <w:r>
          <w:rPr>
            <w:noProof/>
            <w:webHidden/>
          </w:rPr>
          <w:t>6</w:t>
        </w:r>
        <w:r>
          <w:rPr>
            <w:noProof/>
            <w:webHidden/>
          </w:rPr>
          <w:fldChar w:fldCharType="end"/>
        </w:r>
      </w:hyperlink>
    </w:p>
    <w:p w14:paraId="0D008809" w14:textId="77777777" w:rsidR="00BE0658" w:rsidRDefault="00E40421">
      <w:pPr>
        <w:pStyle w:val="TM1"/>
        <w:tabs>
          <w:tab w:val="left" w:pos="1100"/>
          <w:tab w:val="right" w:leader="dot" w:pos="9060"/>
        </w:tabs>
        <w:rPr>
          <w:rFonts w:asciiTheme="minorHAnsi" w:eastAsiaTheme="minorEastAsia" w:hAnsiTheme="minorHAnsi"/>
          <w:b w:val="0"/>
          <w:noProof/>
          <w:sz w:val="22"/>
          <w:lang w:eastAsia="fr-BE"/>
        </w:rPr>
      </w:pPr>
      <w:hyperlink w:anchor="_Toc80607811" w:history="1">
        <w:r w:rsidRPr="009971F7">
          <w:rPr>
            <w:rStyle w:val="Lienhypertexte"/>
            <w:bCs/>
            <w:noProof/>
          </w:rPr>
          <w:t>Part B.</w:t>
        </w:r>
        <w:r>
          <w:rPr>
            <w:rFonts w:asciiTheme="minorHAnsi" w:eastAsiaTheme="minorEastAsia" w:hAnsiTheme="minorHAnsi"/>
            <w:b w:val="0"/>
            <w:noProof/>
            <w:sz w:val="22"/>
            <w:lang w:eastAsia="fr-BE"/>
          </w:rPr>
          <w:tab/>
        </w:r>
        <w:r w:rsidRPr="009971F7">
          <w:rPr>
            <w:rStyle w:val="Lienhypertexte"/>
            <w:noProof/>
          </w:rPr>
          <w:t>Presentation of the research centre</w:t>
        </w:r>
        <w:r>
          <w:rPr>
            <w:noProof/>
            <w:webHidden/>
          </w:rPr>
          <w:tab/>
        </w:r>
        <w:r>
          <w:rPr>
            <w:noProof/>
            <w:webHidden/>
          </w:rPr>
          <w:fldChar w:fldCharType="begin"/>
        </w:r>
        <w:r>
          <w:rPr>
            <w:noProof/>
            <w:webHidden/>
          </w:rPr>
          <w:instrText xml:space="preserve"> PAGEREF _Toc80607811 \h </w:instrText>
        </w:r>
        <w:r>
          <w:rPr>
            <w:noProof/>
            <w:webHidden/>
          </w:rPr>
        </w:r>
        <w:r>
          <w:rPr>
            <w:noProof/>
            <w:webHidden/>
          </w:rPr>
          <w:fldChar w:fldCharType="separate"/>
        </w:r>
        <w:r>
          <w:rPr>
            <w:noProof/>
            <w:webHidden/>
          </w:rPr>
          <w:t>7</w:t>
        </w:r>
        <w:r>
          <w:rPr>
            <w:noProof/>
            <w:webHidden/>
          </w:rPr>
          <w:fldChar w:fldCharType="end"/>
        </w:r>
      </w:hyperlink>
    </w:p>
    <w:p w14:paraId="686F6D53" w14:textId="77777777" w:rsidR="00BE0658" w:rsidRDefault="00E40421">
      <w:pPr>
        <w:pStyle w:val="TM2"/>
        <w:rPr>
          <w:rFonts w:asciiTheme="minorHAnsi" w:eastAsiaTheme="minorEastAsia" w:hAnsiTheme="minorHAnsi"/>
          <w:noProof/>
          <w:sz w:val="22"/>
          <w:lang w:eastAsia="fr-BE"/>
        </w:rPr>
      </w:pPr>
      <w:hyperlink w:anchor="_Toc80607812" w:history="1">
        <w:r w:rsidRPr="009971F7">
          <w:rPr>
            <w:rStyle w:val="Lienhypertexte"/>
            <w:rFonts w:cs="Arial"/>
            <w:bCs/>
            <w:noProof/>
          </w:rPr>
          <w:t>B.1.</w:t>
        </w:r>
        <w:r>
          <w:rPr>
            <w:rFonts w:asciiTheme="minorHAnsi" w:eastAsiaTheme="minorEastAsia" w:hAnsiTheme="minorHAnsi"/>
            <w:noProof/>
            <w:sz w:val="22"/>
            <w:lang w:eastAsia="fr-BE"/>
          </w:rPr>
          <w:tab/>
        </w:r>
        <w:r w:rsidRPr="009971F7">
          <w:rPr>
            <w:rStyle w:val="Lienhypertexte"/>
            <w:noProof/>
          </w:rPr>
          <w:t>History and activities</w:t>
        </w:r>
        <w:r>
          <w:rPr>
            <w:noProof/>
            <w:webHidden/>
          </w:rPr>
          <w:tab/>
        </w:r>
        <w:r>
          <w:rPr>
            <w:noProof/>
            <w:webHidden/>
          </w:rPr>
          <w:fldChar w:fldCharType="begin"/>
        </w:r>
        <w:r>
          <w:rPr>
            <w:noProof/>
            <w:webHidden/>
          </w:rPr>
          <w:instrText xml:space="preserve"> PAGEREF _Toc80607812 \h </w:instrText>
        </w:r>
        <w:r>
          <w:rPr>
            <w:noProof/>
            <w:webHidden/>
          </w:rPr>
        </w:r>
        <w:r>
          <w:rPr>
            <w:noProof/>
            <w:webHidden/>
          </w:rPr>
          <w:fldChar w:fldCharType="separate"/>
        </w:r>
        <w:r>
          <w:rPr>
            <w:noProof/>
            <w:webHidden/>
          </w:rPr>
          <w:t>8</w:t>
        </w:r>
        <w:r>
          <w:rPr>
            <w:noProof/>
            <w:webHidden/>
          </w:rPr>
          <w:fldChar w:fldCharType="end"/>
        </w:r>
      </w:hyperlink>
    </w:p>
    <w:p w14:paraId="15C201DD" w14:textId="77777777" w:rsidR="00BE0658" w:rsidRDefault="00E40421">
      <w:pPr>
        <w:pStyle w:val="TM2"/>
        <w:rPr>
          <w:rFonts w:asciiTheme="minorHAnsi" w:eastAsiaTheme="minorEastAsia" w:hAnsiTheme="minorHAnsi"/>
          <w:noProof/>
          <w:sz w:val="22"/>
          <w:lang w:eastAsia="fr-BE"/>
        </w:rPr>
      </w:pPr>
      <w:hyperlink w:anchor="_Toc80607813" w:history="1">
        <w:r w:rsidRPr="009971F7">
          <w:rPr>
            <w:rStyle w:val="Lienhypertexte"/>
            <w:bCs/>
            <w:noProof/>
          </w:rPr>
          <w:t>B.1.1</w:t>
        </w:r>
        <w:r>
          <w:rPr>
            <w:rFonts w:asciiTheme="minorHAnsi" w:eastAsiaTheme="minorEastAsia" w:hAnsiTheme="minorHAnsi"/>
            <w:noProof/>
            <w:sz w:val="22"/>
            <w:lang w:eastAsia="fr-BE"/>
          </w:rPr>
          <w:tab/>
        </w:r>
        <w:r w:rsidRPr="009971F7">
          <w:rPr>
            <w:rStyle w:val="Lienhypertexte"/>
            <w:noProof/>
          </w:rPr>
          <w:t>From the centre</w:t>
        </w:r>
        <w:r>
          <w:rPr>
            <w:noProof/>
            <w:webHidden/>
          </w:rPr>
          <w:tab/>
        </w:r>
        <w:r>
          <w:rPr>
            <w:noProof/>
            <w:webHidden/>
          </w:rPr>
          <w:fldChar w:fldCharType="begin"/>
        </w:r>
        <w:r>
          <w:rPr>
            <w:noProof/>
            <w:webHidden/>
          </w:rPr>
          <w:instrText xml:space="preserve"> PAGEREF _Toc80607813 \h </w:instrText>
        </w:r>
        <w:r>
          <w:rPr>
            <w:noProof/>
            <w:webHidden/>
          </w:rPr>
        </w:r>
        <w:r>
          <w:rPr>
            <w:noProof/>
            <w:webHidden/>
          </w:rPr>
          <w:fldChar w:fldCharType="separate"/>
        </w:r>
        <w:r>
          <w:rPr>
            <w:noProof/>
            <w:webHidden/>
          </w:rPr>
          <w:t>8</w:t>
        </w:r>
        <w:r>
          <w:rPr>
            <w:noProof/>
            <w:webHidden/>
          </w:rPr>
          <w:fldChar w:fldCharType="end"/>
        </w:r>
      </w:hyperlink>
    </w:p>
    <w:p w14:paraId="4ECE46AA" w14:textId="77777777" w:rsidR="00BE0658" w:rsidRDefault="00E40421">
      <w:pPr>
        <w:pStyle w:val="TM2"/>
        <w:rPr>
          <w:rFonts w:asciiTheme="minorHAnsi" w:eastAsiaTheme="minorEastAsia" w:hAnsiTheme="minorHAnsi"/>
          <w:noProof/>
          <w:sz w:val="22"/>
          <w:lang w:eastAsia="fr-BE"/>
        </w:rPr>
      </w:pPr>
      <w:hyperlink w:anchor="_Toc80607814" w:history="1">
        <w:r w:rsidRPr="009971F7">
          <w:rPr>
            <w:rStyle w:val="Lienhypertexte"/>
            <w:bCs/>
            <w:noProof/>
          </w:rPr>
          <w:t>B.1.2</w:t>
        </w:r>
        <w:r>
          <w:rPr>
            <w:rFonts w:asciiTheme="minorHAnsi" w:eastAsiaTheme="minorEastAsia" w:hAnsiTheme="minorHAnsi"/>
            <w:noProof/>
            <w:sz w:val="22"/>
            <w:lang w:eastAsia="fr-BE"/>
          </w:rPr>
          <w:tab/>
        </w:r>
        <w:r w:rsidRPr="009971F7">
          <w:rPr>
            <w:rStyle w:val="Lienhypertexte"/>
            <w:noProof/>
          </w:rPr>
          <w:t>Research units</w:t>
        </w:r>
        <w:r>
          <w:rPr>
            <w:noProof/>
            <w:webHidden/>
          </w:rPr>
          <w:tab/>
        </w:r>
        <w:r>
          <w:rPr>
            <w:noProof/>
            <w:webHidden/>
          </w:rPr>
          <w:fldChar w:fldCharType="begin"/>
        </w:r>
        <w:r>
          <w:rPr>
            <w:noProof/>
            <w:webHidden/>
          </w:rPr>
          <w:instrText xml:space="preserve"> PAGEREF _Toc80607814 \h </w:instrText>
        </w:r>
        <w:r>
          <w:rPr>
            <w:noProof/>
            <w:webHidden/>
          </w:rPr>
        </w:r>
        <w:r>
          <w:rPr>
            <w:noProof/>
            <w:webHidden/>
          </w:rPr>
          <w:fldChar w:fldCharType="separate"/>
        </w:r>
        <w:r>
          <w:rPr>
            <w:noProof/>
            <w:webHidden/>
          </w:rPr>
          <w:t>8</w:t>
        </w:r>
        <w:r>
          <w:rPr>
            <w:noProof/>
            <w:webHidden/>
          </w:rPr>
          <w:fldChar w:fldCharType="end"/>
        </w:r>
      </w:hyperlink>
    </w:p>
    <w:p w14:paraId="5A79B741" w14:textId="77777777" w:rsidR="00BE0658" w:rsidRDefault="00E40421">
      <w:pPr>
        <w:pStyle w:val="TM2"/>
        <w:rPr>
          <w:rFonts w:asciiTheme="minorHAnsi" w:eastAsiaTheme="minorEastAsia" w:hAnsiTheme="minorHAnsi"/>
          <w:noProof/>
          <w:sz w:val="22"/>
          <w:lang w:eastAsia="fr-BE"/>
        </w:rPr>
      </w:pPr>
      <w:hyperlink w:anchor="_Toc80607815" w:history="1">
        <w:r w:rsidRPr="009971F7">
          <w:rPr>
            <w:rStyle w:val="Lienhypertexte"/>
            <w:rFonts w:cs="Arial"/>
            <w:bCs/>
            <w:noProof/>
          </w:rPr>
          <w:t>B.2.</w:t>
        </w:r>
        <w:r>
          <w:rPr>
            <w:rFonts w:asciiTheme="minorHAnsi" w:eastAsiaTheme="minorEastAsia" w:hAnsiTheme="minorHAnsi"/>
            <w:noProof/>
            <w:sz w:val="22"/>
            <w:lang w:eastAsia="fr-BE"/>
          </w:rPr>
          <w:tab/>
        </w:r>
        <w:r w:rsidRPr="009971F7">
          <w:rPr>
            <w:rStyle w:val="Lienhypertexte"/>
            <w:noProof/>
          </w:rPr>
          <w:t>Composition of share capital or Board of Directors</w:t>
        </w:r>
        <w:r>
          <w:rPr>
            <w:noProof/>
            <w:webHidden/>
          </w:rPr>
          <w:tab/>
        </w:r>
        <w:r>
          <w:rPr>
            <w:noProof/>
            <w:webHidden/>
          </w:rPr>
          <w:fldChar w:fldCharType="begin"/>
        </w:r>
        <w:r>
          <w:rPr>
            <w:noProof/>
            <w:webHidden/>
          </w:rPr>
          <w:instrText xml:space="preserve"> PAGEREF _Toc80607815 \h </w:instrText>
        </w:r>
        <w:r>
          <w:rPr>
            <w:noProof/>
            <w:webHidden/>
          </w:rPr>
        </w:r>
        <w:r>
          <w:rPr>
            <w:noProof/>
            <w:webHidden/>
          </w:rPr>
          <w:fldChar w:fldCharType="separate"/>
        </w:r>
        <w:r>
          <w:rPr>
            <w:noProof/>
            <w:webHidden/>
          </w:rPr>
          <w:t>8</w:t>
        </w:r>
        <w:r>
          <w:rPr>
            <w:noProof/>
            <w:webHidden/>
          </w:rPr>
          <w:fldChar w:fldCharType="end"/>
        </w:r>
      </w:hyperlink>
    </w:p>
    <w:p w14:paraId="0A782E1B" w14:textId="77777777" w:rsidR="00BE0658" w:rsidRDefault="00E40421">
      <w:pPr>
        <w:pStyle w:val="TM2"/>
        <w:rPr>
          <w:rFonts w:asciiTheme="minorHAnsi" w:eastAsiaTheme="minorEastAsia" w:hAnsiTheme="minorHAnsi"/>
          <w:noProof/>
          <w:sz w:val="22"/>
          <w:lang w:eastAsia="fr-BE"/>
        </w:rPr>
      </w:pPr>
      <w:hyperlink w:anchor="_Toc80607816" w:history="1">
        <w:r w:rsidRPr="009971F7">
          <w:rPr>
            <w:rStyle w:val="Lienhypertexte"/>
            <w:rFonts w:cs="Arial"/>
            <w:bCs/>
            <w:noProof/>
          </w:rPr>
          <w:t>B.3.</w:t>
        </w:r>
        <w:r>
          <w:rPr>
            <w:rFonts w:asciiTheme="minorHAnsi" w:eastAsiaTheme="minorEastAsia" w:hAnsiTheme="minorHAnsi"/>
            <w:noProof/>
            <w:sz w:val="22"/>
            <w:lang w:eastAsia="fr-BE"/>
          </w:rPr>
          <w:tab/>
        </w:r>
        <w:r w:rsidRPr="009971F7">
          <w:rPr>
            <w:rStyle w:val="Lienhypertexte"/>
            <w:noProof/>
          </w:rPr>
          <w:t>Staff</w:t>
        </w:r>
        <w:r>
          <w:rPr>
            <w:noProof/>
            <w:webHidden/>
          </w:rPr>
          <w:tab/>
        </w:r>
        <w:r>
          <w:rPr>
            <w:noProof/>
            <w:webHidden/>
          </w:rPr>
          <w:fldChar w:fldCharType="begin"/>
        </w:r>
        <w:r>
          <w:rPr>
            <w:noProof/>
            <w:webHidden/>
          </w:rPr>
          <w:instrText xml:space="preserve"> PAGEREF _Toc80607816 \h </w:instrText>
        </w:r>
        <w:r>
          <w:rPr>
            <w:noProof/>
            <w:webHidden/>
          </w:rPr>
        </w:r>
        <w:r>
          <w:rPr>
            <w:noProof/>
            <w:webHidden/>
          </w:rPr>
          <w:fldChar w:fldCharType="separate"/>
        </w:r>
        <w:r>
          <w:rPr>
            <w:noProof/>
            <w:webHidden/>
          </w:rPr>
          <w:t>9</w:t>
        </w:r>
        <w:r>
          <w:rPr>
            <w:noProof/>
            <w:webHidden/>
          </w:rPr>
          <w:fldChar w:fldCharType="end"/>
        </w:r>
      </w:hyperlink>
    </w:p>
    <w:p w14:paraId="3F8D6E17" w14:textId="77777777" w:rsidR="00BE0658" w:rsidRDefault="00E40421">
      <w:pPr>
        <w:pStyle w:val="TM2"/>
        <w:rPr>
          <w:rFonts w:asciiTheme="minorHAnsi" w:eastAsiaTheme="minorEastAsia" w:hAnsiTheme="minorHAnsi"/>
          <w:noProof/>
          <w:sz w:val="22"/>
          <w:lang w:eastAsia="fr-BE"/>
        </w:rPr>
      </w:pPr>
      <w:hyperlink w:anchor="_Toc80607817" w:history="1">
        <w:r w:rsidRPr="009971F7">
          <w:rPr>
            <w:rStyle w:val="Lienhypertexte"/>
            <w:rFonts w:cs="Arial"/>
            <w:bCs/>
            <w:noProof/>
          </w:rPr>
          <w:t>B.4.</w:t>
        </w:r>
        <w:r>
          <w:rPr>
            <w:rFonts w:asciiTheme="minorHAnsi" w:eastAsiaTheme="minorEastAsia" w:hAnsiTheme="minorHAnsi"/>
            <w:noProof/>
            <w:sz w:val="22"/>
            <w:lang w:eastAsia="fr-BE"/>
          </w:rPr>
          <w:tab/>
        </w:r>
        <w:r w:rsidRPr="009971F7">
          <w:rPr>
            <w:rStyle w:val="Lienhypertexte"/>
            <w:noProof/>
          </w:rPr>
          <w:t>The centre's intellectual property strategy</w:t>
        </w:r>
        <w:r>
          <w:rPr>
            <w:noProof/>
            <w:webHidden/>
          </w:rPr>
          <w:tab/>
        </w:r>
        <w:r>
          <w:rPr>
            <w:noProof/>
            <w:webHidden/>
          </w:rPr>
          <w:fldChar w:fldCharType="begin"/>
        </w:r>
        <w:r>
          <w:rPr>
            <w:noProof/>
            <w:webHidden/>
          </w:rPr>
          <w:instrText xml:space="preserve"> PAGEREF _Toc80607817 \h </w:instrText>
        </w:r>
        <w:r>
          <w:rPr>
            <w:noProof/>
            <w:webHidden/>
          </w:rPr>
        </w:r>
        <w:r>
          <w:rPr>
            <w:noProof/>
            <w:webHidden/>
          </w:rPr>
          <w:fldChar w:fldCharType="separate"/>
        </w:r>
        <w:r>
          <w:rPr>
            <w:noProof/>
            <w:webHidden/>
          </w:rPr>
          <w:t>10</w:t>
        </w:r>
        <w:r>
          <w:rPr>
            <w:noProof/>
            <w:webHidden/>
          </w:rPr>
          <w:fldChar w:fldCharType="end"/>
        </w:r>
      </w:hyperlink>
    </w:p>
    <w:p w14:paraId="2FC54F9C" w14:textId="77777777" w:rsidR="00BE0658" w:rsidRDefault="00E40421">
      <w:pPr>
        <w:pStyle w:val="TM1"/>
        <w:tabs>
          <w:tab w:val="left" w:pos="1100"/>
          <w:tab w:val="right" w:leader="dot" w:pos="9060"/>
        </w:tabs>
        <w:rPr>
          <w:rFonts w:asciiTheme="minorHAnsi" w:eastAsiaTheme="minorEastAsia" w:hAnsiTheme="minorHAnsi"/>
          <w:b w:val="0"/>
          <w:noProof/>
          <w:sz w:val="22"/>
          <w:lang w:eastAsia="fr-BE"/>
        </w:rPr>
      </w:pPr>
      <w:hyperlink w:anchor="_Toc80607818" w:history="1">
        <w:r w:rsidRPr="009971F7">
          <w:rPr>
            <w:rStyle w:val="Lienhypertexte"/>
            <w:bCs/>
            <w:noProof/>
          </w:rPr>
          <w:t>Part C.</w:t>
        </w:r>
        <w:r>
          <w:rPr>
            <w:rFonts w:asciiTheme="minorHAnsi" w:eastAsiaTheme="minorEastAsia" w:hAnsiTheme="minorHAnsi"/>
            <w:b w:val="0"/>
            <w:noProof/>
            <w:sz w:val="22"/>
            <w:lang w:eastAsia="fr-BE"/>
          </w:rPr>
          <w:tab/>
        </w:r>
        <w:r w:rsidRPr="009971F7">
          <w:rPr>
            <w:rStyle w:val="Lienhypertexte"/>
            <w:noProof/>
          </w:rPr>
          <w:t>R&amp;D, technology watch and guidance activities</w:t>
        </w:r>
        <w:r>
          <w:rPr>
            <w:noProof/>
            <w:webHidden/>
          </w:rPr>
          <w:tab/>
        </w:r>
        <w:r>
          <w:rPr>
            <w:noProof/>
            <w:webHidden/>
          </w:rPr>
          <w:fldChar w:fldCharType="begin"/>
        </w:r>
        <w:r>
          <w:rPr>
            <w:noProof/>
            <w:webHidden/>
          </w:rPr>
          <w:instrText xml:space="preserve"> PAGEREF _Toc80607818 \h </w:instrText>
        </w:r>
        <w:r>
          <w:rPr>
            <w:noProof/>
            <w:webHidden/>
          </w:rPr>
        </w:r>
        <w:r>
          <w:rPr>
            <w:noProof/>
            <w:webHidden/>
          </w:rPr>
          <w:fldChar w:fldCharType="separate"/>
        </w:r>
        <w:r>
          <w:rPr>
            <w:noProof/>
            <w:webHidden/>
          </w:rPr>
          <w:t>11</w:t>
        </w:r>
        <w:r>
          <w:rPr>
            <w:noProof/>
            <w:webHidden/>
          </w:rPr>
          <w:fldChar w:fldCharType="end"/>
        </w:r>
      </w:hyperlink>
    </w:p>
    <w:p w14:paraId="3F8BD2B0" w14:textId="77777777" w:rsidR="00BE0658" w:rsidRDefault="00E40421">
      <w:pPr>
        <w:pStyle w:val="TM2"/>
        <w:rPr>
          <w:rFonts w:asciiTheme="minorHAnsi" w:eastAsiaTheme="minorEastAsia" w:hAnsiTheme="minorHAnsi"/>
          <w:noProof/>
          <w:sz w:val="22"/>
          <w:lang w:eastAsia="fr-BE"/>
        </w:rPr>
      </w:pPr>
      <w:hyperlink w:anchor="_Toc80607819" w:history="1">
        <w:r w:rsidRPr="009971F7">
          <w:rPr>
            <w:rStyle w:val="Lienhypertexte"/>
            <w:rFonts w:cs="Arial"/>
            <w:bCs/>
            <w:noProof/>
          </w:rPr>
          <w:t>C.1.</w:t>
        </w:r>
        <w:r>
          <w:rPr>
            <w:rFonts w:asciiTheme="minorHAnsi" w:eastAsiaTheme="minorEastAsia" w:hAnsiTheme="minorHAnsi"/>
            <w:noProof/>
            <w:sz w:val="22"/>
            <w:lang w:eastAsia="fr-BE"/>
          </w:rPr>
          <w:tab/>
        </w:r>
        <w:r w:rsidRPr="009971F7">
          <w:rPr>
            <w:rStyle w:val="Lienhypertexte"/>
            <w:noProof/>
          </w:rPr>
          <w:t>Equipment and technological resources allocated to R&amp;D activities</w:t>
        </w:r>
        <w:r>
          <w:rPr>
            <w:noProof/>
            <w:webHidden/>
          </w:rPr>
          <w:tab/>
        </w:r>
        <w:r>
          <w:rPr>
            <w:noProof/>
            <w:webHidden/>
          </w:rPr>
          <w:fldChar w:fldCharType="begin"/>
        </w:r>
        <w:r>
          <w:rPr>
            <w:noProof/>
            <w:webHidden/>
          </w:rPr>
          <w:instrText xml:space="preserve"> PAGEREF _Toc80607819 \h </w:instrText>
        </w:r>
        <w:r>
          <w:rPr>
            <w:noProof/>
            <w:webHidden/>
          </w:rPr>
        </w:r>
        <w:r>
          <w:rPr>
            <w:noProof/>
            <w:webHidden/>
          </w:rPr>
          <w:fldChar w:fldCharType="separate"/>
        </w:r>
        <w:r>
          <w:rPr>
            <w:noProof/>
            <w:webHidden/>
          </w:rPr>
          <w:t>12</w:t>
        </w:r>
        <w:r>
          <w:rPr>
            <w:noProof/>
            <w:webHidden/>
          </w:rPr>
          <w:fldChar w:fldCharType="end"/>
        </w:r>
      </w:hyperlink>
    </w:p>
    <w:p w14:paraId="721E7A8F" w14:textId="77777777" w:rsidR="00BE0658" w:rsidRDefault="00E40421">
      <w:pPr>
        <w:pStyle w:val="TM2"/>
        <w:rPr>
          <w:rFonts w:asciiTheme="minorHAnsi" w:eastAsiaTheme="minorEastAsia" w:hAnsiTheme="minorHAnsi"/>
          <w:noProof/>
          <w:sz w:val="22"/>
          <w:lang w:eastAsia="fr-BE"/>
        </w:rPr>
      </w:pPr>
      <w:hyperlink w:anchor="_Toc80607820" w:history="1">
        <w:r w:rsidRPr="009971F7">
          <w:rPr>
            <w:rStyle w:val="Lienhypertexte"/>
            <w:rFonts w:cs="Arial"/>
            <w:bCs/>
            <w:noProof/>
          </w:rPr>
          <w:t>C.2.</w:t>
        </w:r>
        <w:r>
          <w:rPr>
            <w:rFonts w:asciiTheme="minorHAnsi" w:eastAsiaTheme="minorEastAsia" w:hAnsiTheme="minorHAnsi"/>
            <w:noProof/>
            <w:sz w:val="22"/>
            <w:lang w:eastAsia="fr-BE"/>
          </w:rPr>
          <w:tab/>
        </w:r>
        <w:r w:rsidRPr="009971F7">
          <w:rPr>
            <w:rStyle w:val="Lienhypertexte"/>
            <w:noProof/>
          </w:rPr>
          <w:t>Pricing conditions for services</w:t>
        </w:r>
        <w:r>
          <w:rPr>
            <w:noProof/>
            <w:webHidden/>
          </w:rPr>
          <w:tab/>
        </w:r>
        <w:r>
          <w:rPr>
            <w:noProof/>
            <w:webHidden/>
          </w:rPr>
          <w:fldChar w:fldCharType="begin"/>
        </w:r>
        <w:r>
          <w:rPr>
            <w:noProof/>
            <w:webHidden/>
          </w:rPr>
          <w:instrText xml:space="preserve"> PAGEREF _Toc80607820 \h </w:instrText>
        </w:r>
        <w:r>
          <w:rPr>
            <w:noProof/>
            <w:webHidden/>
          </w:rPr>
        </w:r>
        <w:r>
          <w:rPr>
            <w:noProof/>
            <w:webHidden/>
          </w:rPr>
          <w:fldChar w:fldCharType="separate"/>
        </w:r>
        <w:r>
          <w:rPr>
            <w:noProof/>
            <w:webHidden/>
          </w:rPr>
          <w:t>12</w:t>
        </w:r>
        <w:r>
          <w:rPr>
            <w:noProof/>
            <w:webHidden/>
          </w:rPr>
          <w:fldChar w:fldCharType="end"/>
        </w:r>
      </w:hyperlink>
    </w:p>
    <w:p w14:paraId="1650AAE0" w14:textId="77777777" w:rsidR="00BE0658" w:rsidRDefault="00E40421">
      <w:pPr>
        <w:pStyle w:val="TM2"/>
        <w:rPr>
          <w:rFonts w:asciiTheme="minorHAnsi" w:eastAsiaTheme="minorEastAsia" w:hAnsiTheme="minorHAnsi"/>
          <w:noProof/>
          <w:sz w:val="22"/>
          <w:lang w:eastAsia="fr-BE"/>
        </w:rPr>
      </w:pPr>
      <w:hyperlink w:anchor="_Toc80607821" w:history="1">
        <w:r w:rsidRPr="009971F7">
          <w:rPr>
            <w:rStyle w:val="Lienhypertexte"/>
            <w:rFonts w:cs="Arial"/>
            <w:bCs/>
            <w:noProof/>
          </w:rPr>
          <w:t>C.3.</w:t>
        </w:r>
        <w:r>
          <w:rPr>
            <w:rFonts w:asciiTheme="minorHAnsi" w:eastAsiaTheme="minorEastAsia" w:hAnsiTheme="minorHAnsi"/>
            <w:noProof/>
            <w:sz w:val="22"/>
            <w:lang w:eastAsia="fr-BE"/>
          </w:rPr>
          <w:tab/>
        </w:r>
        <w:r w:rsidRPr="009971F7">
          <w:rPr>
            <w:rStyle w:val="Lienhypertexte"/>
            <w:noProof/>
          </w:rPr>
          <w:t>List of areas of expertise and types of services provided by the centre</w:t>
        </w:r>
        <w:r>
          <w:rPr>
            <w:noProof/>
            <w:webHidden/>
          </w:rPr>
          <w:tab/>
        </w:r>
        <w:r>
          <w:rPr>
            <w:noProof/>
            <w:webHidden/>
          </w:rPr>
          <w:fldChar w:fldCharType="begin"/>
        </w:r>
        <w:r>
          <w:rPr>
            <w:noProof/>
            <w:webHidden/>
          </w:rPr>
          <w:instrText xml:space="preserve"> PAGEREF _Toc80607821 \h </w:instrText>
        </w:r>
        <w:r>
          <w:rPr>
            <w:noProof/>
            <w:webHidden/>
          </w:rPr>
        </w:r>
        <w:r>
          <w:rPr>
            <w:noProof/>
            <w:webHidden/>
          </w:rPr>
          <w:fldChar w:fldCharType="separate"/>
        </w:r>
        <w:r>
          <w:rPr>
            <w:noProof/>
            <w:webHidden/>
          </w:rPr>
          <w:t>13</w:t>
        </w:r>
        <w:r>
          <w:rPr>
            <w:noProof/>
            <w:webHidden/>
          </w:rPr>
          <w:fldChar w:fldCharType="end"/>
        </w:r>
      </w:hyperlink>
    </w:p>
    <w:p w14:paraId="2FB80EA5" w14:textId="77777777" w:rsidR="00BE0658" w:rsidRDefault="00E40421">
      <w:pPr>
        <w:pStyle w:val="TM2"/>
        <w:rPr>
          <w:rFonts w:asciiTheme="minorHAnsi" w:eastAsiaTheme="minorEastAsia" w:hAnsiTheme="minorHAnsi"/>
          <w:noProof/>
          <w:sz w:val="22"/>
          <w:lang w:eastAsia="fr-BE"/>
        </w:rPr>
      </w:pPr>
      <w:hyperlink w:anchor="_Toc80607822" w:history="1">
        <w:r w:rsidRPr="009971F7">
          <w:rPr>
            <w:rStyle w:val="Lienhypertexte"/>
            <w:rFonts w:cs="Arial"/>
            <w:bCs/>
            <w:noProof/>
          </w:rPr>
          <w:t>C.4.</w:t>
        </w:r>
        <w:r>
          <w:rPr>
            <w:rFonts w:asciiTheme="minorHAnsi" w:eastAsiaTheme="minorEastAsia" w:hAnsiTheme="minorHAnsi"/>
            <w:noProof/>
            <w:sz w:val="22"/>
            <w:lang w:eastAsia="fr-BE"/>
          </w:rPr>
          <w:tab/>
        </w:r>
        <w:r w:rsidRPr="009971F7">
          <w:rPr>
            <w:rStyle w:val="Lienhypertexte"/>
            <w:noProof/>
          </w:rPr>
          <w:t>Estimated number of innovation cheques to be requested annually</w:t>
        </w:r>
        <w:r>
          <w:rPr>
            <w:noProof/>
            <w:webHidden/>
          </w:rPr>
          <w:tab/>
        </w:r>
        <w:r>
          <w:rPr>
            <w:noProof/>
            <w:webHidden/>
          </w:rPr>
          <w:fldChar w:fldCharType="begin"/>
        </w:r>
        <w:r>
          <w:rPr>
            <w:noProof/>
            <w:webHidden/>
          </w:rPr>
          <w:instrText xml:space="preserve"> PAGEREF _Toc80607822 \h </w:instrText>
        </w:r>
        <w:r>
          <w:rPr>
            <w:noProof/>
            <w:webHidden/>
          </w:rPr>
        </w:r>
        <w:r>
          <w:rPr>
            <w:noProof/>
            <w:webHidden/>
          </w:rPr>
          <w:fldChar w:fldCharType="separate"/>
        </w:r>
        <w:r>
          <w:rPr>
            <w:noProof/>
            <w:webHidden/>
          </w:rPr>
          <w:t>13</w:t>
        </w:r>
        <w:r>
          <w:rPr>
            <w:noProof/>
            <w:webHidden/>
          </w:rPr>
          <w:fldChar w:fldCharType="end"/>
        </w:r>
      </w:hyperlink>
    </w:p>
    <w:p w14:paraId="43169D6B" w14:textId="77777777" w:rsidR="00BE0658" w:rsidRDefault="00E40421">
      <w:pPr>
        <w:pStyle w:val="TM2"/>
        <w:rPr>
          <w:rFonts w:asciiTheme="minorHAnsi" w:eastAsiaTheme="minorEastAsia" w:hAnsiTheme="minorHAnsi"/>
          <w:noProof/>
          <w:sz w:val="22"/>
          <w:lang w:eastAsia="fr-BE"/>
        </w:rPr>
      </w:pPr>
      <w:hyperlink w:anchor="_Toc80607823" w:history="1">
        <w:r w:rsidRPr="009971F7">
          <w:rPr>
            <w:rStyle w:val="Lienhypertexte"/>
            <w:rFonts w:cs="Arial"/>
            <w:bCs/>
            <w:noProof/>
          </w:rPr>
          <w:t>C.5.</w:t>
        </w:r>
        <w:r>
          <w:rPr>
            <w:rFonts w:asciiTheme="minorHAnsi" w:eastAsiaTheme="minorEastAsia" w:hAnsiTheme="minorHAnsi"/>
            <w:noProof/>
            <w:sz w:val="22"/>
            <w:lang w:eastAsia="fr-BE"/>
          </w:rPr>
          <w:tab/>
        </w:r>
        <w:r w:rsidRPr="009971F7">
          <w:rPr>
            <w:rStyle w:val="Lienhypertexte"/>
            <w:noProof/>
          </w:rPr>
          <w:t>List of any certifications held by the centre</w:t>
        </w:r>
        <w:r>
          <w:rPr>
            <w:noProof/>
            <w:webHidden/>
          </w:rPr>
          <w:tab/>
        </w:r>
        <w:r>
          <w:rPr>
            <w:noProof/>
            <w:webHidden/>
          </w:rPr>
          <w:fldChar w:fldCharType="begin"/>
        </w:r>
        <w:r>
          <w:rPr>
            <w:noProof/>
            <w:webHidden/>
          </w:rPr>
          <w:instrText xml:space="preserve"> PAGEREF _Toc80607823 \h </w:instrText>
        </w:r>
        <w:r>
          <w:rPr>
            <w:noProof/>
            <w:webHidden/>
          </w:rPr>
        </w:r>
        <w:r>
          <w:rPr>
            <w:noProof/>
            <w:webHidden/>
          </w:rPr>
          <w:fldChar w:fldCharType="separate"/>
        </w:r>
        <w:r>
          <w:rPr>
            <w:noProof/>
            <w:webHidden/>
          </w:rPr>
          <w:t>13</w:t>
        </w:r>
        <w:r>
          <w:rPr>
            <w:noProof/>
            <w:webHidden/>
          </w:rPr>
          <w:fldChar w:fldCharType="end"/>
        </w:r>
      </w:hyperlink>
    </w:p>
    <w:p w14:paraId="55A1E4AA" w14:textId="77777777" w:rsidR="00BE0658" w:rsidRDefault="00E40421">
      <w:pPr>
        <w:pStyle w:val="TM1"/>
        <w:tabs>
          <w:tab w:val="left" w:pos="1100"/>
          <w:tab w:val="right" w:leader="dot" w:pos="9060"/>
        </w:tabs>
        <w:rPr>
          <w:rFonts w:asciiTheme="minorHAnsi" w:eastAsiaTheme="minorEastAsia" w:hAnsiTheme="minorHAnsi"/>
          <w:b w:val="0"/>
          <w:noProof/>
          <w:sz w:val="22"/>
          <w:lang w:eastAsia="fr-BE"/>
        </w:rPr>
      </w:pPr>
      <w:hyperlink w:anchor="_Toc80607824" w:history="1">
        <w:r w:rsidRPr="009971F7">
          <w:rPr>
            <w:rStyle w:val="Lienhypertexte"/>
            <w:bCs/>
            <w:noProof/>
          </w:rPr>
          <w:t>Part D.</w:t>
        </w:r>
        <w:r>
          <w:rPr>
            <w:rFonts w:asciiTheme="minorHAnsi" w:eastAsiaTheme="minorEastAsia" w:hAnsiTheme="minorHAnsi"/>
            <w:b w:val="0"/>
            <w:noProof/>
            <w:sz w:val="22"/>
            <w:lang w:eastAsia="fr-BE"/>
          </w:rPr>
          <w:tab/>
        </w:r>
        <w:r w:rsidRPr="009971F7">
          <w:rPr>
            <w:rStyle w:val="Lienhypertexte"/>
            <w:noProof/>
          </w:rPr>
          <w:t>Appendices and signatures</w:t>
        </w:r>
        <w:r>
          <w:rPr>
            <w:noProof/>
            <w:webHidden/>
          </w:rPr>
          <w:tab/>
        </w:r>
        <w:r>
          <w:rPr>
            <w:noProof/>
            <w:webHidden/>
          </w:rPr>
          <w:fldChar w:fldCharType="begin"/>
        </w:r>
        <w:r>
          <w:rPr>
            <w:noProof/>
            <w:webHidden/>
          </w:rPr>
          <w:instrText xml:space="preserve"> PAGEREF _Toc80607824 \h </w:instrText>
        </w:r>
        <w:r>
          <w:rPr>
            <w:noProof/>
            <w:webHidden/>
          </w:rPr>
        </w:r>
        <w:r>
          <w:rPr>
            <w:noProof/>
            <w:webHidden/>
          </w:rPr>
          <w:fldChar w:fldCharType="separate"/>
        </w:r>
        <w:r>
          <w:rPr>
            <w:noProof/>
            <w:webHidden/>
          </w:rPr>
          <w:t>14</w:t>
        </w:r>
        <w:r>
          <w:rPr>
            <w:noProof/>
            <w:webHidden/>
          </w:rPr>
          <w:fldChar w:fldCharType="end"/>
        </w:r>
      </w:hyperlink>
    </w:p>
    <w:p w14:paraId="3ECE42F2" w14:textId="77777777" w:rsidR="00BE0658" w:rsidRDefault="00E40421">
      <w:pPr>
        <w:pStyle w:val="TM2"/>
        <w:rPr>
          <w:rFonts w:asciiTheme="minorHAnsi" w:eastAsiaTheme="minorEastAsia" w:hAnsiTheme="minorHAnsi"/>
          <w:noProof/>
          <w:sz w:val="22"/>
          <w:lang w:eastAsia="fr-BE"/>
        </w:rPr>
      </w:pPr>
      <w:hyperlink w:anchor="_Toc80607825" w:history="1">
        <w:r w:rsidRPr="009971F7">
          <w:rPr>
            <w:rStyle w:val="Lienhypertexte"/>
            <w:rFonts w:cs="Arial"/>
            <w:bCs/>
            <w:noProof/>
          </w:rPr>
          <w:t>D.1.</w:t>
        </w:r>
        <w:r>
          <w:rPr>
            <w:rFonts w:asciiTheme="minorHAnsi" w:eastAsiaTheme="minorEastAsia" w:hAnsiTheme="minorHAnsi"/>
            <w:noProof/>
            <w:sz w:val="22"/>
            <w:lang w:eastAsia="fr-BE"/>
          </w:rPr>
          <w:tab/>
        </w:r>
        <w:r w:rsidRPr="009971F7">
          <w:rPr>
            <w:rStyle w:val="Lienhypertexte"/>
            <w:noProof/>
          </w:rPr>
          <w:t>Summary of annexes to be provided</w:t>
        </w:r>
        <w:r>
          <w:rPr>
            <w:noProof/>
            <w:webHidden/>
          </w:rPr>
          <w:tab/>
        </w:r>
        <w:r>
          <w:rPr>
            <w:noProof/>
            <w:webHidden/>
          </w:rPr>
          <w:fldChar w:fldCharType="begin"/>
        </w:r>
        <w:r>
          <w:rPr>
            <w:noProof/>
            <w:webHidden/>
          </w:rPr>
          <w:instrText xml:space="preserve"> PAGEREF _Toc80607825 \h </w:instrText>
        </w:r>
        <w:r>
          <w:rPr>
            <w:noProof/>
            <w:webHidden/>
          </w:rPr>
        </w:r>
        <w:r>
          <w:rPr>
            <w:noProof/>
            <w:webHidden/>
          </w:rPr>
          <w:fldChar w:fldCharType="separate"/>
        </w:r>
        <w:r>
          <w:rPr>
            <w:noProof/>
            <w:webHidden/>
          </w:rPr>
          <w:t>15</w:t>
        </w:r>
        <w:r>
          <w:rPr>
            <w:noProof/>
            <w:webHidden/>
          </w:rPr>
          <w:fldChar w:fldCharType="end"/>
        </w:r>
      </w:hyperlink>
    </w:p>
    <w:p w14:paraId="09EB1B0E" w14:textId="77777777" w:rsidR="00BE0658" w:rsidRDefault="00E40421">
      <w:pPr>
        <w:pStyle w:val="TM2"/>
        <w:rPr>
          <w:rFonts w:asciiTheme="minorHAnsi" w:eastAsiaTheme="minorEastAsia" w:hAnsiTheme="minorHAnsi"/>
          <w:noProof/>
          <w:sz w:val="22"/>
          <w:lang w:eastAsia="fr-BE"/>
        </w:rPr>
      </w:pPr>
      <w:hyperlink w:anchor="_Toc80607826" w:history="1">
        <w:r w:rsidRPr="009971F7">
          <w:rPr>
            <w:rStyle w:val="Lienhypertexte"/>
            <w:rFonts w:cs="Arial"/>
            <w:bCs/>
            <w:noProof/>
          </w:rPr>
          <w:t>D.2.</w:t>
        </w:r>
        <w:r>
          <w:rPr>
            <w:rFonts w:asciiTheme="minorHAnsi" w:eastAsiaTheme="minorEastAsia" w:hAnsiTheme="minorHAnsi"/>
            <w:noProof/>
            <w:sz w:val="22"/>
            <w:lang w:eastAsia="fr-BE"/>
          </w:rPr>
          <w:tab/>
        </w:r>
        <w:r w:rsidRPr="009971F7">
          <w:rPr>
            <w:rStyle w:val="Lienhypertexte"/>
            <w:noProof/>
          </w:rPr>
          <w:t>Data protection policy</w:t>
        </w:r>
        <w:r>
          <w:rPr>
            <w:noProof/>
            <w:webHidden/>
          </w:rPr>
          <w:tab/>
        </w:r>
        <w:r>
          <w:rPr>
            <w:noProof/>
            <w:webHidden/>
          </w:rPr>
          <w:fldChar w:fldCharType="begin"/>
        </w:r>
        <w:r>
          <w:rPr>
            <w:noProof/>
            <w:webHidden/>
          </w:rPr>
          <w:instrText xml:space="preserve"> PAGEREF _Toc80607826 \h </w:instrText>
        </w:r>
        <w:r>
          <w:rPr>
            <w:noProof/>
            <w:webHidden/>
          </w:rPr>
        </w:r>
        <w:r>
          <w:rPr>
            <w:noProof/>
            <w:webHidden/>
          </w:rPr>
          <w:fldChar w:fldCharType="separate"/>
        </w:r>
        <w:r>
          <w:rPr>
            <w:noProof/>
            <w:webHidden/>
          </w:rPr>
          <w:t>15</w:t>
        </w:r>
        <w:r>
          <w:rPr>
            <w:noProof/>
            <w:webHidden/>
          </w:rPr>
          <w:fldChar w:fldCharType="end"/>
        </w:r>
      </w:hyperlink>
    </w:p>
    <w:p w14:paraId="1B799319" w14:textId="77777777" w:rsidR="00BE0658" w:rsidRDefault="00E40421">
      <w:pPr>
        <w:pStyle w:val="TM2"/>
        <w:rPr>
          <w:rFonts w:asciiTheme="minorHAnsi" w:eastAsiaTheme="minorEastAsia" w:hAnsiTheme="minorHAnsi"/>
          <w:noProof/>
          <w:sz w:val="22"/>
          <w:lang w:eastAsia="fr-BE"/>
        </w:rPr>
      </w:pPr>
      <w:hyperlink w:anchor="_Toc80607827" w:history="1">
        <w:r w:rsidRPr="009971F7">
          <w:rPr>
            <w:rStyle w:val="Lienhypertexte"/>
            <w:rFonts w:cs="Arial"/>
            <w:bCs/>
            <w:noProof/>
          </w:rPr>
          <w:t>D.3.</w:t>
        </w:r>
        <w:r>
          <w:rPr>
            <w:rFonts w:asciiTheme="minorHAnsi" w:eastAsiaTheme="minorEastAsia" w:hAnsiTheme="minorHAnsi"/>
            <w:noProof/>
            <w:sz w:val="22"/>
            <w:lang w:eastAsia="fr-BE"/>
          </w:rPr>
          <w:tab/>
        </w:r>
        <w:r w:rsidRPr="009971F7">
          <w:rPr>
            <w:rStyle w:val="Lienhypertexte"/>
            <w:noProof/>
          </w:rPr>
          <w:t>Declaration of honour and undertakings</w:t>
        </w:r>
        <w:r>
          <w:rPr>
            <w:noProof/>
            <w:webHidden/>
          </w:rPr>
          <w:tab/>
        </w:r>
        <w:r>
          <w:rPr>
            <w:noProof/>
            <w:webHidden/>
          </w:rPr>
          <w:fldChar w:fldCharType="begin"/>
        </w:r>
        <w:r>
          <w:rPr>
            <w:noProof/>
            <w:webHidden/>
          </w:rPr>
          <w:instrText xml:space="preserve"> PAGEREF _Toc80607827 \h </w:instrText>
        </w:r>
        <w:r>
          <w:rPr>
            <w:noProof/>
            <w:webHidden/>
          </w:rPr>
        </w:r>
        <w:r>
          <w:rPr>
            <w:noProof/>
            <w:webHidden/>
          </w:rPr>
          <w:fldChar w:fldCharType="separate"/>
        </w:r>
        <w:r>
          <w:rPr>
            <w:noProof/>
            <w:webHidden/>
          </w:rPr>
          <w:t>15</w:t>
        </w:r>
        <w:r>
          <w:rPr>
            <w:noProof/>
            <w:webHidden/>
          </w:rPr>
          <w:fldChar w:fldCharType="end"/>
        </w:r>
      </w:hyperlink>
    </w:p>
    <w:p w14:paraId="220CE39A" w14:textId="77777777" w:rsidR="00BE0658" w:rsidRDefault="00E40421">
      <w:pPr>
        <w:pStyle w:val="TM2"/>
        <w:rPr>
          <w:rFonts w:asciiTheme="minorHAnsi" w:eastAsiaTheme="minorEastAsia" w:hAnsiTheme="minorHAnsi"/>
          <w:noProof/>
          <w:sz w:val="22"/>
          <w:lang w:eastAsia="fr-BE"/>
        </w:rPr>
      </w:pPr>
      <w:hyperlink w:anchor="_Toc80607828" w:history="1">
        <w:r w:rsidRPr="009971F7">
          <w:rPr>
            <w:rStyle w:val="Lienhypertexte"/>
            <w:rFonts w:cs="Arial"/>
            <w:bCs/>
            <w:noProof/>
          </w:rPr>
          <w:t>D.4.</w:t>
        </w:r>
        <w:r>
          <w:rPr>
            <w:rFonts w:asciiTheme="minorHAnsi" w:eastAsiaTheme="minorEastAsia" w:hAnsiTheme="minorHAnsi"/>
            <w:noProof/>
            <w:sz w:val="22"/>
            <w:lang w:eastAsia="fr-BE"/>
          </w:rPr>
          <w:tab/>
        </w:r>
        <w:r w:rsidRPr="009971F7">
          <w:rPr>
            <w:rStyle w:val="Lienhypertexte"/>
            <w:noProof/>
          </w:rPr>
          <w:t>Authorisation and signature</w:t>
        </w:r>
        <w:r>
          <w:rPr>
            <w:noProof/>
            <w:webHidden/>
          </w:rPr>
          <w:tab/>
        </w:r>
        <w:r>
          <w:rPr>
            <w:noProof/>
            <w:webHidden/>
          </w:rPr>
          <w:fldChar w:fldCharType="begin"/>
        </w:r>
        <w:r>
          <w:rPr>
            <w:noProof/>
            <w:webHidden/>
          </w:rPr>
          <w:instrText xml:space="preserve"> PAGEREF _Toc80607828 \h </w:instrText>
        </w:r>
        <w:r>
          <w:rPr>
            <w:noProof/>
            <w:webHidden/>
          </w:rPr>
        </w:r>
        <w:r>
          <w:rPr>
            <w:noProof/>
            <w:webHidden/>
          </w:rPr>
          <w:fldChar w:fldCharType="separate"/>
        </w:r>
        <w:r>
          <w:rPr>
            <w:noProof/>
            <w:webHidden/>
          </w:rPr>
          <w:t>16</w:t>
        </w:r>
        <w:r>
          <w:rPr>
            <w:noProof/>
            <w:webHidden/>
          </w:rPr>
          <w:fldChar w:fldCharType="end"/>
        </w:r>
      </w:hyperlink>
    </w:p>
    <w:p w14:paraId="6384434A" w14:textId="77777777" w:rsidR="00466D08" w:rsidRPr="0065417F" w:rsidRDefault="004060F4" w:rsidP="006A1ABA">
      <w:pPr>
        <w:rPr>
          <w:rFonts w:cs="Arial"/>
          <w:iCs/>
          <w:color w:val="FF0000"/>
          <w:sz w:val="30"/>
          <w:szCs w:val="30"/>
        </w:rPr>
        <w:sectPr w:rsidR="00466D08" w:rsidRPr="0065417F" w:rsidSect="00940066">
          <w:headerReference w:type="default" r:id="rId9"/>
          <w:footerReference w:type="default" r:id="rId10"/>
          <w:pgSz w:w="11906" w:h="16838" w:code="9"/>
          <w:pgMar w:top="1418" w:right="1418" w:bottom="1418" w:left="1418" w:header="709" w:footer="490" w:gutter="0"/>
          <w:cols w:space="708"/>
          <w:docGrid w:linePitch="360"/>
        </w:sectPr>
      </w:pPr>
      <w:r>
        <w:rPr>
          <w:rFonts w:cs="Arial"/>
          <w:iCs/>
          <w:color w:val="FF0000"/>
          <w:sz w:val="30"/>
          <w:szCs w:val="30"/>
        </w:rPr>
        <w:fldChar w:fldCharType="end"/>
      </w:r>
    </w:p>
    <w:p w14:paraId="64165E80" w14:textId="77777777" w:rsidR="00BE0658" w:rsidRDefault="00000000">
      <w:pPr>
        <w:pStyle w:val="Titre1"/>
        <w:numPr>
          <w:ilvl w:val="0"/>
          <w:numId w:val="3"/>
        </w:numPr>
        <w:tabs>
          <w:tab w:val="clear" w:pos="432"/>
          <w:tab w:val="num" w:pos="1152"/>
        </w:tabs>
      </w:pPr>
      <w:r>
        <w:lastRenderedPageBreak/>
        <w:br/>
      </w:r>
      <w:bookmarkStart w:id="0" w:name="_Toc80607806"/>
      <w:proofErr w:type="spellStart"/>
      <w:r w:rsidR="006A1ABA">
        <w:t>Summary</w:t>
      </w:r>
      <w:proofErr w:type="spellEnd"/>
      <w:r w:rsidR="006A1ABA">
        <w:t xml:space="preserve"> </w:t>
      </w:r>
      <w:proofErr w:type="spellStart"/>
      <w:r w:rsidR="006A1ABA">
        <w:t>sheet</w:t>
      </w:r>
      <w:bookmarkEnd w:id="0"/>
      <w:proofErr w:type="spellEnd"/>
    </w:p>
    <w:p w14:paraId="49342E90" w14:textId="77777777" w:rsidR="00466D08" w:rsidRDefault="00466D08" w:rsidP="00466D08"/>
    <w:p w14:paraId="71EB30E3" w14:textId="77777777" w:rsidR="00466D08" w:rsidRPr="00466D08" w:rsidRDefault="00466D08" w:rsidP="00466D08">
      <w:pPr>
        <w:sectPr w:rsidR="00466D08" w:rsidRPr="00466D08" w:rsidSect="00940066">
          <w:pgSz w:w="11906" w:h="16838" w:code="9"/>
          <w:pgMar w:top="1418" w:right="1418" w:bottom="1418" w:left="1418" w:header="709" w:footer="709" w:gutter="0"/>
          <w:cols w:space="708"/>
          <w:vAlign w:val="center"/>
          <w:docGrid w:linePitch="360"/>
        </w:sectPr>
      </w:pPr>
    </w:p>
    <w:p w14:paraId="66BF67DA" w14:textId="77777777" w:rsidR="00BE0658" w:rsidRDefault="00F00C2A">
      <w:pPr>
        <w:pStyle w:val="Titre2"/>
        <w:tabs>
          <w:tab w:val="clear" w:pos="1001"/>
          <w:tab w:val="num" w:pos="1361"/>
        </w:tabs>
      </w:pPr>
      <w:bookmarkStart w:id="1" w:name="_Toc80607807"/>
      <w:proofErr w:type="spellStart"/>
      <w:r>
        <w:lastRenderedPageBreak/>
        <w:t>Identities</w:t>
      </w:r>
      <w:bookmarkEnd w:id="1"/>
      <w:proofErr w:type="spellEnd"/>
    </w:p>
    <w:p w14:paraId="58000BE8" w14:textId="77777777" w:rsidR="00BE0658" w:rsidRDefault="00000000">
      <w:pPr>
        <w:pStyle w:val="Titre2"/>
        <w:numPr>
          <w:ilvl w:val="2"/>
          <w:numId w:val="2"/>
        </w:numPr>
      </w:pPr>
      <w:bookmarkStart w:id="2" w:name="_Toc80607808"/>
      <w:proofErr w:type="spellStart"/>
      <w:r>
        <w:t>Individuals</w:t>
      </w:r>
      <w:bookmarkEnd w:id="2"/>
      <w:proofErr w:type="spellEnd"/>
      <w:r w:rsidR="00367450">
        <w:br/>
      </w:r>
    </w:p>
    <w:tbl>
      <w:tblPr>
        <w:tblStyle w:val="Grilledutableau"/>
        <w:tblW w:w="14044" w:type="dxa"/>
        <w:tblLook w:val="04A0" w:firstRow="1" w:lastRow="0" w:firstColumn="1" w:lastColumn="0" w:noHBand="0" w:noVBand="1"/>
      </w:tblPr>
      <w:tblGrid>
        <w:gridCol w:w="3067"/>
        <w:gridCol w:w="1661"/>
        <w:gridCol w:w="1813"/>
        <w:gridCol w:w="2103"/>
        <w:gridCol w:w="2109"/>
        <w:gridCol w:w="3291"/>
      </w:tblGrid>
      <w:tr w:rsidR="00FA41DF" w:rsidRPr="005109D1" w14:paraId="154EAC5C" w14:textId="77777777" w:rsidTr="00FA41DF">
        <w:trPr>
          <w:trHeight w:val="882"/>
        </w:trPr>
        <w:tc>
          <w:tcPr>
            <w:tcW w:w="3067" w:type="dxa"/>
            <w:tcBorders>
              <w:bottom w:val="single" w:sz="12" w:space="0" w:color="auto"/>
            </w:tcBorders>
            <w:vAlign w:val="center"/>
          </w:tcPr>
          <w:p w14:paraId="14D5AAD6" w14:textId="77777777" w:rsidR="00BE0658" w:rsidRPr="00BF3CCD" w:rsidRDefault="00000000">
            <w:pPr>
              <w:jc w:val="center"/>
              <w:rPr>
                <w:rFonts w:cs="Arial"/>
                <w:b/>
                <w:bCs/>
                <w:sz w:val="14"/>
                <w:szCs w:val="14"/>
                <w:lang w:val="en-GB"/>
              </w:rPr>
            </w:pPr>
            <w:r w:rsidRPr="00BF3CCD">
              <w:rPr>
                <w:rFonts w:cs="Arial"/>
                <w:b/>
                <w:bCs/>
                <w:sz w:val="14"/>
                <w:szCs w:val="14"/>
                <w:lang w:val="en-GB"/>
              </w:rPr>
              <w:t>Identity of a natural person</w:t>
            </w:r>
          </w:p>
        </w:tc>
        <w:tc>
          <w:tcPr>
            <w:tcW w:w="1661" w:type="dxa"/>
            <w:tcBorders>
              <w:bottom w:val="single" w:sz="12" w:space="0" w:color="auto"/>
            </w:tcBorders>
            <w:vAlign w:val="center"/>
          </w:tcPr>
          <w:p w14:paraId="64078844" w14:textId="77777777" w:rsidR="00BE0658" w:rsidRDefault="00000000">
            <w:pPr>
              <w:jc w:val="center"/>
              <w:rPr>
                <w:rFonts w:cs="Arial"/>
                <w:b/>
                <w:bCs/>
                <w:sz w:val="14"/>
                <w:szCs w:val="14"/>
              </w:rPr>
            </w:pPr>
            <w:r w:rsidRPr="00EE6478">
              <w:rPr>
                <w:rFonts w:cs="Arial"/>
                <w:b/>
                <w:bCs/>
                <w:sz w:val="14"/>
                <w:szCs w:val="14"/>
              </w:rPr>
              <w:t>Name</w:t>
            </w:r>
          </w:p>
        </w:tc>
        <w:tc>
          <w:tcPr>
            <w:tcW w:w="1813" w:type="dxa"/>
            <w:tcBorders>
              <w:bottom w:val="single" w:sz="12" w:space="0" w:color="auto"/>
            </w:tcBorders>
            <w:vAlign w:val="center"/>
          </w:tcPr>
          <w:p w14:paraId="10037F35" w14:textId="77777777" w:rsidR="00BE0658" w:rsidRDefault="00000000">
            <w:pPr>
              <w:jc w:val="center"/>
              <w:rPr>
                <w:rFonts w:cs="Arial"/>
                <w:b/>
                <w:bCs/>
                <w:sz w:val="14"/>
                <w:szCs w:val="14"/>
              </w:rPr>
            </w:pPr>
            <w:r w:rsidRPr="00EE6478">
              <w:rPr>
                <w:rFonts w:cs="Arial"/>
                <w:b/>
                <w:bCs/>
                <w:sz w:val="14"/>
                <w:szCs w:val="14"/>
              </w:rPr>
              <w:t xml:space="preserve">First </w:t>
            </w:r>
            <w:proofErr w:type="spellStart"/>
            <w:r w:rsidRPr="00EE6478">
              <w:rPr>
                <w:rFonts w:cs="Arial"/>
                <w:b/>
                <w:bCs/>
                <w:sz w:val="14"/>
                <w:szCs w:val="14"/>
              </w:rPr>
              <w:t>name</w:t>
            </w:r>
            <w:proofErr w:type="spellEnd"/>
          </w:p>
        </w:tc>
        <w:tc>
          <w:tcPr>
            <w:tcW w:w="2103" w:type="dxa"/>
            <w:tcBorders>
              <w:bottom w:val="single" w:sz="12" w:space="0" w:color="auto"/>
            </w:tcBorders>
            <w:vAlign w:val="center"/>
          </w:tcPr>
          <w:p w14:paraId="7133DA4F" w14:textId="77777777" w:rsidR="00BE0658" w:rsidRDefault="00000000">
            <w:pPr>
              <w:jc w:val="center"/>
              <w:rPr>
                <w:rFonts w:cs="Arial"/>
                <w:b/>
                <w:bCs/>
                <w:sz w:val="14"/>
                <w:szCs w:val="14"/>
              </w:rPr>
            </w:pPr>
            <w:proofErr w:type="spellStart"/>
            <w:r w:rsidRPr="00EE6478">
              <w:rPr>
                <w:rFonts w:cs="Arial"/>
                <w:b/>
                <w:bCs/>
                <w:sz w:val="14"/>
                <w:szCs w:val="14"/>
              </w:rPr>
              <w:t>Function</w:t>
            </w:r>
            <w:proofErr w:type="spellEnd"/>
          </w:p>
        </w:tc>
        <w:tc>
          <w:tcPr>
            <w:tcW w:w="2109" w:type="dxa"/>
            <w:tcBorders>
              <w:bottom w:val="single" w:sz="12" w:space="0" w:color="auto"/>
            </w:tcBorders>
            <w:vAlign w:val="center"/>
          </w:tcPr>
          <w:p w14:paraId="6D4B0288" w14:textId="77777777" w:rsidR="00BE0658" w:rsidRDefault="00000000">
            <w:pPr>
              <w:jc w:val="center"/>
              <w:rPr>
                <w:rFonts w:cs="Arial"/>
                <w:b/>
                <w:bCs/>
                <w:sz w:val="14"/>
                <w:szCs w:val="14"/>
              </w:rPr>
            </w:pPr>
            <w:proofErr w:type="spellStart"/>
            <w:r w:rsidRPr="00EE6478">
              <w:rPr>
                <w:rFonts w:cs="Arial"/>
                <w:b/>
                <w:bCs/>
                <w:sz w:val="14"/>
                <w:szCs w:val="14"/>
              </w:rPr>
              <w:t>Telephone</w:t>
            </w:r>
            <w:proofErr w:type="spellEnd"/>
          </w:p>
        </w:tc>
        <w:tc>
          <w:tcPr>
            <w:tcW w:w="3291" w:type="dxa"/>
            <w:tcBorders>
              <w:bottom w:val="single" w:sz="12" w:space="0" w:color="auto"/>
            </w:tcBorders>
            <w:vAlign w:val="center"/>
          </w:tcPr>
          <w:p w14:paraId="71AD02BB" w14:textId="77777777" w:rsidR="00BE0658" w:rsidRDefault="00000000">
            <w:pPr>
              <w:jc w:val="center"/>
              <w:rPr>
                <w:rFonts w:cs="Arial"/>
                <w:b/>
                <w:bCs/>
                <w:sz w:val="14"/>
                <w:szCs w:val="14"/>
              </w:rPr>
            </w:pPr>
            <w:proofErr w:type="gramStart"/>
            <w:r w:rsidRPr="00EE6478">
              <w:rPr>
                <w:rFonts w:cs="Arial"/>
                <w:b/>
                <w:bCs/>
                <w:sz w:val="14"/>
                <w:szCs w:val="14"/>
              </w:rPr>
              <w:t>Email</w:t>
            </w:r>
            <w:proofErr w:type="gramEnd"/>
          </w:p>
        </w:tc>
      </w:tr>
      <w:tr w:rsidR="00FA41DF" w:rsidRPr="006C73F3" w14:paraId="261B29BC" w14:textId="77777777" w:rsidTr="00FA41DF">
        <w:trPr>
          <w:trHeight w:val="968"/>
        </w:trPr>
        <w:tc>
          <w:tcPr>
            <w:tcW w:w="3067" w:type="dxa"/>
            <w:tcBorders>
              <w:top w:val="single" w:sz="12" w:space="0" w:color="auto"/>
            </w:tcBorders>
            <w:vAlign w:val="center"/>
          </w:tcPr>
          <w:p w14:paraId="0636F29C" w14:textId="77777777" w:rsidR="00BE0658" w:rsidRPr="00BF3CCD" w:rsidRDefault="00000000">
            <w:pPr>
              <w:rPr>
                <w:rFonts w:cs="Arial"/>
                <w:sz w:val="14"/>
                <w:szCs w:val="14"/>
                <w:lang w:val="en-GB"/>
              </w:rPr>
            </w:pPr>
            <w:r w:rsidRPr="00BF3CCD">
              <w:rPr>
                <w:rFonts w:cs="Arial"/>
                <w:sz w:val="14"/>
                <w:szCs w:val="14"/>
                <w:lang w:val="en-GB"/>
              </w:rPr>
              <w:t>Writer of this application for approval</w:t>
            </w:r>
          </w:p>
        </w:tc>
        <w:tc>
          <w:tcPr>
            <w:tcW w:w="1661" w:type="dxa"/>
            <w:tcBorders>
              <w:top w:val="single" w:sz="12" w:space="0" w:color="auto"/>
            </w:tcBorders>
            <w:vAlign w:val="center"/>
          </w:tcPr>
          <w:p w14:paraId="0505EC18" w14:textId="77777777" w:rsidR="00FA41DF" w:rsidRPr="00BF3CCD" w:rsidRDefault="00FA41DF" w:rsidP="00DD4904">
            <w:pPr>
              <w:jc w:val="center"/>
              <w:rPr>
                <w:rFonts w:cs="Arial"/>
                <w:sz w:val="14"/>
                <w:szCs w:val="14"/>
                <w:lang w:val="en-GB"/>
              </w:rPr>
            </w:pPr>
          </w:p>
        </w:tc>
        <w:tc>
          <w:tcPr>
            <w:tcW w:w="1813" w:type="dxa"/>
            <w:tcBorders>
              <w:top w:val="single" w:sz="12" w:space="0" w:color="auto"/>
            </w:tcBorders>
            <w:vAlign w:val="center"/>
          </w:tcPr>
          <w:p w14:paraId="4F3F08A5" w14:textId="77777777" w:rsidR="00FA41DF" w:rsidRPr="00BF3CCD" w:rsidRDefault="00FA41DF" w:rsidP="00DD4904">
            <w:pPr>
              <w:jc w:val="center"/>
              <w:rPr>
                <w:rFonts w:cs="Arial"/>
                <w:sz w:val="14"/>
                <w:szCs w:val="14"/>
                <w:lang w:val="en-GB"/>
              </w:rPr>
            </w:pPr>
          </w:p>
        </w:tc>
        <w:tc>
          <w:tcPr>
            <w:tcW w:w="2103" w:type="dxa"/>
            <w:tcBorders>
              <w:top w:val="single" w:sz="12" w:space="0" w:color="auto"/>
            </w:tcBorders>
            <w:vAlign w:val="center"/>
          </w:tcPr>
          <w:p w14:paraId="403B770F" w14:textId="77777777" w:rsidR="00FA41DF" w:rsidRPr="00BF3CCD" w:rsidRDefault="00FA41DF" w:rsidP="00DD4904">
            <w:pPr>
              <w:jc w:val="center"/>
              <w:rPr>
                <w:rFonts w:cs="Arial"/>
                <w:sz w:val="14"/>
                <w:szCs w:val="14"/>
                <w:lang w:val="en-GB"/>
              </w:rPr>
            </w:pPr>
          </w:p>
        </w:tc>
        <w:tc>
          <w:tcPr>
            <w:tcW w:w="2109" w:type="dxa"/>
            <w:tcBorders>
              <w:top w:val="single" w:sz="12" w:space="0" w:color="auto"/>
            </w:tcBorders>
            <w:vAlign w:val="center"/>
          </w:tcPr>
          <w:p w14:paraId="4453617A" w14:textId="77777777" w:rsidR="00FA41DF" w:rsidRPr="00BF3CCD" w:rsidRDefault="00FA41DF" w:rsidP="00DD4904">
            <w:pPr>
              <w:jc w:val="center"/>
              <w:rPr>
                <w:rFonts w:cs="Arial"/>
                <w:sz w:val="14"/>
                <w:szCs w:val="14"/>
                <w:lang w:val="en-GB"/>
              </w:rPr>
            </w:pPr>
          </w:p>
        </w:tc>
        <w:tc>
          <w:tcPr>
            <w:tcW w:w="3291" w:type="dxa"/>
            <w:tcBorders>
              <w:top w:val="single" w:sz="12" w:space="0" w:color="auto"/>
            </w:tcBorders>
            <w:vAlign w:val="center"/>
          </w:tcPr>
          <w:p w14:paraId="4DCF55CB" w14:textId="77777777" w:rsidR="00FA41DF" w:rsidRPr="00BF3CCD" w:rsidRDefault="00FA41DF" w:rsidP="00DD4904">
            <w:pPr>
              <w:jc w:val="center"/>
              <w:rPr>
                <w:rFonts w:cs="Arial"/>
                <w:sz w:val="14"/>
                <w:szCs w:val="14"/>
                <w:lang w:val="en-GB"/>
              </w:rPr>
            </w:pPr>
          </w:p>
        </w:tc>
      </w:tr>
      <w:tr w:rsidR="00FA41DF" w:rsidRPr="006C73F3" w14:paraId="0348B7B9" w14:textId="77777777" w:rsidTr="00FA41DF">
        <w:trPr>
          <w:trHeight w:val="800"/>
        </w:trPr>
        <w:tc>
          <w:tcPr>
            <w:tcW w:w="3067" w:type="dxa"/>
            <w:vAlign w:val="center"/>
          </w:tcPr>
          <w:p w14:paraId="7B1CD4BB" w14:textId="77777777" w:rsidR="00BE0658" w:rsidRPr="00BF3CCD" w:rsidRDefault="00000000">
            <w:pPr>
              <w:rPr>
                <w:rFonts w:cs="Arial"/>
                <w:sz w:val="14"/>
                <w:szCs w:val="14"/>
                <w:lang w:val="en-GB"/>
              </w:rPr>
            </w:pPr>
            <w:r w:rsidRPr="00BF3CCD">
              <w:rPr>
                <w:rFonts w:cs="Arial"/>
                <w:sz w:val="14"/>
                <w:szCs w:val="14"/>
                <w:lang w:val="en-GB"/>
              </w:rPr>
              <w:t>Person legally authorised to bind the centre*.</w:t>
            </w:r>
          </w:p>
        </w:tc>
        <w:tc>
          <w:tcPr>
            <w:tcW w:w="1661" w:type="dxa"/>
            <w:vAlign w:val="center"/>
          </w:tcPr>
          <w:p w14:paraId="1C19F60F" w14:textId="77777777" w:rsidR="00FA41DF" w:rsidRPr="00BF3CCD" w:rsidRDefault="00FA41DF" w:rsidP="00DD4904">
            <w:pPr>
              <w:jc w:val="center"/>
              <w:rPr>
                <w:rFonts w:cs="Arial"/>
                <w:sz w:val="14"/>
                <w:szCs w:val="14"/>
                <w:lang w:val="en-GB"/>
              </w:rPr>
            </w:pPr>
          </w:p>
        </w:tc>
        <w:tc>
          <w:tcPr>
            <w:tcW w:w="1813" w:type="dxa"/>
            <w:vAlign w:val="center"/>
          </w:tcPr>
          <w:p w14:paraId="2B01551F" w14:textId="77777777" w:rsidR="00FA41DF" w:rsidRPr="00BF3CCD" w:rsidRDefault="00FA41DF" w:rsidP="00DD4904">
            <w:pPr>
              <w:jc w:val="center"/>
              <w:rPr>
                <w:rFonts w:cs="Arial"/>
                <w:sz w:val="14"/>
                <w:szCs w:val="14"/>
                <w:lang w:val="en-GB"/>
              </w:rPr>
            </w:pPr>
          </w:p>
        </w:tc>
        <w:tc>
          <w:tcPr>
            <w:tcW w:w="2103" w:type="dxa"/>
            <w:vAlign w:val="center"/>
          </w:tcPr>
          <w:p w14:paraId="6D2B5E86" w14:textId="77777777" w:rsidR="00FA41DF" w:rsidRPr="00BF3CCD" w:rsidRDefault="00FA41DF" w:rsidP="00DD4904">
            <w:pPr>
              <w:jc w:val="center"/>
              <w:rPr>
                <w:rFonts w:cs="Arial"/>
                <w:sz w:val="14"/>
                <w:szCs w:val="14"/>
                <w:lang w:val="en-GB"/>
              </w:rPr>
            </w:pPr>
          </w:p>
        </w:tc>
        <w:tc>
          <w:tcPr>
            <w:tcW w:w="2109" w:type="dxa"/>
            <w:vAlign w:val="center"/>
          </w:tcPr>
          <w:p w14:paraId="33D639D6" w14:textId="77777777" w:rsidR="00FA41DF" w:rsidRPr="00BF3CCD" w:rsidRDefault="00FA41DF" w:rsidP="00DD4904">
            <w:pPr>
              <w:jc w:val="center"/>
              <w:rPr>
                <w:rFonts w:cs="Arial"/>
                <w:sz w:val="14"/>
                <w:szCs w:val="14"/>
                <w:lang w:val="en-GB"/>
              </w:rPr>
            </w:pPr>
          </w:p>
        </w:tc>
        <w:tc>
          <w:tcPr>
            <w:tcW w:w="3291" w:type="dxa"/>
            <w:vAlign w:val="center"/>
          </w:tcPr>
          <w:p w14:paraId="3C7583A9" w14:textId="77777777" w:rsidR="00FA41DF" w:rsidRPr="00BF3CCD" w:rsidRDefault="00FA41DF" w:rsidP="00DD4904">
            <w:pPr>
              <w:jc w:val="center"/>
              <w:rPr>
                <w:rFonts w:cs="Arial"/>
                <w:sz w:val="14"/>
                <w:szCs w:val="14"/>
                <w:lang w:val="en-GB"/>
              </w:rPr>
            </w:pPr>
          </w:p>
        </w:tc>
      </w:tr>
      <w:tr w:rsidR="00FA41DF" w:rsidRPr="006C73F3" w14:paraId="491F4287" w14:textId="77777777" w:rsidTr="00FA41DF">
        <w:trPr>
          <w:trHeight w:val="895"/>
        </w:trPr>
        <w:tc>
          <w:tcPr>
            <w:tcW w:w="3067" w:type="dxa"/>
            <w:vAlign w:val="center"/>
          </w:tcPr>
          <w:p w14:paraId="17BCF912" w14:textId="77777777" w:rsidR="00BE0658" w:rsidRPr="00BF3CCD" w:rsidRDefault="00000000">
            <w:pPr>
              <w:rPr>
                <w:rFonts w:cs="Arial"/>
                <w:sz w:val="14"/>
                <w:szCs w:val="14"/>
                <w:lang w:val="en-GB"/>
              </w:rPr>
            </w:pPr>
            <w:r w:rsidRPr="00BF3CCD">
              <w:rPr>
                <w:rFonts w:cs="Arial"/>
                <w:sz w:val="14"/>
                <w:szCs w:val="14"/>
                <w:lang w:val="en-GB"/>
              </w:rPr>
              <w:t>Person(s) responsible for programme coordination** (in French)</w:t>
            </w:r>
          </w:p>
        </w:tc>
        <w:tc>
          <w:tcPr>
            <w:tcW w:w="1661" w:type="dxa"/>
            <w:vAlign w:val="center"/>
          </w:tcPr>
          <w:p w14:paraId="47ABD83F" w14:textId="77777777" w:rsidR="00FA41DF" w:rsidRPr="00BF3CCD" w:rsidRDefault="00FA41DF" w:rsidP="00DD4904">
            <w:pPr>
              <w:jc w:val="center"/>
              <w:rPr>
                <w:rFonts w:cs="Arial"/>
                <w:sz w:val="14"/>
                <w:szCs w:val="14"/>
                <w:lang w:val="en-GB"/>
              </w:rPr>
            </w:pPr>
          </w:p>
        </w:tc>
        <w:tc>
          <w:tcPr>
            <w:tcW w:w="1813" w:type="dxa"/>
            <w:vAlign w:val="center"/>
          </w:tcPr>
          <w:p w14:paraId="2693B5EA" w14:textId="77777777" w:rsidR="00FA41DF" w:rsidRPr="00BF3CCD" w:rsidRDefault="00FA41DF" w:rsidP="00DD4904">
            <w:pPr>
              <w:jc w:val="center"/>
              <w:rPr>
                <w:rFonts w:cs="Arial"/>
                <w:sz w:val="14"/>
                <w:szCs w:val="14"/>
                <w:lang w:val="en-GB"/>
              </w:rPr>
            </w:pPr>
          </w:p>
        </w:tc>
        <w:tc>
          <w:tcPr>
            <w:tcW w:w="2103" w:type="dxa"/>
            <w:vAlign w:val="center"/>
          </w:tcPr>
          <w:p w14:paraId="0BB6A15C" w14:textId="77777777" w:rsidR="00FA41DF" w:rsidRPr="00BF3CCD" w:rsidRDefault="00FA41DF" w:rsidP="00DD4904">
            <w:pPr>
              <w:jc w:val="center"/>
              <w:rPr>
                <w:rFonts w:cs="Arial"/>
                <w:sz w:val="14"/>
                <w:szCs w:val="14"/>
                <w:lang w:val="en-GB"/>
              </w:rPr>
            </w:pPr>
          </w:p>
        </w:tc>
        <w:tc>
          <w:tcPr>
            <w:tcW w:w="2109" w:type="dxa"/>
            <w:vAlign w:val="center"/>
          </w:tcPr>
          <w:p w14:paraId="7859079B" w14:textId="77777777" w:rsidR="00FA41DF" w:rsidRPr="00BF3CCD" w:rsidRDefault="00FA41DF" w:rsidP="00DD4904">
            <w:pPr>
              <w:jc w:val="center"/>
              <w:rPr>
                <w:rFonts w:cs="Arial"/>
                <w:sz w:val="14"/>
                <w:szCs w:val="14"/>
                <w:lang w:val="en-GB"/>
              </w:rPr>
            </w:pPr>
          </w:p>
        </w:tc>
        <w:tc>
          <w:tcPr>
            <w:tcW w:w="3291" w:type="dxa"/>
            <w:vAlign w:val="center"/>
          </w:tcPr>
          <w:p w14:paraId="0A85C690" w14:textId="77777777" w:rsidR="00FA41DF" w:rsidRPr="00BF3CCD" w:rsidRDefault="00FA41DF" w:rsidP="00DD4904">
            <w:pPr>
              <w:jc w:val="center"/>
              <w:rPr>
                <w:rFonts w:cs="Arial"/>
                <w:sz w:val="14"/>
                <w:szCs w:val="14"/>
                <w:lang w:val="en-GB"/>
              </w:rPr>
            </w:pPr>
          </w:p>
        </w:tc>
      </w:tr>
      <w:tr w:rsidR="00FA41DF" w:rsidRPr="006C73F3" w14:paraId="1281C1E8" w14:textId="77777777" w:rsidTr="00FA41DF">
        <w:trPr>
          <w:trHeight w:val="895"/>
        </w:trPr>
        <w:tc>
          <w:tcPr>
            <w:tcW w:w="3067" w:type="dxa"/>
            <w:vAlign w:val="center"/>
          </w:tcPr>
          <w:p w14:paraId="4F480212" w14:textId="77777777" w:rsidR="00BE0658" w:rsidRPr="00BF3CCD" w:rsidRDefault="00000000">
            <w:pPr>
              <w:rPr>
                <w:rFonts w:cs="Arial"/>
                <w:sz w:val="14"/>
                <w:szCs w:val="14"/>
                <w:lang w:val="en-GB"/>
              </w:rPr>
            </w:pPr>
            <w:r w:rsidRPr="00BF3CCD">
              <w:rPr>
                <w:rFonts w:cs="Arial"/>
                <w:sz w:val="14"/>
                <w:szCs w:val="14"/>
                <w:lang w:val="en-GB"/>
              </w:rPr>
              <w:t>Contact(s) within the Research Unit 1</w:t>
            </w:r>
          </w:p>
        </w:tc>
        <w:tc>
          <w:tcPr>
            <w:tcW w:w="1661" w:type="dxa"/>
            <w:vAlign w:val="center"/>
          </w:tcPr>
          <w:p w14:paraId="18843BE4" w14:textId="77777777" w:rsidR="00FA41DF" w:rsidRPr="00BF3CCD" w:rsidRDefault="00FA41DF" w:rsidP="00DD4904">
            <w:pPr>
              <w:jc w:val="center"/>
              <w:rPr>
                <w:rFonts w:cs="Arial"/>
                <w:sz w:val="14"/>
                <w:szCs w:val="14"/>
                <w:lang w:val="en-GB"/>
              </w:rPr>
            </w:pPr>
          </w:p>
        </w:tc>
        <w:tc>
          <w:tcPr>
            <w:tcW w:w="1813" w:type="dxa"/>
            <w:vAlign w:val="center"/>
          </w:tcPr>
          <w:p w14:paraId="23FA5B05" w14:textId="77777777" w:rsidR="00FA41DF" w:rsidRPr="00BF3CCD" w:rsidRDefault="00FA41DF" w:rsidP="00DD4904">
            <w:pPr>
              <w:jc w:val="center"/>
              <w:rPr>
                <w:rFonts w:cs="Arial"/>
                <w:sz w:val="14"/>
                <w:szCs w:val="14"/>
                <w:lang w:val="en-GB"/>
              </w:rPr>
            </w:pPr>
          </w:p>
        </w:tc>
        <w:tc>
          <w:tcPr>
            <w:tcW w:w="2103" w:type="dxa"/>
            <w:vAlign w:val="center"/>
          </w:tcPr>
          <w:p w14:paraId="56828357" w14:textId="77777777" w:rsidR="00FA41DF" w:rsidRPr="00BF3CCD" w:rsidRDefault="00FA41DF" w:rsidP="00DD4904">
            <w:pPr>
              <w:jc w:val="center"/>
              <w:rPr>
                <w:rFonts w:cs="Arial"/>
                <w:sz w:val="14"/>
                <w:szCs w:val="14"/>
                <w:lang w:val="en-GB"/>
              </w:rPr>
            </w:pPr>
          </w:p>
        </w:tc>
        <w:tc>
          <w:tcPr>
            <w:tcW w:w="2109" w:type="dxa"/>
            <w:vAlign w:val="center"/>
          </w:tcPr>
          <w:p w14:paraId="67F5871B" w14:textId="77777777" w:rsidR="00FA41DF" w:rsidRPr="00BF3CCD" w:rsidRDefault="00FA41DF" w:rsidP="00DD4904">
            <w:pPr>
              <w:jc w:val="center"/>
              <w:rPr>
                <w:rFonts w:cs="Arial"/>
                <w:sz w:val="14"/>
                <w:szCs w:val="14"/>
                <w:lang w:val="en-GB"/>
              </w:rPr>
            </w:pPr>
          </w:p>
        </w:tc>
        <w:tc>
          <w:tcPr>
            <w:tcW w:w="3291" w:type="dxa"/>
            <w:vAlign w:val="center"/>
          </w:tcPr>
          <w:p w14:paraId="514D033B" w14:textId="77777777" w:rsidR="00FA41DF" w:rsidRPr="00BF3CCD" w:rsidRDefault="00FA41DF" w:rsidP="00DD4904">
            <w:pPr>
              <w:jc w:val="center"/>
              <w:rPr>
                <w:rFonts w:cs="Arial"/>
                <w:sz w:val="14"/>
                <w:szCs w:val="14"/>
                <w:lang w:val="en-GB"/>
              </w:rPr>
            </w:pPr>
          </w:p>
        </w:tc>
      </w:tr>
      <w:tr w:rsidR="00FA41DF" w:rsidRPr="006C73F3" w14:paraId="5831AA8E" w14:textId="77777777" w:rsidTr="00FA41DF">
        <w:trPr>
          <w:trHeight w:val="895"/>
        </w:trPr>
        <w:tc>
          <w:tcPr>
            <w:tcW w:w="3067" w:type="dxa"/>
            <w:vAlign w:val="center"/>
          </w:tcPr>
          <w:p w14:paraId="16F8A219" w14:textId="77777777" w:rsidR="00BE0658" w:rsidRPr="00BF3CCD" w:rsidRDefault="00000000">
            <w:pPr>
              <w:rPr>
                <w:rFonts w:cs="Arial"/>
                <w:sz w:val="14"/>
                <w:szCs w:val="14"/>
                <w:lang w:val="en-GB"/>
              </w:rPr>
            </w:pPr>
            <w:r w:rsidRPr="00BF3CCD">
              <w:rPr>
                <w:rFonts w:cs="Arial"/>
                <w:sz w:val="14"/>
                <w:szCs w:val="14"/>
                <w:lang w:val="en-GB"/>
              </w:rPr>
              <w:t>Contact(s) within the research unit X</w:t>
            </w:r>
          </w:p>
        </w:tc>
        <w:tc>
          <w:tcPr>
            <w:tcW w:w="1661" w:type="dxa"/>
            <w:vAlign w:val="center"/>
          </w:tcPr>
          <w:p w14:paraId="5B6F5121" w14:textId="77777777" w:rsidR="00FA41DF" w:rsidRPr="00BF3CCD" w:rsidRDefault="00FA41DF" w:rsidP="00DD4904">
            <w:pPr>
              <w:jc w:val="center"/>
              <w:rPr>
                <w:rFonts w:cs="Arial"/>
                <w:sz w:val="14"/>
                <w:szCs w:val="14"/>
                <w:lang w:val="en-GB"/>
              </w:rPr>
            </w:pPr>
          </w:p>
        </w:tc>
        <w:tc>
          <w:tcPr>
            <w:tcW w:w="1813" w:type="dxa"/>
            <w:vAlign w:val="center"/>
          </w:tcPr>
          <w:p w14:paraId="588833BB" w14:textId="77777777" w:rsidR="00FA41DF" w:rsidRPr="00BF3CCD" w:rsidRDefault="00FA41DF" w:rsidP="00DD4904">
            <w:pPr>
              <w:jc w:val="center"/>
              <w:rPr>
                <w:rFonts w:cs="Arial"/>
                <w:sz w:val="14"/>
                <w:szCs w:val="14"/>
                <w:lang w:val="en-GB"/>
              </w:rPr>
            </w:pPr>
          </w:p>
        </w:tc>
        <w:tc>
          <w:tcPr>
            <w:tcW w:w="2103" w:type="dxa"/>
            <w:vAlign w:val="center"/>
          </w:tcPr>
          <w:p w14:paraId="7C35777A" w14:textId="77777777" w:rsidR="00FA41DF" w:rsidRPr="00BF3CCD" w:rsidRDefault="00FA41DF" w:rsidP="00DD4904">
            <w:pPr>
              <w:jc w:val="center"/>
              <w:rPr>
                <w:rFonts w:cs="Arial"/>
                <w:sz w:val="14"/>
                <w:szCs w:val="14"/>
                <w:lang w:val="en-GB"/>
              </w:rPr>
            </w:pPr>
          </w:p>
        </w:tc>
        <w:tc>
          <w:tcPr>
            <w:tcW w:w="2109" w:type="dxa"/>
            <w:vAlign w:val="center"/>
          </w:tcPr>
          <w:p w14:paraId="2A358EC3" w14:textId="77777777" w:rsidR="00FA41DF" w:rsidRPr="00BF3CCD" w:rsidRDefault="00FA41DF" w:rsidP="00DD4904">
            <w:pPr>
              <w:jc w:val="center"/>
              <w:rPr>
                <w:rFonts w:cs="Arial"/>
                <w:sz w:val="14"/>
                <w:szCs w:val="14"/>
                <w:lang w:val="en-GB"/>
              </w:rPr>
            </w:pPr>
          </w:p>
        </w:tc>
        <w:tc>
          <w:tcPr>
            <w:tcW w:w="3291" w:type="dxa"/>
            <w:vAlign w:val="center"/>
          </w:tcPr>
          <w:p w14:paraId="63B2AA07" w14:textId="77777777" w:rsidR="00FA41DF" w:rsidRPr="00BF3CCD" w:rsidRDefault="00FA41DF" w:rsidP="00DD4904">
            <w:pPr>
              <w:jc w:val="center"/>
              <w:rPr>
                <w:rFonts w:cs="Arial"/>
                <w:sz w:val="14"/>
                <w:szCs w:val="14"/>
                <w:lang w:val="en-GB"/>
              </w:rPr>
            </w:pPr>
          </w:p>
        </w:tc>
      </w:tr>
    </w:tbl>
    <w:p w14:paraId="0468E587" w14:textId="77777777" w:rsidR="00BE0658" w:rsidRPr="00BF3CCD" w:rsidRDefault="00000000">
      <w:pPr>
        <w:rPr>
          <w:i/>
          <w:iCs/>
          <w:sz w:val="16"/>
          <w:szCs w:val="16"/>
          <w:lang w:val="en-GB"/>
        </w:rPr>
      </w:pPr>
      <w:r w:rsidRPr="00BF3CCD">
        <w:rPr>
          <w:i/>
          <w:iCs/>
          <w:sz w:val="16"/>
          <w:szCs w:val="16"/>
          <w:lang w:val="en-GB"/>
        </w:rPr>
        <w:t>* These are the persons legally authorised to bind the legal entity (e.g. the university, the Haute Ecole, the ASBL for centres structured in this way), and not the heads of each research unit or laboratory that may make up this entity.</w:t>
      </w:r>
    </w:p>
    <w:p w14:paraId="473A1AA6" w14:textId="77777777" w:rsidR="00BE0658" w:rsidRPr="00BF3CCD" w:rsidRDefault="00D54483">
      <w:pPr>
        <w:rPr>
          <w:i/>
          <w:iCs/>
          <w:sz w:val="16"/>
          <w:szCs w:val="16"/>
          <w:lang w:val="en-GB"/>
        </w:rPr>
      </w:pPr>
      <w:r w:rsidRPr="00BF3CCD">
        <w:rPr>
          <w:i/>
          <w:iCs/>
          <w:sz w:val="16"/>
          <w:szCs w:val="16"/>
          <w:lang w:val="en-GB"/>
        </w:rPr>
        <w:t>** Also indicate who is responsible for the overall coordination of this programme, i.e. who is in charge, where applicable, of centralising information and managing relations between Innoviris, the legal entity and the research units (TTO, KTO, contact person within the De Groote centre).</w:t>
      </w:r>
    </w:p>
    <w:p w14:paraId="1B1D2B66" w14:textId="77777777" w:rsidR="00367450" w:rsidRPr="00BF3CCD" w:rsidRDefault="00D61F27" w:rsidP="00367450">
      <w:pPr>
        <w:rPr>
          <w:lang w:val="en-GB"/>
        </w:rPr>
      </w:pPr>
      <w:r w:rsidRPr="00BF3CCD">
        <w:rPr>
          <w:lang w:val="en-GB"/>
        </w:rPr>
        <w:br w:type="page"/>
      </w:r>
    </w:p>
    <w:p w14:paraId="49169A68" w14:textId="77777777" w:rsidR="00BE0658" w:rsidRDefault="00000000">
      <w:pPr>
        <w:pStyle w:val="Titre2"/>
        <w:numPr>
          <w:ilvl w:val="2"/>
          <w:numId w:val="2"/>
        </w:numPr>
      </w:pPr>
      <w:bookmarkStart w:id="3" w:name="_Toc80607809"/>
      <w:proofErr w:type="spellStart"/>
      <w:r>
        <w:lastRenderedPageBreak/>
        <w:t>Entities</w:t>
      </w:r>
      <w:bookmarkEnd w:id="3"/>
      <w:proofErr w:type="spellEnd"/>
      <w:r w:rsidR="00367450">
        <w:br/>
      </w:r>
    </w:p>
    <w:tbl>
      <w:tblPr>
        <w:tblStyle w:val="Grilledutableau"/>
        <w:tblW w:w="14061" w:type="dxa"/>
        <w:tblLook w:val="04A0" w:firstRow="1" w:lastRow="0" w:firstColumn="1" w:lastColumn="0" w:noHBand="0" w:noVBand="1"/>
      </w:tblPr>
      <w:tblGrid>
        <w:gridCol w:w="2012"/>
        <w:gridCol w:w="891"/>
        <w:gridCol w:w="2162"/>
        <w:gridCol w:w="1262"/>
        <w:gridCol w:w="2870"/>
        <w:gridCol w:w="1266"/>
        <w:gridCol w:w="1211"/>
        <w:gridCol w:w="1437"/>
        <w:gridCol w:w="950"/>
      </w:tblGrid>
      <w:tr w:rsidR="00391527" w14:paraId="386FF48E" w14:textId="77777777" w:rsidTr="00391527">
        <w:trPr>
          <w:trHeight w:val="1236"/>
        </w:trPr>
        <w:tc>
          <w:tcPr>
            <w:tcW w:w="0" w:type="auto"/>
            <w:tcBorders>
              <w:bottom w:val="single" w:sz="12" w:space="0" w:color="auto"/>
            </w:tcBorders>
            <w:vAlign w:val="center"/>
          </w:tcPr>
          <w:p w14:paraId="032E6406" w14:textId="77777777" w:rsidR="00BE0658" w:rsidRDefault="00000000">
            <w:pPr>
              <w:jc w:val="center"/>
              <w:rPr>
                <w:b/>
                <w:bCs/>
                <w:sz w:val="16"/>
                <w:szCs w:val="16"/>
              </w:rPr>
            </w:pPr>
            <w:r w:rsidRPr="00A90BE6">
              <w:rPr>
                <w:b/>
                <w:bCs/>
                <w:sz w:val="16"/>
                <w:szCs w:val="16"/>
              </w:rPr>
              <w:t xml:space="preserve">Identity of </w:t>
            </w:r>
            <w:r>
              <w:rPr>
                <w:b/>
                <w:bCs/>
                <w:sz w:val="16"/>
                <w:szCs w:val="16"/>
              </w:rPr>
              <w:t xml:space="preserve">the </w:t>
            </w:r>
            <w:proofErr w:type="spellStart"/>
            <w:r w:rsidRPr="00A90BE6">
              <w:rPr>
                <w:b/>
                <w:bCs/>
                <w:sz w:val="16"/>
                <w:szCs w:val="16"/>
              </w:rPr>
              <w:t>entity</w:t>
            </w:r>
            <w:proofErr w:type="spellEnd"/>
          </w:p>
        </w:tc>
        <w:tc>
          <w:tcPr>
            <w:tcW w:w="891" w:type="dxa"/>
            <w:tcBorders>
              <w:bottom w:val="single" w:sz="12" w:space="0" w:color="auto"/>
            </w:tcBorders>
            <w:vAlign w:val="center"/>
          </w:tcPr>
          <w:p w14:paraId="25BFDE4C" w14:textId="77777777" w:rsidR="00BE0658" w:rsidRDefault="00000000">
            <w:pPr>
              <w:jc w:val="center"/>
              <w:rPr>
                <w:b/>
                <w:bCs/>
                <w:sz w:val="16"/>
                <w:szCs w:val="16"/>
              </w:rPr>
            </w:pPr>
            <w:r w:rsidRPr="00A90BE6">
              <w:rPr>
                <w:rFonts w:cs="Arial"/>
                <w:b/>
                <w:bCs/>
                <w:sz w:val="16"/>
                <w:szCs w:val="16"/>
              </w:rPr>
              <w:t>Name</w:t>
            </w:r>
          </w:p>
        </w:tc>
        <w:tc>
          <w:tcPr>
            <w:tcW w:w="2162" w:type="dxa"/>
            <w:tcBorders>
              <w:bottom w:val="single" w:sz="12" w:space="0" w:color="auto"/>
            </w:tcBorders>
            <w:vAlign w:val="center"/>
          </w:tcPr>
          <w:p w14:paraId="4CBFD237" w14:textId="77777777" w:rsidR="00BE0658" w:rsidRDefault="00000000">
            <w:pPr>
              <w:jc w:val="center"/>
              <w:rPr>
                <w:b/>
                <w:bCs/>
                <w:sz w:val="16"/>
                <w:szCs w:val="16"/>
              </w:rPr>
            </w:pPr>
            <w:r w:rsidRPr="00A90BE6">
              <w:rPr>
                <w:rFonts w:cs="Arial"/>
                <w:b/>
                <w:bCs/>
                <w:sz w:val="16"/>
                <w:szCs w:val="16"/>
              </w:rPr>
              <w:t xml:space="preserve">Legal </w:t>
            </w:r>
            <w:proofErr w:type="spellStart"/>
            <w:r w:rsidRPr="00A90BE6">
              <w:rPr>
                <w:rFonts w:cs="Arial"/>
                <w:b/>
                <w:bCs/>
                <w:sz w:val="16"/>
                <w:szCs w:val="16"/>
              </w:rPr>
              <w:t>form</w:t>
            </w:r>
            <w:proofErr w:type="spellEnd"/>
          </w:p>
        </w:tc>
        <w:tc>
          <w:tcPr>
            <w:tcW w:w="0" w:type="auto"/>
            <w:tcBorders>
              <w:bottom w:val="single" w:sz="12" w:space="0" w:color="auto"/>
            </w:tcBorders>
            <w:vAlign w:val="center"/>
          </w:tcPr>
          <w:p w14:paraId="75F07932" w14:textId="77777777" w:rsidR="00BE0658" w:rsidRDefault="00000000">
            <w:pPr>
              <w:jc w:val="center"/>
              <w:rPr>
                <w:b/>
                <w:bCs/>
                <w:sz w:val="16"/>
                <w:szCs w:val="16"/>
              </w:rPr>
            </w:pPr>
            <w:r w:rsidRPr="00A90BE6">
              <w:rPr>
                <w:rFonts w:cs="Arial"/>
                <w:b/>
                <w:bCs/>
                <w:sz w:val="16"/>
                <w:szCs w:val="16"/>
              </w:rPr>
              <w:t>Head office</w:t>
            </w:r>
          </w:p>
        </w:tc>
        <w:tc>
          <w:tcPr>
            <w:tcW w:w="0" w:type="auto"/>
            <w:tcBorders>
              <w:bottom w:val="single" w:sz="12" w:space="0" w:color="auto"/>
            </w:tcBorders>
            <w:vAlign w:val="center"/>
          </w:tcPr>
          <w:p w14:paraId="25665E9D" w14:textId="77777777" w:rsidR="00BE0658" w:rsidRDefault="00000000">
            <w:pPr>
              <w:jc w:val="center"/>
              <w:rPr>
                <w:rFonts w:cs="Arial"/>
                <w:b/>
                <w:bCs/>
                <w:sz w:val="16"/>
                <w:szCs w:val="16"/>
              </w:rPr>
            </w:pPr>
            <w:r w:rsidRPr="00A90BE6">
              <w:rPr>
                <w:rFonts w:cs="Arial"/>
                <w:b/>
                <w:bCs/>
                <w:sz w:val="16"/>
                <w:szCs w:val="16"/>
              </w:rPr>
              <w:t xml:space="preserve">Head office(s) </w:t>
            </w:r>
          </w:p>
        </w:tc>
        <w:tc>
          <w:tcPr>
            <w:tcW w:w="1266" w:type="dxa"/>
            <w:tcBorders>
              <w:bottom w:val="single" w:sz="12" w:space="0" w:color="auto"/>
            </w:tcBorders>
            <w:vAlign w:val="center"/>
          </w:tcPr>
          <w:p w14:paraId="634872CB" w14:textId="77777777" w:rsidR="00BE0658" w:rsidRDefault="00000000">
            <w:pPr>
              <w:jc w:val="center"/>
              <w:rPr>
                <w:b/>
                <w:bCs/>
                <w:sz w:val="16"/>
                <w:szCs w:val="16"/>
              </w:rPr>
            </w:pPr>
            <w:proofErr w:type="spellStart"/>
            <w:r>
              <w:rPr>
                <w:rFonts w:cs="Arial"/>
                <w:b/>
                <w:bCs/>
                <w:sz w:val="16"/>
                <w:szCs w:val="16"/>
              </w:rPr>
              <w:t>Company</w:t>
            </w:r>
            <w:proofErr w:type="spellEnd"/>
            <w:r>
              <w:rPr>
                <w:rFonts w:cs="Arial"/>
                <w:b/>
                <w:bCs/>
                <w:sz w:val="16"/>
                <w:szCs w:val="16"/>
              </w:rPr>
              <w:t xml:space="preserve"> </w:t>
            </w:r>
            <w:r w:rsidRPr="00A90BE6">
              <w:rPr>
                <w:rFonts w:cs="Arial"/>
                <w:b/>
                <w:bCs/>
                <w:sz w:val="16"/>
                <w:szCs w:val="16"/>
              </w:rPr>
              <w:t>no.</w:t>
            </w:r>
          </w:p>
        </w:tc>
        <w:tc>
          <w:tcPr>
            <w:tcW w:w="1211" w:type="dxa"/>
            <w:tcBorders>
              <w:bottom w:val="single" w:sz="12" w:space="0" w:color="auto"/>
            </w:tcBorders>
            <w:vAlign w:val="center"/>
          </w:tcPr>
          <w:p w14:paraId="6D68B3B4" w14:textId="77777777" w:rsidR="00BE0658" w:rsidRDefault="00000000">
            <w:pPr>
              <w:jc w:val="center"/>
              <w:rPr>
                <w:b/>
                <w:bCs/>
                <w:sz w:val="16"/>
                <w:szCs w:val="16"/>
              </w:rPr>
            </w:pPr>
            <w:r w:rsidRPr="00A90BE6">
              <w:rPr>
                <w:rFonts w:eastAsia="arial;arial" w:cs="Arial"/>
                <w:b/>
                <w:bCs/>
                <w:color w:val="000000"/>
                <w:sz w:val="16"/>
                <w:szCs w:val="16"/>
                <w:lang w:val="fr-FR"/>
              </w:rPr>
              <w:t xml:space="preserve">Account no. </w:t>
            </w:r>
            <w:r w:rsidRPr="00A90BE6">
              <w:rPr>
                <w:rFonts w:eastAsia="arial;arial" w:cs="Arial"/>
                <w:b/>
                <w:bCs/>
                <w:color w:val="000000"/>
                <w:sz w:val="16"/>
                <w:szCs w:val="16"/>
                <w:lang w:val="fr-FR"/>
              </w:rPr>
              <w:br/>
            </w:r>
          </w:p>
        </w:tc>
        <w:tc>
          <w:tcPr>
            <w:tcW w:w="0" w:type="auto"/>
            <w:tcBorders>
              <w:bottom w:val="single" w:sz="12" w:space="0" w:color="auto"/>
            </w:tcBorders>
            <w:vAlign w:val="center"/>
          </w:tcPr>
          <w:p w14:paraId="64C2F80D" w14:textId="77777777" w:rsidR="00BE0658" w:rsidRDefault="00000000">
            <w:pPr>
              <w:jc w:val="center"/>
              <w:rPr>
                <w:b/>
                <w:bCs/>
                <w:sz w:val="16"/>
                <w:szCs w:val="16"/>
              </w:rPr>
            </w:pPr>
            <w:proofErr w:type="spellStart"/>
            <w:r w:rsidRPr="00A90BE6">
              <w:rPr>
                <w:rFonts w:eastAsia="arial;arial" w:cs="Arial"/>
                <w:b/>
                <w:bCs/>
                <w:color w:val="000000"/>
                <w:sz w:val="16"/>
                <w:szCs w:val="16"/>
                <w:lang w:val="fr-FR"/>
              </w:rPr>
              <w:t>Creation</w:t>
            </w:r>
            <w:proofErr w:type="spellEnd"/>
            <w:r w:rsidRPr="00A90BE6">
              <w:rPr>
                <w:rFonts w:eastAsia="arial;arial" w:cs="Arial"/>
                <w:b/>
                <w:bCs/>
                <w:color w:val="000000"/>
                <w:sz w:val="16"/>
                <w:szCs w:val="16"/>
                <w:lang w:val="fr-FR"/>
              </w:rPr>
              <w:t xml:space="preserve"> date</w:t>
            </w:r>
          </w:p>
        </w:tc>
        <w:tc>
          <w:tcPr>
            <w:tcW w:w="950" w:type="dxa"/>
            <w:tcBorders>
              <w:bottom w:val="single" w:sz="12" w:space="0" w:color="auto"/>
            </w:tcBorders>
            <w:vAlign w:val="center"/>
          </w:tcPr>
          <w:p w14:paraId="26B2E7B6" w14:textId="77777777" w:rsidR="00BE0658" w:rsidRDefault="00000000">
            <w:pPr>
              <w:jc w:val="center"/>
              <w:rPr>
                <w:b/>
                <w:bCs/>
                <w:sz w:val="16"/>
                <w:szCs w:val="16"/>
              </w:rPr>
            </w:pPr>
            <w:proofErr w:type="spellStart"/>
            <w:r w:rsidRPr="00A90BE6">
              <w:rPr>
                <w:b/>
                <w:bCs/>
                <w:sz w:val="16"/>
                <w:szCs w:val="16"/>
              </w:rPr>
              <w:t>Website</w:t>
            </w:r>
            <w:proofErr w:type="spellEnd"/>
          </w:p>
        </w:tc>
      </w:tr>
      <w:tr w:rsidR="00391527" w14:paraId="4AA31C95" w14:textId="77777777" w:rsidTr="00391527">
        <w:trPr>
          <w:trHeight w:val="1033"/>
        </w:trPr>
        <w:tc>
          <w:tcPr>
            <w:tcW w:w="0" w:type="auto"/>
            <w:tcBorders>
              <w:top w:val="single" w:sz="12" w:space="0" w:color="auto"/>
            </w:tcBorders>
            <w:vAlign w:val="center"/>
          </w:tcPr>
          <w:p w14:paraId="3A05B158" w14:textId="77777777" w:rsidR="00BE0658" w:rsidRDefault="00000000">
            <w:pPr>
              <w:jc w:val="center"/>
              <w:rPr>
                <w:sz w:val="16"/>
                <w:szCs w:val="16"/>
              </w:rPr>
            </w:pPr>
            <w:proofErr w:type="spellStart"/>
            <w:r>
              <w:rPr>
                <w:sz w:val="16"/>
                <w:szCs w:val="16"/>
              </w:rPr>
              <w:t>Research</w:t>
            </w:r>
            <w:proofErr w:type="spellEnd"/>
            <w:r>
              <w:rPr>
                <w:sz w:val="16"/>
                <w:szCs w:val="16"/>
              </w:rPr>
              <w:t xml:space="preserve"> centre</w:t>
            </w:r>
          </w:p>
        </w:tc>
        <w:tc>
          <w:tcPr>
            <w:tcW w:w="891" w:type="dxa"/>
            <w:tcBorders>
              <w:top w:val="single" w:sz="12" w:space="0" w:color="auto"/>
            </w:tcBorders>
            <w:vAlign w:val="center"/>
          </w:tcPr>
          <w:p w14:paraId="07715AEF" w14:textId="77777777" w:rsidR="00391527" w:rsidRPr="001906BD" w:rsidRDefault="00391527" w:rsidP="00391527">
            <w:pPr>
              <w:jc w:val="center"/>
              <w:rPr>
                <w:i/>
                <w:iCs/>
                <w:sz w:val="16"/>
                <w:szCs w:val="16"/>
              </w:rPr>
            </w:pPr>
          </w:p>
        </w:tc>
        <w:tc>
          <w:tcPr>
            <w:tcW w:w="2162" w:type="dxa"/>
            <w:tcBorders>
              <w:top w:val="single" w:sz="12" w:space="0" w:color="auto"/>
            </w:tcBorders>
            <w:vAlign w:val="center"/>
          </w:tcPr>
          <w:p w14:paraId="22BA2DC3" w14:textId="77777777" w:rsidR="00BE0658" w:rsidRDefault="00000000">
            <w:pPr>
              <w:jc w:val="center"/>
              <w:rPr>
                <w:i/>
                <w:iCs/>
                <w:sz w:val="16"/>
                <w:szCs w:val="16"/>
              </w:rPr>
            </w:pPr>
            <w:r w:rsidRPr="001906BD">
              <w:rPr>
                <w:i/>
                <w:iCs/>
                <w:sz w:val="16"/>
                <w:szCs w:val="16"/>
              </w:rPr>
              <w:t>SPRL/SA/SNC/ASBL/</w:t>
            </w:r>
            <w:r>
              <w:rPr>
                <w:i/>
                <w:iCs/>
                <w:sz w:val="16"/>
                <w:szCs w:val="16"/>
              </w:rPr>
              <w:t>...</w:t>
            </w:r>
          </w:p>
        </w:tc>
        <w:tc>
          <w:tcPr>
            <w:tcW w:w="0" w:type="auto"/>
            <w:tcBorders>
              <w:top w:val="single" w:sz="12" w:space="0" w:color="auto"/>
            </w:tcBorders>
            <w:vAlign w:val="center"/>
          </w:tcPr>
          <w:p w14:paraId="5B7A4863" w14:textId="77777777" w:rsidR="00BE0658" w:rsidRDefault="00000000">
            <w:pPr>
              <w:jc w:val="center"/>
              <w:rPr>
                <w:i/>
                <w:iCs/>
                <w:sz w:val="16"/>
                <w:szCs w:val="16"/>
              </w:rPr>
            </w:pPr>
            <w:r>
              <w:rPr>
                <w:i/>
                <w:iCs/>
                <w:sz w:val="16"/>
                <w:szCs w:val="16"/>
              </w:rPr>
              <w:t xml:space="preserve">Full </w:t>
            </w:r>
            <w:proofErr w:type="spellStart"/>
            <w:r>
              <w:rPr>
                <w:i/>
                <w:iCs/>
                <w:sz w:val="16"/>
                <w:szCs w:val="16"/>
              </w:rPr>
              <w:t>address</w:t>
            </w:r>
            <w:proofErr w:type="spellEnd"/>
          </w:p>
        </w:tc>
        <w:tc>
          <w:tcPr>
            <w:tcW w:w="0" w:type="auto"/>
            <w:tcBorders>
              <w:top w:val="single" w:sz="12" w:space="0" w:color="auto"/>
            </w:tcBorders>
            <w:vAlign w:val="center"/>
          </w:tcPr>
          <w:p w14:paraId="7D37E0CB" w14:textId="77777777" w:rsidR="00BE0658" w:rsidRPr="00BF3CCD" w:rsidRDefault="00000000">
            <w:pPr>
              <w:jc w:val="center"/>
              <w:rPr>
                <w:i/>
                <w:iCs/>
                <w:sz w:val="16"/>
                <w:szCs w:val="16"/>
                <w:lang w:val="en-GB"/>
              </w:rPr>
            </w:pPr>
            <w:r w:rsidRPr="00BF3CCD">
              <w:rPr>
                <w:i/>
                <w:iCs/>
                <w:sz w:val="16"/>
                <w:szCs w:val="16"/>
                <w:lang w:val="en-GB"/>
              </w:rPr>
              <w:t>If different from registered office</w:t>
            </w:r>
          </w:p>
        </w:tc>
        <w:tc>
          <w:tcPr>
            <w:tcW w:w="1266" w:type="dxa"/>
            <w:tcBorders>
              <w:top w:val="single" w:sz="12" w:space="0" w:color="auto"/>
            </w:tcBorders>
            <w:vAlign w:val="center"/>
          </w:tcPr>
          <w:p w14:paraId="63B7BBFD" w14:textId="77777777" w:rsidR="00BE0658" w:rsidRDefault="00000000">
            <w:pPr>
              <w:jc w:val="center"/>
              <w:rPr>
                <w:i/>
                <w:iCs/>
                <w:sz w:val="16"/>
                <w:szCs w:val="16"/>
              </w:rPr>
            </w:pPr>
            <w:r>
              <w:rPr>
                <w:i/>
                <w:iCs/>
                <w:sz w:val="16"/>
                <w:szCs w:val="16"/>
              </w:rPr>
              <w:t>BE...</w:t>
            </w:r>
          </w:p>
        </w:tc>
        <w:tc>
          <w:tcPr>
            <w:tcW w:w="1211" w:type="dxa"/>
            <w:tcBorders>
              <w:top w:val="single" w:sz="12" w:space="0" w:color="auto"/>
            </w:tcBorders>
            <w:vAlign w:val="center"/>
          </w:tcPr>
          <w:p w14:paraId="1AB3B6A6" w14:textId="77777777" w:rsidR="00BE0658" w:rsidRDefault="00000000">
            <w:pPr>
              <w:jc w:val="center"/>
              <w:rPr>
                <w:i/>
                <w:iCs/>
                <w:sz w:val="16"/>
                <w:szCs w:val="16"/>
              </w:rPr>
            </w:pPr>
            <w:r>
              <w:rPr>
                <w:i/>
                <w:iCs/>
                <w:sz w:val="16"/>
                <w:szCs w:val="16"/>
              </w:rPr>
              <w:t>BE...</w:t>
            </w:r>
          </w:p>
          <w:p w14:paraId="7B72BAB2" w14:textId="77777777" w:rsidR="00BE0658" w:rsidRDefault="00000000">
            <w:pPr>
              <w:jc w:val="center"/>
              <w:rPr>
                <w:i/>
                <w:iCs/>
                <w:sz w:val="16"/>
                <w:szCs w:val="16"/>
              </w:rPr>
            </w:pPr>
            <w:r>
              <w:rPr>
                <w:i/>
                <w:iCs/>
                <w:sz w:val="16"/>
                <w:szCs w:val="16"/>
              </w:rPr>
              <w:t xml:space="preserve">(RIB </w:t>
            </w:r>
            <w:proofErr w:type="spellStart"/>
            <w:r>
              <w:rPr>
                <w:i/>
                <w:iCs/>
                <w:sz w:val="16"/>
                <w:szCs w:val="16"/>
              </w:rPr>
              <w:t>attached</w:t>
            </w:r>
            <w:proofErr w:type="spellEnd"/>
            <w:r>
              <w:rPr>
                <w:i/>
                <w:iCs/>
                <w:sz w:val="16"/>
                <w:szCs w:val="16"/>
              </w:rPr>
              <w:t>)</w:t>
            </w:r>
          </w:p>
        </w:tc>
        <w:tc>
          <w:tcPr>
            <w:tcW w:w="0" w:type="auto"/>
            <w:tcBorders>
              <w:top w:val="single" w:sz="12" w:space="0" w:color="auto"/>
            </w:tcBorders>
            <w:vAlign w:val="center"/>
          </w:tcPr>
          <w:p w14:paraId="7B7127EF" w14:textId="77777777" w:rsidR="00BE0658" w:rsidRDefault="00000000">
            <w:pPr>
              <w:jc w:val="center"/>
              <w:rPr>
                <w:i/>
                <w:iCs/>
                <w:sz w:val="16"/>
                <w:szCs w:val="16"/>
              </w:rPr>
            </w:pPr>
            <w:r>
              <w:rPr>
                <w:i/>
                <w:iCs/>
                <w:sz w:val="16"/>
                <w:szCs w:val="16"/>
              </w:rPr>
              <w:t>dd/mm/</w:t>
            </w:r>
            <w:proofErr w:type="spellStart"/>
            <w:r>
              <w:rPr>
                <w:i/>
                <w:iCs/>
                <w:sz w:val="16"/>
                <w:szCs w:val="16"/>
              </w:rPr>
              <w:t>yyyy</w:t>
            </w:r>
            <w:proofErr w:type="spellEnd"/>
          </w:p>
        </w:tc>
        <w:tc>
          <w:tcPr>
            <w:tcW w:w="950" w:type="dxa"/>
            <w:tcBorders>
              <w:top w:val="single" w:sz="12" w:space="0" w:color="auto"/>
            </w:tcBorders>
            <w:vAlign w:val="center"/>
          </w:tcPr>
          <w:p w14:paraId="3F1603F8" w14:textId="77777777" w:rsidR="00391527" w:rsidRPr="001906BD" w:rsidRDefault="00391527" w:rsidP="00391527">
            <w:pPr>
              <w:jc w:val="center"/>
              <w:rPr>
                <w:i/>
                <w:iCs/>
                <w:sz w:val="16"/>
                <w:szCs w:val="16"/>
              </w:rPr>
            </w:pPr>
          </w:p>
        </w:tc>
      </w:tr>
    </w:tbl>
    <w:p w14:paraId="6E8C51A6" w14:textId="77777777" w:rsidR="00BE0658" w:rsidRPr="00BF3CCD" w:rsidRDefault="00000000">
      <w:pPr>
        <w:rPr>
          <w:i/>
          <w:iCs/>
          <w:sz w:val="16"/>
          <w:szCs w:val="16"/>
          <w:lang w:val="en-GB"/>
        </w:rPr>
      </w:pPr>
      <w:r w:rsidRPr="00BF3CCD">
        <w:rPr>
          <w:i/>
          <w:iCs/>
          <w:sz w:val="16"/>
          <w:szCs w:val="16"/>
          <w:lang w:val="en-GB"/>
        </w:rPr>
        <w:t>* If the form concerns several research units integrated into an academic institution or a collective centre, indicate here the information relating to the legal entity (university, Haute Ecole, collective centre).</w:t>
      </w:r>
    </w:p>
    <w:p w14:paraId="18253F20" w14:textId="77777777" w:rsidR="003024C5" w:rsidRPr="00BF3CCD" w:rsidRDefault="003024C5" w:rsidP="004569F4">
      <w:pPr>
        <w:rPr>
          <w:lang w:val="en-GB"/>
        </w:rPr>
        <w:sectPr w:rsidR="003024C5" w:rsidRPr="00BF3CCD" w:rsidSect="00940066">
          <w:pgSz w:w="16838" w:h="11906" w:orient="landscape" w:code="9"/>
          <w:pgMar w:top="1418" w:right="1418" w:bottom="1418" w:left="1418" w:header="709" w:footer="709" w:gutter="0"/>
          <w:cols w:space="708"/>
          <w:docGrid w:linePitch="360"/>
        </w:sectPr>
      </w:pPr>
    </w:p>
    <w:p w14:paraId="67F35ECD" w14:textId="77777777" w:rsidR="00BE0658" w:rsidRDefault="00000000">
      <w:pPr>
        <w:pStyle w:val="Titre2"/>
      </w:pPr>
      <w:bookmarkStart w:id="4" w:name="_Toc80607810"/>
      <w:r>
        <w:lastRenderedPageBreak/>
        <w:t xml:space="preserve">Qualification </w:t>
      </w:r>
      <w:bookmarkEnd w:id="4"/>
      <w:r w:rsidR="00FB1760">
        <w:br/>
      </w:r>
    </w:p>
    <w:tbl>
      <w:tblPr>
        <w:tblW w:w="9356" w:type="dxa"/>
        <w:tblInd w:w="-1" w:type="dxa"/>
        <w:tblLayout w:type="fixed"/>
        <w:tblCellMar>
          <w:top w:w="55" w:type="dxa"/>
          <w:left w:w="55" w:type="dxa"/>
          <w:bottom w:w="55" w:type="dxa"/>
          <w:right w:w="55" w:type="dxa"/>
        </w:tblCellMar>
        <w:tblLook w:val="0000" w:firstRow="0" w:lastRow="0" w:firstColumn="0" w:lastColumn="0" w:noHBand="0" w:noVBand="0"/>
      </w:tblPr>
      <w:tblGrid>
        <w:gridCol w:w="9356"/>
      </w:tblGrid>
      <w:tr w:rsidR="007431E3" w:rsidRPr="006C73F3" w14:paraId="62A59219" w14:textId="77777777" w:rsidTr="00040215">
        <w:tc>
          <w:tcPr>
            <w:tcW w:w="9356" w:type="dxa"/>
            <w:tcBorders>
              <w:top w:val="single" w:sz="1" w:space="0" w:color="000000"/>
              <w:left w:val="single" w:sz="1" w:space="0" w:color="000000"/>
              <w:bottom w:val="single" w:sz="1" w:space="0" w:color="000000"/>
              <w:right w:val="single" w:sz="1" w:space="0" w:color="000000"/>
            </w:tcBorders>
            <w:shd w:val="clear" w:color="auto" w:fill="auto"/>
          </w:tcPr>
          <w:p w14:paraId="7E88D6CE" w14:textId="77777777" w:rsidR="00BE0658" w:rsidRDefault="00000000">
            <w:pPr>
              <w:pStyle w:val="Contenudetableau"/>
              <w:snapToGrid w:val="0"/>
            </w:pPr>
            <w:r w:rsidRPr="00BF3CCD">
              <w:rPr>
                <w:b/>
                <w:bCs/>
                <w:color w:val="0000FF"/>
                <w:lang w:val="en-GB"/>
              </w:rPr>
              <w:t>Explanatory note to be deleted</w:t>
            </w:r>
          </w:p>
        </w:tc>
      </w:tr>
      <w:tr w:rsidR="007431E3" w:rsidRPr="001260DF" w14:paraId="5820469B" w14:textId="77777777" w:rsidTr="00040215">
        <w:tc>
          <w:tcPr>
            <w:tcW w:w="9356" w:type="dxa"/>
            <w:tcBorders>
              <w:left w:val="single" w:sz="1" w:space="0" w:color="000000"/>
              <w:bottom w:val="single" w:sz="1" w:space="0" w:color="000000"/>
              <w:right w:val="single" w:sz="1" w:space="0" w:color="000000"/>
            </w:tcBorders>
            <w:shd w:val="clear" w:color="auto" w:fill="auto"/>
          </w:tcPr>
          <w:p w14:paraId="04E2AD44" w14:textId="77777777" w:rsidR="00BE0658" w:rsidRPr="00BF3CCD" w:rsidRDefault="00000000">
            <w:pPr>
              <w:pStyle w:val="Answers"/>
              <w:tabs>
                <w:tab w:val="left" w:pos="1872"/>
                <w:tab w:val="left" w:leader="dot" w:pos="2382"/>
                <w:tab w:val="right" w:leader="dot" w:pos="10319"/>
              </w:tabs>
              <w:ind w:left="0"/>
              <w:rPr>
                <w:iCs/>
                <w:color w:val="0000FF"/>
                <w:lang w:val="en-GB"/>
              </w:rPr>
            </w:pPr>
            <w:r w:rsidRPr="00BF3CCD">
              <w:rPr>
                <w:iCs/>
                <w:color w:val="0000FF"/>
                <w:lang w:val="en-GB"/>
              </w:rPr>
              <w:t xml:space="preserve">If the centre is part of, or originates from, an entity that is </w:t>
            </w:r>
            <w:proofErr w:type="gramStart"/>
            <w:r w:rsidRPr="00BF3CCD">
              <w:rPr>
                <w:iCs/>
                <w:color w:val="0000FF"/>
                <w:lang w:val="en-GB"/>
              </w:rPr>
              <w:t>accredited in its own right</w:t>
            </w:r>
            <w:proofErr w:type="gramEnd"/>
            <w:r w:rsidRPr="00BF3CCD">
              <w:rPr>
                <w:iCs/>
                <w:color w:val="0000FF"/>
                <w:lang w:val="en-GB"/>
              </w:rPr>
              <w:t xml:space="preserve"> (e.g. a Belgian university) or has equivalent recognition (e.g. a foreign university), indicate which entity is involved here.</w:t>
            </w:r>
          </w:p>
          <w:p w14:paraId="071DB790" w14:textId="77777777" w:rsidR="00450277" w:rsidRPr="00BF3CCD" w:rsidRDefault="00450277" w:rsidP="009A74BC">
            <w:pPr>
              <w:pStyle w:val="Answers"/>
              <w:tabs>
                <w:tab w:val="left" w:pos="1872"/>
                <w:tab w:val="left" w:leader="dot" w:pos="2382"/>
                <w:tab w:val="right" w:leader="dot" w:pos="10319"/>
              </w:tabs>
              <w:ind w:left="0"/>
              <w:rPr>
                <w:rFonts w:eastAsia="Arial"/>
                <w:b/>
                <w:bCs/>
                <w:color w:val="0000FF"/>
                <w:lang w:val="en-GB"/>
              </w:rPr>
            </w:pPr>
          </w:p>
          <w:p w14:paraId="1A17C916" w14:textId="77777777" w:rsidR="00BE0658" w:rsidRDefault="00000000">
            <w:pPr>
              <w:pStyle w:val="Answers"/>
              <w:tabs>
                <w:tab w:val="left" w:pos="1872"/>
                <w:tab w:val="left" w:leader="dot" w:pos="2382"/>
                <w:tab w:val="right" w:leader="dot" w:pos="10319"/>
              </w:tabs>
              <w:ind w:left="0"/>
              <w:rPr>
                <w:rFonts w:eastAsia="Arial"/>
                <w:b/>
                <w:bCs/>
                <w:color w:val="0000FF"/>
                <w:lang w:val="fr-FR"/>
              </w:rPr>
            </w:pPr>
            <w:proofErr w:type="spellStart"/>
            <w:r>
              <w:rPr>
                <w:rFonts w:eastAsia="Arial"/>
                <w:b/>
                <w:bCs/>
                <w:color w:val="0000FF"/>
                <w:lang w:val="fr-FR"/>
              </w:rPr>
              <w:t>Please</w:t>
            </w:r>
            <w:proofErr w:type="spellEnd"/>
            <w:r>
              <w:rPr>
                <w:rFonts w:eastAsia="Arial"/>
                <w:b/>
                <w:bCs/>
                <w:color w:val="0000FF"/>
                <w:lang w:val="fr-FR"/>
              </w:rPr>
              <w:t xml:space="preserve"> </w:t>
            </w:r>
            <w:proofErr w:type="spellStart"/>
            <w:r>
              <w:rPr>
                <w:rFonts w:eastAsia="Arial"/>
                <w:b/>
                <w:bCs/>
                <w:color w:val="0000FF"/>
                <w:lang w:val="fr-FR"/>
              </w:rPr>
              <w:t>attach</w:t>
            </w:r>
            <w:proofErr w:type="spellEnd"/>
            <w:r>
              <w:rPr>
                <w:rFonts w:eastAsia="Arial"/>
                <w:b/>
                <w:bCs/>
                <w:color w:val="0000FF"/>
                <w:lang w:val="fr-FR"/>
              </w:rPr>
              <w:t xml:space="preserve"> :</w:t>
            </w:r>
          </w:p>
          <w:p w14:paraId="1D8A0632" w14:textId="77777777" w:rsidR="009A74BC" w:rsidRDefault="009A74BC" w:rsidP="009A74BC">
            <w:pPr>
              <w:pStyle w:val="Answers"/>
              <w:tabs>
                <w:tab w:val="left" w:pos="1872"/>
                <w:tab w:val="left" w:leader="dot" w:pos="2382"/>
                <w:tab w:val="right" w:leader="dot" w:pos="10319"/>
              </w:tabs>
              <w:ind w:left="0"/>
              <w:rPr>
                <w:rFonts w:eastAsia="Arial"/>
                <w:b/>
                <w:bCs/>
                <w:color w:val="0000FF"/>
                <w:lang w:val="fr-FR"/>
              </w:rPr>
            </w:pPr>
            <w:r>
              <w:rPr>
                <w:rFonts w:eastAsia="Arial"/>
                <w:b/>
                <w:bCs/>
                <w:color w:val="0000FF"/>
                <w:lang w:val="fr-FR"/>
              </w:rPr>
              <w:t xml:space="preserve"> </w:t>
            </w:r>
          </w:p>
          <w:p w14:paraId="531C5E4A" w14:textId="77777777" w:rsidR="00BE0658" w:rsidRPr="00BF3CCD" w:rsidRDefault="00000000">
            <w:pPr>
              <w:pStyle w:val="Paragraphedeliste"/>
              <w:numPr>
                <w:ilvl w:val="0"/>
                <w:numId w:val="66"/>
              </w:numPr>
              <w:rPr>
                <w:rFonts w:cs="Arial"/>
                <w:color w:val="0000FF"/>
                <w:szCs w:val="20"/>
                <w:lang w:val="en-GB"/>
              </w:rPr>
            </w:pPr>
            <w:r w:rsidRPr="00BF3CCD">
              <w:rPr>
                <w:rFonts w:cs="Arial"/>
                <w:color w:val="0000FF"/>
                <w:szCs w:val="20"/>
                <w:lang w:val="en-GB"/>
              </w:rPr>
              <w:t>The document attesting to the fact that the applicant is recognised by the Belgian Federal State, the French Community, the Flemish Community or the German-speaking Community, or is a Groote centre, or is recognised by a foreign body competent in the field of scientific research and higher education, or has the prerogatives to award higher education diplomas recognised by the State of which it is a national.</w:t>
            </w:r>
          </w:p>
          <w:p w14:paraId="025A2A95" w14:textId="77777777" w:rsidR="00BE0658" w:rsidRDefault="00000000">
            <w:pPr>
              <w:pStyle w:val="Paragraphedeliste"/>
              <w:numPr>
                <w:ilvl w:val="0"/>
                <w:numId w:val="66"/>
              </w:numPr>
              <w:rPr>
                <w:rFonts w:cs="Arial"/>
                <w:color w:val="0000FF"/>
                <w:szCs w:val="20"/>
                <w:lang w:val="fr-FR"/>
              </w:rPr>
            </w:pPr>
            <w:proofErr w:type="spellStart"/>
            <w:r w:rsidRPr="00976197">
              <w:rPr>
                <w:rFonts w:cs="Arial"/>
                <w:color w:val="0000FF"/>
                <w:szCs w:val="20"/>
                <w:lang w:val="fr-FR"/>
              </w:rPr>
              <w:t>Supporting</w:t>
            </w:r>
            <w:proofErr w:type="spellEnd"/>
            <w:r w:rsidRPr="00976197">
              <w:rPr>
                <w:rFonts w:cs="Arial"/>
                <w:color w:val="0000FF"/>
                <w:szCs w:val="20"/>
                <w:lang w:val="fr-FR"/>
              </w:rPr>
              <w:t xml:space="preserve"> documents (e.g. articles of association)</w:t>
            </w:r>
          </w:p>
        </w:tc>
      </w:tr>
    </w:tbl>
    <w:p w14:paraId="69419627" w14:textId="77777777" w:rsidR="00BC15DF" w:rsidRPr="001260DF" w:rsidRDefault="00BC15DF" w:rsidP="00BC15DF">
      <w:pPr>
        <w:pStyle w:val="Contenudetableau"/>
        <w:rPr>
          <w:color w:val="0000FF"/>
          <w:lang w:val="fr-FR"/>
        </w:rPr>
      </w:pPr>
    </w:p>
    <w:p w14:paraId="142A51F4" w14:textId="77777777" w:rsidR="00BC15DF" w:rsidRPr="001260DF" w:rsidRDefault="00BC15DF" w:rsidP="00BC15DF">
      <w:pPr>
        <w:pStyle w:val="Contenudetableau"/>
        <w:rPr>
          <w:color w:val="0000FF"/>
          <w:lang w:val="fr-FR"/>
        </w:rPr>
      </w:pPr>
    </w:p>
    <w:tbl>
      <w:tblPr>
        <w:tblW w:w="9214" w:type="dxa"/>
        <w:tblLayout w:type="fixed"/>
        <w:tblCellMar>
          <w:top w:w="55" w:type="dxa"/>
          <w:left w:w="55" w:type="dxa"/>
          <w:bottom w:w="55" w:type="dxa"/>
          <w:right w:w="55" w:type="dxa"/>
        </w:tblCellMar>
        <w:tblLook w:val="0000" w:firstRow="0" w:lastRow="0" w:firstColumn="0" w:lastColumn="0" w:noHBand="0" w:noVBand="0"/>
      </w:tblPr>
      <w:tblGrid>
        <w:gridCol w:w="4177"/>
        <w:gridCol w:w="5037"/>
      </w:tblGrid>
      <w:tr w:rsidR="00BC15DF" w:rsidRPr="006C73F3" w14:paraId="2BF6999C" w14:textId="77777777" w:rsidTr="00040215">
        <w:tc>
          <w:tcPr>
            <w:tcW w:w="4177" w:type="dxa"/>
            <w:shd w:val="clear" w:color="auto" w:fill="auto"/>
          </w:tcPr>
          <w:p w14:paraId="3696B3D1" w14:textId="77777777" w:rsidR="00BE0658" w:rsidRDefault="00000000">
            <w:pPr>
              <w:pStyle w:val="Answersbulleted"/>
              <w:numPr>
                <w:ilvl w:val="0"/>
                <w:numId w:val="0"/>
              </w:numPr>
              <w:tabs>
                <w:tab w:val="left" w:pos="728"/>
                <w:tab w:val="right" w:leader="dot" w:pos="9694"/>
              </w:tabs>
              <w:snapToGrid w:val="0"/>
              <w:ind w:left="708" w:firstLine="157"/>
              <w:jc w:val="left"/>
              <w:rPr>
                <w:rFonts w:ascii="Webdings" w:eastAsia="Webdings" w:hAnsi="Webdings" w:cs="Webdings"/>
                <w:lang w:val="fr-FR"/>
              </w:rPr>
            </w:pPr>
            <w:r w:rsidRPr="001260DF">
              <w:rPr>
                <w:b/>
                <w:bCs/>
                <w:lang w:val="fr-FR"/>
              </w:rPr>
              <w:t xml:space="preserve">Nature of the </w:t>
            </w:r>
            <w:r w:rsidRPr="001260DF">
              <w:rPr>
                <w:rFonts w:eastAsia="Arial"/>
                <w:b/>
                <w:bCs/>
                <w:lang w:val="fr-FR"/>
              </w:rPr>
              <w:t>centre</w:t>
            </w:r>
          </w:p>
        </w:tc>
        <w:tc>
          <w:tcPr>
            <w:tcW w:w="5037" w:type="dxa"/>
            <w:tcBorders>
              <w:left w:val="single" w:sz="1" w:space="0" w:color="000000"/>
            </w:tcBorders>
            <w:shd w:val="clear" w:color="auto" w:fill="auto"/>
          </w:tcPr>
          <w:p w14:paraId="4E7D18EA" w14:textId="77777777" w:rsidR="00BE0658" w:rsidRDefault="001A264B">
            <w:pPr>
              <w:pStyle w:val="Answers"/>
              <w:numPr>
                <w:ilvl w:val="0"/>
                <w:numId w:val="62"/>
              </w:numPr>
              <w:rPr>
                <w:rFonts w:eastAsia="Webdings"/>
                <w:lang w:val="fr-BE"/>
              </w:rPr>
            </w:pPr>
            <w:r w:rsidRPr="005D7BA6">
              <w:rPr>
                <w:lang w:val="fr-BE"/>
              </w:rPr>
              <w:t>Groote Centre</w:t>
            </w:r>
          </w:p>
          <w:p w14:paraId="3031A77E" w14:textId="77777777" w:rsidR="005D7BA6" w:rsidRPr="005D7BA6" w:rsidRDefault="005D7BA6" w:rsidP="005D7BA6">
            <w:pPr>
              <w:pStyle w:val="Answers"/>
              <w:ind w:left="984"/>
              <w:rPr>
                <w:rFonts w:eastAsia="Webdings"/>
                <w:lang w:val="fr-BE"/>
              </w:rPr>
            </w:pPr>
          </w:p>
          <w:p w14:paraId="7BF3687B" w14:textId="77777777" w:rsidR="00BE0658" w:rsidRPr="00BF3CCD" w:rsidRDefault="00000000">
            <w:pPr>
              <w:pStyle w:val="Answers"/>
              <w:numPr>
                <w:ilvl w:val="0"/>
                <w:numId w:val="62"/>
              </w:numPr>
              <w:rPr>
                <w:rFonts w:eastAsia="Webdings"/>
                <w:lang w:val="en-GB"/>
              </w:rPr>
            </w:pPr>
            <w:r w:rsidRPr="00BF3CCD">
              <w:rPr>
                <w:lang w:val="en-GB"/>
              </w:rPr>
              <w:t xml:space="preserve">Research </w:t>
            </w:r>
            <w:r w:rsidRPr="00BF3CCD">
              <w:rPr>
                <w:rFonts w:eastAsia="Webdings"/>
                <w:lang w:val="en-GB"/>
              </w:rPr>
              <w:t xml:space="preserve">units </w:t>
            </w:r>
            <w:r w:rsidRPr="00BF3CCD">
              <w:rPr>
                <w:lang w:val="en-GB"/>
              </w:rPr>
              <w:t>at universities and colleges recognised by the Federal State, the French Community, the Flemish Community and the German-speaking Community</w:t>
            </w:r>
          </w:p>
          <w:p w14:paraId="43FC4379" w14:textId="77777777" w:rsidR="005D7BA6" w:rsidRPr="00BF3CCD" w:rsidRDefault="005D7BA6" w:rsidP="005D7BA6">
            <w:pPr>
              <w:pStyle w:val="Answers"/>
              <w:ind w:left="0"/>
              <w:rPr>
                <w:rFonts w:eastAsia="Webdings"/>
                <w:lang w:val="en-GB"/>
              </w:rPr>
            </w:pPr>
          </w:p>
          <w:p w14:paraId="3FB55E7C" w14:textId="77777777" w:rsidR="00BE0658" w:rsidRPr="00BF3CCD" w:rsidRDefault="00000000">
            <w:pPr>
              <w:pStyle w:val="Answers"/>
              <w:numPr>
                <w:ilvl w:val="0"/>
                <w:numId w:val="62"/>
              </w:numPr>
              <w:rPr>
                <w:rFonts w:ascii="Webdings" w:eastAsia="Webdings" w:hAnsi="Webdings" w:cs="Webdings"/>
                <w:lang w:val="en-GB"/>
              </w:rPr>
            </w:pPr>
            <w:r w:rsidRPr="00BF3CCD">
              <w:rPr>
                <w:lang w:val="en-GB"/>
              </w:rPr>
              <w:t xml:space="preserve">University and college research </w:t>
            </w:r>
            <w:r w:rsidRPr="00BF3CCD">
              <w:rPr>
                <w:rFonts w:eastAsia="Webdings"/>
                <w:lang w:val="en-GB"/>
              </w:rPr>
              <w:t xml:space="preserve">units </w:t>
            </w:r>
            <w:r w:rsidRPr="00BF3CCD">
              <w:rPr>
                <w:lang w:val="en-GB"/>
              </w:rPr>
              <w:t>recognised by a competent foreign body</w:t>
            </w:r>
          </w:p>
        </w:tc>
      </w:tr>
    </w:tbl>
    <w:p w14:paraId="2E6FB1FE" w14:textId="77777777" w:rsidR="008D6E0F" w:rsidRPr="00BF3CCD" w:rsidRDefault="008D6E0F" w:rsidP="001260DF">
      <w:pPr>
        <w:rPr>
          <w:highlight w:val="yellow"/>
          <w:lang w:val="en-GB"/>
        </w:rPr>
      </w:pPr>
    </w:p>
    <w:p w14:paraId="0E0C1938" w14:textId="26F4092F" w:rsidR="00BE0658" w:rsidRPr="00BF3CCD" w:rsidRDefault="00000000">
      <w:pPr>
        <w:pStyle w:val="Corpsdetexte"/>
        <w:spacing w:after="0" w:line="288" w:lineRule="auto"/>
        <w:ind w:left="708"/>
        <w:rPr>
          <w:lang w:val="en-GB"/>
        </w:rPr>
      </w:pPr>
      <w:r w:rsidRPr="00BF3CCD">
        <w:rPr>
          <w:lang w:val="en-GB"/>
        </w:rPr>
        <w:t>The centre is automatically approved or applies for exemption from the approval procedure because it is part of or originates from:</w:t>
      </w:r>
    </w:p>
    <w:p w14:paraId="013038D0" w14:textId="77777777" w:rsidR="009A74BC" w:rsidRPr="00BF3CCD" w:rsidRDefault="009A74BC" w:rsidP="009A74BC">
      <w:pPr>
        <w:pStyle w:val="Answers"/>
        <w:tabs>
          <w:tab w:val="left" w:pos="1872"/>
          <w:tab w:val="left" w:leader="dot" w:pos="2382"/>
          <w:tab w:val="right" w:leader="dot" w:pos="10319"/>
        </w:tabs>
        <w:ind w:left="708"/>
        <w:rPr>
          <w:rFonts w:eastAsia="Arial"/>
          <w:lang w:val="en-GB"/>
        </w:rPr>
      </w:pPr>
    </w:p>
    <w:p w14:paraId="32003145" w14:textId="77777777" w:rsidR="00CF19D1" w:rsidRPr="00BF3CCD" w:rsidRDefault="001E032F" w:rsidP="005F0514">
      <w:pPr>
        <w:rPr>
          <w:lang w:val="en-GB"/>
        </w:rPr>
      </w:pPr>
      <w:r w:rsidRPr="00BF3CCD">
        <w:rPr>
          <w:lang w:val="en-GB"/>
        </w:rPr>
        <w:br w:type="page"/>
      </w:r>
    </w:p>
    <w:p w14:paraId="4C6EF643" w14:textId="77777777" w:rsidR="00F9494D" w:rsidRPr="00BF3CCD" w:rsidRDefault="00F9494D" w:rsidP="00E1436C">
      <w:pPr>
        <w:ind w:left="360"/>
        <w:rPr>
          <w:lang w:val="en-GB"/>
        </w:rPr>
      </w:pPr>
    </w:p>
    <w:p w14:paraId="57EA57A5" w14:textId="77777777" w:rsidR="00F9494D" w:rsidRPr="00BF3CCD" w:rsidRDefault="00F9494D" w:rsidP="00E1436C">
      <w:pPr>
        <w:ind w:left="360"/>
        <w:rPr>
          <w:lang w:val="en-GB"/>
        </w:rPr>
      </w:pPr>
    </w:p>
    <w:p w14:paraId="54313B4B" w14:textId="77777777" w:rsidR="00F9494D" w:rsidRPr="00BF3CCD" w:rsidRDefault="00F9494D" w:rsidP="00E1436C">
      <w:pPr>
        <w:ind w:left="360"/>
        <w:rPr>
          <w:lang w:val="en-GB"/>
        </w:rPr>
      </w:pPr>
    </w:p>
    <w:p w14:paraId="7FBC8ABA" w14:textId="77777777" w:rsidR="00F9494D" w:rsidRPr="00BF3CCD" w:rsidRDefault="00F9494D" w:rsidP="00E1436C">
      <w:pPr>
        <w:ind w:left="360"/>
        <w:rPr>
          <w:lang w:val="en-GB"/>
        </w:rPr>
      </w:pPr>
    </w:p>
    <w:p w14:paraId="7F2303A4" w14:textId="77777777" w:rsidR="00F9494D" w:rsidRPr="00BF3CCD" w:rsidRDefault="00F9494D" w:rsidP="00E1436C">
      <w:pPr>
        <w:ind w:left="360"/>
        <w:rPr>
          <w:lang w:val="en-GB"/>
        </w:rPr>
      </w:pPr>
    </w:p>
    <w:p w14:paraId="7D4FB75D" w14:textId="77777777" w:rsidR="00F9494D" w:rsidRPr="00BF3CCD" w:rsidRDefault="00F9494D" w:rsidP="00E1436C">
      <w:pPr>
        <w:ind w:left="360"/>
        <w:rPr>
          <w:lang w:val="en-GB"/>
        </w:rPr>
      </w:pPr>
    </w:p>
    <w:p w14:paraId="763A76AC" w14:textId="77777777" w:rsidR="00F9494D" w:rsidRPr="00BF3CCD" w:rsidRDefault="00F9494D" w:rsidP="00E1436C">
      <w:pPr>
        <w:ind w:left="360"/>
        <w:rPr>
          <w:lang w:val="en-GB"/>
        </w:rPr>
      </w:pPr>
    </w:p>
    <w:p w14:paraId="3BE7A97C" w14:textId="77777777" w:rsidR="00F9494D" w:rsidRPr="00BF3CCD" w:rsidRDefault="00F9494D" w:rsidP="00E1436C">
      <w:pPr>
        <w:ind w:left="360"/>
        <w:rPr>
          <w:lang w:val="en-GB"/>
        </w:rPr>
      </w:pPr>
    </w:p>
    <w:p w14:paraId="415DBD68" w14:textId="77777777" w:rsidR="00214D89" w:rsidRPr="00BF3CCD" w:rsidRDefault="00214D89" w:rsidP="00E1436C">
      <w:pPr>
        <w:ind w:left="360"/>
        <w:rPr>
          <w:lang w:val="en-GB"/>
        </w:rPr>
      </w:pPr>
    </w:p>
    <w:p w14:paraId="443823EF" w14:textId="77777777" w:rsidR="00214D89" w:rsidRPr="00BF3CCD" w:rsidRDefault="00214D89" w:rsidP="00E1436C">
      <w:pPr>
        <w:ind w:left="360"/>
        <w:rPr>
          <w:lang w:val="en-GB"/>
        </w:rPr>
      </w:pPr>
    </w:p>
    <w:p w14:paraId="38C769E8" w14:textId="77777777" w:rsidR="00BE0658" w:rsidRDefault="00000000">
      <w:pPr>
        <w:pStyle w:val="Titre1"/>
        <w:tabs>
          <w:tab w:val="clear" w:pos="432"/>
          <w:tab w:val="num" w:pos="792"/>
        </w:tabs>
        <w:ind w:left="360"/>
      </w:pPr>
      <w:r w:rsidRPr="00BF3CCD">
        <w:rPr>
          <w:lang w:val="en-GB"/>
        </w:rPr>
        <w:br/>
      </w:r>
      <w:bookmarkStart w:id="5" w:name="_Toc80607811"/>
      <w:proofErr w:type="spellStart"/>
      <w:r w:rsidR="00F9494D">
        <w:t>Presentation</w:t>
      </w:r>
      <w:proofErr w:type="spellEnd"/>
      <w:r w:rsidR="00F9494D">
        <w:t xml:space="preserve"> of </w:t>
      </w:r>
      <w:r w:rsidR="00C8363D">
        <w:t xml:space="preserve">the </w:t>
      </w:r>
      <w:proofErr w:type="spellStart"/>
      <w:r>
        <w:t>research</w:t>
      </w:r>
      <w:proofErr w:type="spellEnd"/>
      <w:r>
        <w:t xml:space="preserve"> </w:t>
      </w:r>
      <w:r w:rsidR="00C8363D">
        <w:t>centre</w:t>
      </w:r>
      <w:bookmarkEnd w:id="5"/>
    </w:p>
    <w:p w14:paraId="5536BA34" w14:textId="77777777" w:rsidR="00C02EE9" w:rsidRPr="00047DBC" w:rsidRDefault="00C02EE9" w:rsidP="00E1436C">
      <w:pPr>
        <w:ind w:left="360"/>
      </w:pPr>
    </w:p>
    <w:p w14:paraId="2F923D53" w14:textId="77777777" w:rsidR="00C02EE9" w:rsidRPr="00047DBC" w:rsidRDefault="00C02EE9" w:rsidP="00E1436C">
      <w:pPr>
        <w:ind w:left="360"/>
      </w:pPr>
    </w:p>
    <w:p w14:paraId="18476A3A" w14:textId="77777777" w:rsidR="00C02EE9" w:rsidRDefault="00C02EE9" w:rsidP="00E1436C">
      <w:pPr>
        <w:ind w:left="360"/>
        <w:jc w:val="center"/>
      </w:pPr>
    </w:p>
    <w:p w14:paraId="06C2FB15" w14:textId="77777777" w:rsidR="00C02EE9" w:rsidRDefault="00CF19D1" w:rsidP="00E1436C">
      <w:pPr>
        <w:ind w:left="360"/>
      </w:pPr>
      <w:r>
        <w:br w:type="page"/>
      </w:r>
    </w:p>
    <w:p w14:paraId="0126F71A" w14:textId="77777777" w:rsidR="00BE0658" w:rsidRDefault="00000000">
      <w:pPr>
        <w:pStyle w:val="Titre2"/>
      </w:pPr>
      <w:bookmarkStart w:id="6" w:name="_Toc80607812"/>
      <w:proofErr w:type="spellStart"/>
      <w:r>
        <w:lastRenderedPageBreak/>
        <w:t>History</w:t>
      </w:r>
      <w:proofErr w:type="spellEnd"/>
      <w:r>
        <w:t xml:space="preserve"> </w:t>
      </w:r>
      <w:r w:rsidR="004A52C2">
        <w:t xml:space="preserve">and </w:t>
      </w:r>
      <w:proofErr w:type="spellStart"/>
      <w:r w:rsidR="004A52C2">
        <w:t>activities</w:t>
      </w:r>
      <w:proofErr w:type="spellEnd"/>
      <w:r w:rsidR="004A52C2">
        <w:t xml:space="preserve"> </w:t>
      </w:r>
      <w:bookmarkEnd w:id="6"/>
    </w:p>
    <w:p w14:paraId="4EE242D6" w14:textId="77777777" w:rsidR="00BE0658" w:rsidRDefault="004A52C2">
      <w:pPr>
        <w:pStyle w:val="Titre2"/>
        <w:numPr>
          <w:ilvl w:val="2"/>
          <w:numId w:val="2"/>
        </w:numPr>
      </w:pPr>
      <w:bookmarkStart w:id="7" w:name="_Toc80607813"/>
      <w:r>
        <w:t>From the centre</w:t>
      </w:r>
      <w:bookmarkEnd w:id="7"/>
      <w:r>
        <w:br/>
      </w:r>
    </w:p>
    <w:tbl>
      <w:tblPr>
        <w:tblW w:w="9214" w:type="dxa"/>
        <w:tblInd w:w="283" w:type="dxa"/>
        <w:tblLayout w:type="fixed"/>
        <w:tblCellMar>
          <w:top w:w="55" w:type="dxa"/>
          <w:left w:w="55" w:type="dxa"/>
          <w:bottom w:w="55" w:type="dxa"/>
          <w:right w:w="55" w:type="dxa"/>
        </w:tblCellMar>
        <w:tblLook w:val="0000" w:firstRow="0" w:lastRow="0" w:firstColumn="0" w:lastColumn="0" w:noHBand="0" w:noVBand="0"/>
      </w:tblPr>
      <w:tblGrid>
        <w:gridCol w:w="9214"/>
      </w:tblGrid>
      <w:tr w:rsidR="000A68C5" w:rsidRPr="006C73F3" w14:paraId="5FDB6990" w14:textId="77777777" w:rsidTr="00040215">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592AF3E4" w14:textId="77777777" w:rsidR="00BE0658" w:rsidRDefault="00000000">
            <w:pPr>
              <w:pStyle w:val="Contenudetableau"/>
              <w:snapToGrid w:val="0"/>
              <w:jc w:val="left"/>
            </w:pPr>
            <w:r w:rsidRPr="00BF3CCD">
              <w:rPr>
                <w:rFonts w:eastAsia="Arial" w:cs="Arial"/>
                <w:b/>
                <w:bCs/>
                <w:color w:val="0000FF"/>
                <w:lang w:val="en-GB"/>
              </w:rPr>
              <w:t>Explanatory note to be deleted</w:t>
            </w:r>
          </w:p>
        </w:tc>
      </w:tr>
      <w:tr w:rsidR="000A68C5" w:rsidRPr="006C73F3" w14:paraId="46661747" w14:textId="77777777" w:rsidTr="00040215">
        <w:tc>
          <w:tcPr>
            <w:tcW w:w="9214" w:type="dxa"/>
            <w:tcBorders>
              <w:left w:val="single" w:sz="1" w:space="0" w:color="000000"/>
              <w:bottom w:val="single" w:sz="1" w:space="0" w:color="000000"/>
              <w:right w:val="single" w:sz="1" w:space="0" w:color="000000"/>
            </w:tcBorders>
            <w:shd w:val="clear" w:color="auto" w:fill="auto"/>
          </w:tcPr>
          <w:p w14:paraId="7F6D9D30" w14:textId="77777777" w:rsidR="00BE0658" w:rsidRPr="00BF3CCD" w:rsidRDefault="00000000">
            <w:pPr>
              <w:snapToGrid w:val="0"/>
              <w:rPr>
                <w:color w:val="0000FF"/>
                <w:lang w:val="en-GB"/>
              </w:rPr>
            </w:pPr>
            <w:r w:rsidRPr="00BF3CCD">
              <w:rPr>
                <w:color w:val="0000FF"/>
                <w:lang w:val="en-GB"/>
              </w:rPr>
              <w:t xml:space="preserve">The purpose of this section is to present </w:t>
            </w:r>
            <w:r w:rsidR="006E6323" w:rsidRPr="00BF3CCD">
              <w:rPr>
                <w:color w:val="0000FF"/>
                <w:lang w:val="en-GB"/>
              </w:rPr>
              <w:t xml:space="preserve">the centre, and </w:t>
            </w:r>
            <w:r w:rsidRPr="00BF3CCD">
              <w:rPr>
                <w:color w:val="0000FF"/>
                <w:lang w:val="en-GB"/>
              </w:rPr>
              <w:t xml:space="preserve">in particular its history and activities. </w:t>
            </w:r>
          </w:p>
          <w:p w14:paraId="2B343F83" w14:textId="77777777" w:rsidR="00BE0658" w:rsidRPr="00BF3CCD" w:rsidRDefault="00000000">
            <w:pPr>
              <w:snapToGrid w:val="0"/>
              <w:rPr>
                <w:b/>
                <w:color w:val="0000FF"/>
                <w:lang w:val="en-GB"/>
              </w:rPr>
            </w:pPr>
            <w:r w:rsidRPr="00BF3CCD">
              <w:rPr>
                <w:b/>
                <w:color w:val="0000FF"/>
                <w:lang w:val="en-GB"/>
              </w:rPr>
              <w:t>In the case of a university or college, it is not necessary to describe its history and overall activities, and this section can therefore be left blank. Nor is it necessary to provide an organisation chart. However, this is useful in the case of a separate NPO or a Groote Centre.</w:t>
            </w:r>
          </w:p>
          <w:p w14:paraId="0E754ED9" w14:textId="77777777" w:rsidR="00BE0658" w:rsidRPr="00BF3CCD" w:rsidRDefault="00000000">
            <w:pPr>
              <w:snapToGrid w:val="0"/>
              <w:rPr>
                <w:b/>
                <w:color w:val="0000FF"/>
                <w:lang w:val="en-GB"/>
              </w:rPr>
            </w:pPr>
            <w:r w:rsidRPr="00BF3CCD">
              <w:rPr>
                <w:b/>
                <w:color w:val="0000FF"/>
                <w:lang w:val="en-GB"/>
              </w:rPr>
              <w:t>The information in this section may be used to present the centre on our website.</w:t>
            </w:r>
          </w:p>
          <w:p w14:paraId="455E8E88" w14:textId="77777777" w:rsidR="00BE0658" w:rsidRDefault="00000000">
            <w:pPr>
              <w:snapToGrid w:val="0"/>
              <w:rPr>
                <w:color w:val="0000FF"/>
                <w:u w:val="single"/>
                <w:lang w:val="fr-FR"/>
              </w:rPr>
            </w:pPr>
            <w:proofErr w:type="spellStart"/>
            <w:r>
              <w:rPr>
                <w:color w:val="0000FF"/>
                <w:u w:val="single"/>
                <w:lang w:val="fr-FR"/>
              </w:rPr>
              <w:t>History</w:t>
            </w:r>
            <w:proofErr w:type="spellEnd"/>
          </w:p>
          <w:p w14:paraId="578EDDFB" w14:textId="77777777" w:rsidR="00BE0658" w:rsidRPr="00BF3CCD" w:rsidRDefault="00000000">
            <w:pPr>
              <w:widowControl w:val="0"/>
              <w:numPr>
                <w:ilvl w:val="0"/>
                <w:numId w:val="15"/>
              </w:numPr>
              <w:suppressAutoHyphens/>
              <w:spacing w:after="0" w:line="240" w:lineRule="auto"/>
              <w:jc w:val="both"/>
              <w:rPr>
                <w:color w:val="0000FF"/>
                <w:lang w:val="en-GB"/>
              </w:rPr>
            </w:pPr>
            <w:r w:rsidRPr="00BF3CCD">
              <w:rPr>
                <w:color w:val="0000FF"/>
                <w:lang w:val="en-GB"/>
              </w:rPr>
              <w:t xml:space="preserve">Briefly explain the origins of the centre and its main activity (business sector) </w:t>
            </w:r>
          </w:p>
          <w:p w14:paraId="1EE6D993" w14:textId="77777777" w:rsidR="00BE0658" w:rsidRPr="00BF3CCD" w:rsidRDefault="00000000">
            <w:pPr>
              <w:widowControl w:val="0"/>
              <w:numPr>
                <w:ilvl w:val="0"/>
                <w:numId w:val="15"/>
              </w:numPr>
              <w:suppressAutoHyphens/>
              <w:spacing w:after="0" w:line="240" w:lineRule="auto"/>
              <w:jc w:val="both"/>
              <w:rPr>
                <w:color w:val="0000FF"/>
                <w:lang w:val="en-GB"/>
              </w:rPr>
            </w:pPr>
            <w:r w:rsidRPr="00BF3CCD">
              <w:rPr>
                <w:color w:val="0000FF"/>
                <w:lang w:val="en-GB"/>
              </w:rPr>
              <w:t xml:space="preserve">Describe the history of the centre and its development, mentioning key </w:t>
            </w:r>
            <w:proofErr w:type="gramStart"/>
            <w:r w:rsidRPr="00BF3CCD">
              <w:rPr>
                <w:color w:val="0000FF"/>
                <w:lang w:val="en-GB"/>
              </w:rPr>
              <w:t>events</w:t>
            </w:r>
            <w:r w:rsidRPr="00BF3CCD">
              <w:rPr>
                <w:rFonts w:eastAsia="Arial" w:cs="Arial"/>
                <w:color w:val="0000FF"/>
                <w:lang w:val="en-GB"/>
              </w:rPr>
              <w:t>;</w:t>
            </w:r>
            <w:proofErr w:type="gramEnd"/>
          </w:p>
          <w:p w14:paraId="1935ABC1" w14:textId="77777777" w:rsidR="000A68C5" w:rsidRPr="00BF3CCD" w:rsidRDefault="000A68C5" w:rsidP="00887EBC">
            <w:pPr>
              <w:rPr>
                <w:rFonts w:eastAsia="Arial" w:cs="Arial"/>
                <w:color w:val="0000FF"/>
                <w:lang w:val="en-GB"/>
              </w:rPr>
            </w:pPr>
          </w:p>
          <w:p w14:paraId="3B0ACC4D" w14:textId="77777777" w:rsidR="00BE0658" w:rsidRDefault="00000000">
            <w:pPr>
              <w:rPr>
                <w:rFonts w:eastAsia="Arial" w:cs="Arial"/>
                <w:color w:val="0000FF"/>
                <w:u w:val="single"/>
                <w:lang w:val="fr-FR"/>
              </w:rPr>
            </w:pPr>
            <w:proofErr w:type="spellStart"/>
            <w:r w:rsidRPr="00E80BC6">
              <w:rPr>
                <w:rFonts w:eastAsia="Arial" w:cs="Arial"/>
                <w:color w:val="0000FF"/>
                <w:u w:val="single"/>
                <w:lang w:val="fr-FR"/>
              </w:rPr>
              <w:t>Activities</w:t>
            </w:r>
            <w:proofErr w:type="spellEnd"/>
          </w:p>
          <w:p w14:paraId="284C80DD" w14:textId="77777777" w:rsidR="00BE0658" w:rsidRPr="00BF3CCD" w:rsidRDefault="00000000">
            <w:pPr>
              <w:widowControl w:val="0"/>
              <w:numPr>
                <w:ilvl w:val="0"/>
                <w:numId w:val="15"/>
              </w:numPr>
              <w:tabs>
                <w:tab w:val="left" w:pos="1134"/>
              </w:tabs>
              <w:suppressAutoHyphens/>
              <w:snapToGrid w:val="0"/>
              <w:spacing w:after="0" w:line="288" w:lineRule="auto"/>
              <w:jc w:val="both"/>
              <w:rPr>
                <w:rFonts w:eastAsia="Arial" w:cs="Arial"/>
                <w:color w:val="0000FF"/>
                <w:lang w:val="en-GB"/>
              </w:rPr>
            </w:pPr>
            <w:r w:rsidRPr="00BF3CCD">
              <w:rPr>
                <w:rFonts w:eastAsia="Arial" w:cs="Arial"/>
                <w:color w:val="0000FF"/>
                <w:lang w:val="en-GB"/>
              </w:rPr>
              <w:t>Give an overall description of the centre's R&amp;D (including subcontracting), knowledge dissemination and technology guidance activities.</w:t>
            </w:r>
          </w:p>
          <w:p w14:paraId="19F85E6D" w14:textId="77777777" w:rsidR="00BE0658" w:rsidRPr="00BF3CCD" w:rsidRDefault="00000000">
            <w:pPr>
              <w:widowControl w:val="0"/>
              <w:numPr>
                <w:ilvl w:val="0"/>
                <w:numId w:val="15"/>
              </w:numPr>
              <w:suppressAutoHyphens/>
              <w:spacing w:after="0" w:line="240" w:lineRule="auto"/>
              <w:jc w:val="both"/>
              <w:rPr>
                <w:rFonts w:eastAsia="Arial" w:cs="Arial"/>
                <w:color w:val="0000FF"/>
                <w:lang w:val="en-GB"/>
              </w:rPr>
            </w:pPr>
            <w:r w:rsidRPr="00BF3CCD">
              <w:rPr>
                <w:rFonts w:eastAsia="Arial" w:cs="Arial"/>
                <w:color w:val="0000FF"/>
                <w:lang w:val="en-GB"/>
              </w:rPr>
              <w:t xml:space="preserve">Explain the nature of the centre's customer base and the market covered by the services offered </w:t>
            </w:r>
          </w:p>
          <w:p w14:paraId="684B41A7" w14:textId="77777777" w:rsidR="00BE0658" w:rsidRPr="00BF3CCD" w:rsidRDefault="00000000">
            <w:pPr>
              <w:widowControl w:val="0"/>
              <w:numPr>
                <w:ilvl w:val="0"/>
                <w:numId w:val="15"/>
              </w:numPr>
              <w:suppressAutoHyphens/>
              <w:spacing w:after="0" w:line="240" w:lineRule="auto"/>
              <w:jc w:val="both"/>
              <w:rPr>
                <w:rFonts w:eastAsia="Arial" w:cs="Arial"/>
                <w:color w:val="0000FF"/>
                <w:lang w:val="en-GB"/>
              </w:rPr>
            </w:pPr>
            <w:r w:rsidRPr="00BF3CCD">
              <w:rPr>
                <w:color w:val="0000FF"/>
                <w:lang w:val="en-GB"/>
              </w:rPr>
              <w:t>Describe any links and dependencies with other companies or entities.</w:t>
            </w:r>
          </w:p>
          <w:p w14:paraId="2A229D81" w14:textId="77777777" w:rsidR="000A68C5" w:rsidRPr="00BF3CCD" w:rsidRDefault="000A68C5" w:rsidP="00887EBC">
            <w:pPr>
              <w:pStyle w:val="Textbodybulleted"/>
              <w:ind w:left="0" w:firstLine="0"/>
              <w:rPr>
                <w:rFonts w:eastAsia="Arial" w:cs="Arial"/>
                <w:color w:val="0000FF"/>
                <w:lang w:val="en-GB"/>
              </w:rPr>
            </w:pPr>
          </w:p>
          <w:p w14:paraId="0D011EAE" w14:textId="77777777" w:rsidR="00BE0658" w:rsidRDefault="00000000">
            <w:pPr>
              <w:rPr>
                <w:rFonts w:eastAsia="Arial" w:cs="Arial"/>
                <w:color w:val="0000FF"/>
                <w:lang w:val="fr-FR"/>
              </w:rPr>
            </w:pPr>
            <w:proofErr w:type="spellStart"/>
            <w:r>
              <w:rPr>
                <w:rFonts w:eastAsia="Arial" w:cs="Arial"/>
                <w:b/>
                <w:bCs/>
                <w:color w:val="0000FF"/>
                <w:lang w:val="fr-FR"/>
              </w:rPr>
              <w:t>Please</w:t>
            </w:r>
            <w:proofErr w:type="spellEnd"/>
            <w:r>
              <w:rPr>
                <w:rFonts w:eastAsia="Arial" w:cs="Arial"/>
                <w:b/>
                <w:bCs/>
                <w:color w:val="0000FF"/>
                <w:lang w:val="fr-FR"/>
              </w:rPr>
              <w:t xml:space="preserve"> </w:t>
            </w:r>
            <w:proofErr w:type="spellStart"/>
            <w:r>
              <w:rPr>
                <w:rFonts w:eastAsia="Arial" w:cs="Arial"/>
                <w:b/>
                <w:bCs/>
                <w:color w:val="0000FF"/>
                <w:lang w:val="fr-FR"/>
              </w:rPr>
              <w:t>attach</w:t>
            </w:r>
            <w:proofErr w:type="spellEnd"/>
            <w:r>
              <w:rPr>
                <w:rFonts w:eastAsia="Arial" w:cs="Arial"/>
                <w:b/>
                <w:bCs/>
                <w:color w:val="0000FF"/>
                <w:lang w:val="fr-FR"/>
              </w:rPr>
              <w:t xml:space="preserve"> :</w:t>
            </w:r>
          </w:p>
          <w:p w14:paraId="7F02B141" w14:textId="77777777" w:rsidR="00BE0658" w:rsidRPr="00BF3CCD" w:rsidRDefault="00000000">
            <w:pPr>
              <w:widowControl w:val="0"/>
              <w:numPr>
                <w:ilvl w:val="0"/>
                <w:numId w:val="14"/>
              </w:numPr>
              <w:suppressAutoHyphens/>
              <w:spacing w:after="0" w:line="240" w:lineRule="auto"/>
              <w:jc w:val="both"/>
              <w:rPr>
                <w:rFonts w:eastAsia="Arial" w:cs="Arial"/>
                <w:color w:val="0000FF"/>
                <w:lang w:val="en-GB"/>
              </w:rPr>
            </w:pPr>
            <w:r w:rsidRPr="00BF3CCD">
              <w:rPr>
                <w:rFonts w:eastAsia="Arial" w:cs="Arial"/>
                <w:i/>
                <w:iCs/>
                <w:color w:val="0000FF"/>
                <w:lang w:val="en-GB"/>
              </w:rPr>
              <w:t xml:space="preserve">Curricula vitae </w:t>
            </w:r>
            <w:r w:rsidRPr="00BF3CCD">
              <w:rPr>
                <w:rFonts w:eastAsia="Arial" w:cs="Arial"/>
                <w:color w:val="0000FF"/>
                <w:lang w:val="en-GB"/>
              </w:rPr>
              <w:t xml:space="preserve">of the </w:t>
            </w:r>
            <w:r w:rsidR="00C8363D" w:rsidRPr="00BF3CCD">
              <w:rPr>
                <w:rFonts w:eastAsia="Arial" w:cs="Arial"/>
                <w:color w:val="0000FF"/>
                <w:lang w:val="en-GB"/>
              </w:rPr>
              <w:t xml:space="preserve">centre's </w:t>
            </w:r>
            <w:r w:rsidRPr="00BF3CCD">
              <w:rPr>
                <w:rFonts w:eastAsia="Arial" w:cs="Arial"/>
                <w:color w:val="0000FF"/>
                <w:lang w:val="en-GB"/>
              </w:rPr>
              <w:t xml:space="preserve">key </w:t>
            </w:r>
            <w:proofErr w:type="gramStart"/>
            <w:r w:rsidRPr="00BF3CCD">
              <w:rPr>
                <w:rFonts w:eastAsia="Arial" w:cs="Arial"/>
                <w:color w:val="0000FF"/>
                <w:lang w:val="en-GB"/>
              </w:rPr>
              <w:t>personnel</w:t>
            </w:r>
            <w:r w:rsidR="00FB02AE" w:rsidRPr="00BF3CCD">
              <w:rPr>
                <w:rFonts w:eastAsia="Arial" w:cs="Arial"/>
                <w:color w:val="0000FF"/>
                <w:lang w:val="en-GB"/>
              </w:rPr>
              <w:t>;</w:t>
            </w:r>
            <w:proofErr w:type="gramEnd"/>
          </w:p>
          <w:p w14:paraId="255705B9" w14:textId="77777777" w:rsidR="00BE0658" w:rsidRDefault="00000000">
            <w:pPr>
              <w:widowControl w:val="0"/>
              <w:numPr>
                <w:ilvl w:val="0"/>
                <w:numId w:val="14"/>
              </w:numPr>
              <w:suppressAutoHyphens/>
              <w:spacing w:after="0" w:line="240" w:lineRule="auto"/>
              <w:jc w:val="both"/>
            </w:pPr>
            <w:r>
              <w:rPr>
                <w:rFonts w:eastAsia="Arial" w:cs="Arial"/>
                <w:color w:val="0000FF"/>
                <w:lang w:val="fr-FR"/>
              </w:rPr>
              <w:t xml:space="preserve">An organisation chart </w:t>
            </w:r>
            <w:r w:rsidR="007672FF">
              <w:rPr>
                <w:rFonts w:eastAsia="Arial" w:cs="Arial"/>
                <w:color w:val="0000FF"/>
                <w:lang w:val="fr-FR"/>
              </w:rPr>
              <w:t>;</w:t>
            </w:r>
          </w:p>
          <w:p w14:paraId="16834E78" w14:textId="77777777" w:rsidR="00BE0658" w:rsidRPr="00BF3CCD" w:rsidRDefault="00000000">
            <w:pPr>
              <w:widowControl w:val="0"/>
              <w:numPr>
                <w:ilvl w:val="0"/>
                <w:numId w:val="14"/>
              </w:numPr>
              <w:suppressAutoHyphens/>
              <w:spacing w:after="0" w:line="240" w:lineRule="auto"/>
              <w:jc w:val="both"/>
              <w:rPr>
                <w:lang w:val="en-GB"/>
              </w:rPr>
            </w:pPr>
            <w:r w:rsidRPr="00BF3CCD">
              <w:rPr>
                <w:color w:val="0000FF"/>
                <w:lang w:val="en-GB"/>
              </w:rPr>
              <w:t>A copy of the centre's most recent annual reports</w:t>
            </w:r>
          </w:p>
        </w:tc>
      </w:tr>
    </w:tbl>
    <w:p w14:paraId="5597D5C9" w14:textId="77777777" w:rsidR="00501977" w:rsidRPr="00BF3CCD" w:rsidRDefault="00501977" w:rsidP="00040215">
      <w:pPr>
        <w:pStyle w:val="Answers"/>
        <w:ind w:left="0"/>
        <w:rPr>
          <w:lang w:val="en-GB"/>
        </w:rPr>
      </w:pPr>
    </w:p>
    <w:p w14:paraId="3CF15570" w14:textId="77777777" w:rsidR="00BE0658" w:rsidRDefault="00000000">
      <w:pPr>
        <w:pStyle w:val="Titre2"/>
        <w:numPr>
          <w:ilvl w:val="2"/>
          <w:numId w:val="2"/>
        </w:numPr>
      </w:pPr>
      <w:bookmarkStart w:id="8" w:name="_Toc80607814"/>
      <w:proofErr w:type="spellStart"/>
      <w:r>
        <w:t>Research</w:t>
      </w:r>
      <w:proofErr w:type="spellEnd"/>
      <w:r>
        <w:t xml:space="preserve"> </w:t>
      </w:r>
      <w:proofErr w:type="spellStart"/>
      <w:r>
        <w:t>units</w:t>
      </w:r>
      <w:bookmarkEnd w:id="8"/>
      <w:proofErr w:type="spellEnd"/>
      <w:r w:rsidR="006501CB">
        <w:br/>
      </w:r>
    </w:p>
    <w:tbl>
      <w:tblPr>
        <w:tblW w:w="9214" w:type="dxa"/>
        <w:tblInd w:w="283" w:type="dxa"/>
        <w:tblLayout w:type="fixed"/>
        <w:tblCellMar>
          <w:top w:w="55" w:type="dxa"/>
          <w:left w:w="55" w:type="dxa"/>
          <w:bottom w:w="55" w:type="dxa"/>
          <w:right w:w="55" w:type="dxa"/>
        </w:tblCellMar>
        <w:tblLook w:val="0000" w:firstRow="0" w:lastRow="0" w:firstColumn="0" w:lastColumn="0" w:noHBand="0" w:noVBand="0"/>
      </w:tblPr>
      <w:tblGrid>
        <w:gridCol w:w="9214"/>
      </w:tblGrid>
      <w:tr w:rsidR="00143D6D" w:rsidRPr="006C73F3" w14:paraId="4B951F0F" w14:textId="77777777" w:rsidTr="00040215">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1167863A" w14:textId="77777777" w:rsidR="00BE0658" w:rsidRDefault="00000000">
            <w:pPr>
              <w:pStyle w:val="Contenudetableau"/>
              <w:snapToGrid w:val="0"/>
              <w:jc w:val="left"/>
            </w:pPr>
            <w:r w:rsidRPr="00BF3CCD">
              <w:rPr>
                <w:rFonts w:eastAsia="Arial" w:cs="Arial"/>
                <w:b/>
                <w:bCs/>
                <w:color w:val="0000FF"/>
                <w:lang w:val="en-GB"/>
              </w:rPr>
              <w:t>Explanatory note to be deleted</w:t>
            </w:r>
          </w:p>
        </w:tc>
      </w:tr>
      <w:tr w:rsidR="00143D6D" w:rsidRPr="006C73F3" w14:paraId="31DA95FE" w14:textId="77777777" w:rsidTr="00040215">
        <w:tc>
          <w:tcPr>
            <w:tcW w:w="9214" w:type="dxa"/>
            <w:tcBorders>
              <w:left w:val="single" w:sz="1" w:space="0" w:color="000000"/>
              <w:bottom w:val="single" w:sz="1" w:space="0" w:color="000000"/>
              <w:right w:val="single" w:sz="1" w:space="0" w:color="000000"/>
            </w:tcBorders>
            <w:shd w:val="clear" w:color="auto" w:fill="auto"/>
          </w:tcPr>
          <w:p w14:paraId="32D560EF" w14:textId="77777777" w:rsidR="00BE0658" w:rsidRPr="00BF3CCD" w:rsidRDefault="00000000">
            <w:pPr>
              <w:pStyle w:val="Soustitre"/>
              <w:rPr>
                <w:b w:val="0"/>
                <w:bCs w:val="0"/>
                <w:color w:val="0000FF"/>
                <w:lang w:val="en-GB"/>
              </w:rPr>
            </w:pPr>
            <w:r w:rsidRPr="00BF3CCD">
              <w:rPr>
                <w:b w:val="0"/>
                <w:bCs w:val="0"/>
                <w:color w:val="0000FF"/>
                <w:lang w:val="en-GB"/>
              </w:rPr>
              <w:t>Brief description of the research unit's activities and area of expertise</w:t>
            </w:r>
          </w:p>
          <w:p w14:paraId="3EF48C89" w14:textId="77777777" w:rsidR="00452D86" w:rsidRPr="00BF3CCD" w:rsidRDefault="00452D86" w:rsidP="006501CB">
            <w:pPr>
              <w:pStyle w:val="Soustitre"/>
              <w:rPr>
                <w:b w:val="0"/>
                <w:bCs w:val="0"/>
                <w:color w:val="0000FF"/>
                <w:lang w:val="en-GB"/>
              </w:rPr>
            </w:pPr>
          </w:p>
          <w:p w14:paraId="46C04A32" w14:textId="77777777" w:rsidR="00BE0658" w:rsidRPr="00BF3CCD" w:rsidRDefault="00000000">
            <w:pPr>
              <w:snapToGrid w:val="0"/>
              <w:rPr>
                <w:color w:val="0000FF"/>
                <w:lang w:val="en-GB"/>
              </w:rPr>
            </w:pPr>
            <w:r w:rsidRPr="00BF3CCD">
              <w:rPr>
                <w:color w:val="0000FF"/>
                <w:lang w:val="en-GB"/>
              </w:rPr>
              <w:t>This section details the skills available within the centre. If the centre is active in only one field, only one sub-section may be completed. If the centre is developing activities in several fields or at several sites, or if the form concerns several research units, several sub-sections may be completed.</w:t>
            </w:r>
          </w:p>
          <w:p w14:paraId="59EB459E" w14:textId="77777777" w:rsidR="00BE0658" w:rsidRPr="00BF3CCD" w:rsidRDefault="00000000">
            <w:pPr>
              <w:pStyle w:val="Soustitre"/>
              <w:rPr>
                <w:b w:val="0"/>
                <w:bCs w:val="0"/>
                <w:lang w:val="en-GB"/>
              </w:rPr>
            </w:pPr>
            <w:r w:rsidRPr="00BF3CCD">
              <w:rPr>
                <w:color w:val="0000FF"/>
                <w:lang w:val="en-GB"/>
              </w:rPr>
              <w:t>If the number of research units justifies it, the information requested may also be provided in the form of an annexed table.</w:t>
            </w:r>
          </w:p>
        </w:tc>
      </w:tr>
    </w:tbl>
    <w:p w14:paraId="29B8F1B7" w14:textId="77777777" w:rsidR="00D1447B" w:rsidRPr="00BF3CCD" w:rsidRDefault="00D1447B" w:rsidP="00D1447B">
      <w:pPr>
        <w:rPr>
          <w:lang w:val="en-GB"/>
        </w:rPr>
      </w:pPr>
    </w:p>
    <w:p w14:paraId="371DB50D" w14:textId="77777777" w:rsidR="00BE0658" w:rsidRPr="00BF3CCD" w:rsidRDefault="00000000">
      <w:pPr>
        <w:pStyle w:val="Titre2"/>
        <w:rPr>
          <w:lang w:val="en-GB"/>
        </w:rPr>
      </w:pPr>
      <w:bookmarkStart w:id="9" w:name="_Toc80607815"/>
      <w:r w:rsidRPr="00BF3CCD">
        <w:rPr>
          <w:lang w:val="en-GB"/>
        </w:rPr>
        <w:t>Composition of share capital or Board of Directors</w:t>
      </w:r>
      <w:bookmarkEnd w:id="9"/>
      <w:r w:rsidR="00BD045E" w:rsidRPr="00BF3CCD">
        <w:rPr>
          <w:lang w:val="en-GB"/>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B84676" w:rsidRPr="006C73F3" w14:paraId="5E51E66D" w14:textId="77777777" w:rsidTr="00040215">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09B776B6" w14:textId="77777777" w:rsidR="00BE0658" w:rsidRDefault="00000000">
            <w:pPr>
              <w:pStyle w:val="Contenudetableau"/>
              <w:snapToGrid w:val="0"/>
            </w:pPr>
            <w:r w:rsidRPr="00BF3CCD">
              <w:rPr>
                <w:b/>
                <w:bCs/>
                <w:color w:val="0000FF"/>
                <w:lang w:val="en-GB"/>
              </w:rPr>
              <w:t>Explanatory note to be deleted</w:t>
            </w:r>
          </w:p>
        </w:tc>
      </w:tr>
      <w:tr w:rsidR="00B84676" w:rsidRPr="006C73F3" w14:paraId="69E1AC03" w14:textId="77777777" w:rsidTr="00040215">
        <w:tc>
          <w:tcPr>
            <w:tcW w:w="9498" w:type="dxa"/>
            <w:tcBorders>
              <w:left w:val="single" w:sz="1" w:space="0" w:color="000000"/>
              <w:bottom w:val="single" w:sz="1" w:space="0" w:color="000000"/>
              <w:right w:val="single" w:sz="1" w:space="0" w:color="000000"/>
            </w:tcBorders>
            <w:shd w:val="clear" w:color="auto" w:fill="auto"/>
          </w:tcPr>
          <w:p w14:paraId="0701DA4A" w14:textId="77777777" w:rsidR="00BE0658" w:rsidRPr="00BF3CCD" w:rsidRDefault="00000000">
            <w:pPr>
              <w:snapToGrid w:val="0"/>
              <w:rPr>
                <w:b/>
                <w:color w:val="0000FF"/>
                <w:lang w:val="en-GB"/>
              </w:rPr>
            </w:pPr>
            <w:r w:rsidRPr="00BF3CCD">
              <w:rPr>
                <w:b/>
                <w:color w:val="0000FF"/>
                <w:lang w:val="en-GB"/>
              </w:rPr>
              <w:t xml:space="preserve">This section only applies to centres that have their own legal personality but derive their status as an approved centre </w:t>
            </w:r>
            <w:proofErr w:type="gramStart"/>
            <w:r w:rsidRPr="00BF3CCD">
              <w:rPr>
                <w:b/>
                <w:color w:val="0000FF"/>
                <w:lang w:val="en-GB"/>
              </w:rPr>
              <w:t>in their own right from</w:t>
            </w:r>
            <w:proofErr w:type="gramEnd"/>
            <w:r w:rsidRPr="00BF3CCD">
              <w:rPr>
                <w:b/>
                <w:color w:val="0000FF"/>
                <w:lang w:val="en-GB"/>
              </w:rPr>
              <w:t xml:space="preserve"> their links with an educational institution (e.g. ASBL created by an HE for activities aimed at third parties). De Groote centres and educational institutions themselves do not therefore have to fulfil this requirement.</w:t>
            </w:r>
          </w:p>
          <w:p w14:paraId="6D1FF191" w14:textId="77777777" w:rsidR="00BE0658" w:rsidRPr="00BF3CCD" w:rsidRDefault="00000000">
            <w:pPr>
              <w:snapToGrid w:val="0"/>
              <w:rPr>
                <w:color w:val="0000FF"/>
                <w:lang w:val="en-GB"/>
              </w:rPr>
            </w:pPr>
            <w:r w:rsidRPr="00BF3CCD">
              <w:rPr>
                <w:color w:val="0000FF"/>
                <w:lang w:val="en-GB"/>
              </w:rPr>
              <w:t>If applicable, provide details of the centre's ownership structure.</w:t>
            </w:r>
          </w:p>
          <w:p w14:paraId="7D8339B7" w14:textId="77777777" w:rsidR="00BE0658" w:rsidRPr="00BF3CCD" w:rsidRDefault="00000000">
            <w:pPr>
              <w:snapToGrid w:val="0"/>
              <w:rPr>
                <w:color w:val="0000FF"/>
                <w:highlight w:val="yellow"/>
                <w:lang w:val="en-GB"/>
              </w:rPr>
            </w:pPr>
            <w:r w:rsidRPr="00BF3CCD">
              <w:rPr>
                <w:color w:val="0000FF"/>
                <w:lang w:val="en-GB"/>
              </w:rPr>
              <w:t>Mention in the table the profile of the shareholders (</w:t>
            </w:r>
            <w:r w:rsidR="00C931BC" w:rsidRPr="00BF3CCD">
              <w:rPr>
                <w:color w:val="0000FF"/>
                <w:lang w:val="en-GB"/>
              </w:rPr>
              <w:t>company</w:t>
            </w:r>
            <w:r w:rsidRPr="00BF3CCD">
              <w:rPr>
                <w:color w:val="0000FF"/>
                <w:lang w:val="en-GB"/>
              </w:rPr>
              <w:t xml:space="preserve">, individual, </w:t>
            </w:r>
            <w:r w:rsidR="00E60C3D" w:rsidRPr="00BF3CCD">
              <w:rPr>
                <w:color w:val="0000FF"/>
                <w:lang w:val="en-GB"/>
              </w:rPr>
              <w:t xml:space="preserve">public investment company </w:t>
            </w:r>
            <w:r w:rsidRPr="00BF3CCD">
              <w:rPr>
                <w:color w:val="0000FF"/>
                <w:lang w:val="en-GB"/>
              </w:rPr>
              <w:t xml:space="preserve">or </w:t>
            </w:r>
            <w:r w:rsidR="00E42025" w:rsidRPr="00BF3CCD">
              <w:rPr>
                <w:color w:val="0000FF"/>
                <w:lang w:val="en-GB"/>
              </w:rPr>
              <w:t xml:space="preserve">venture </w:t>
            </w:r>
            <w:r w:rsidRPr="00BF3CCD">
              <w:rPr>
                <w:color w:val="0000FF"/>
                <w:lang w:val="en-GB"/>
              </w:rPr>
              <w:t xml:space="preserve">capital </w:t>
            </w:r>
            <w:r w:rsidR="00993D1E" w:rsidRPr="00BF3CCD">
              <w:rPr>
                <w:color w:val="0000FF"/>
                <w:lang w:val="en-GB"/>
              </w:rPr>
              <w:t>company, etc.</w:t>
            </w:r>
            <w:r w:rsidRPr="00BF3CCD">
              <w:rPr>
                <w:color w:val="0000FF"/>
                <w:lang w:val="en-GB"/>
              </w:rPr>
              <w:t>).</w:t>
            </w:r>
          </w:p>
          <w:p w14:paraId="2E4A0D01" w14:textId="77777777" w:rsidR="00BE0658" w:rsidRPr="00BF3CCD" w:rsidRDefault="00000000">
            <w:pPr>
              <w:rPr>
                <w:color w:val="0000FF"/>
                <w:highlight w:val="yellow"/>
                <w:lang w:val="en-GB"/>
              </w:rPr>
            </w:pPr>
            <w:r w:rsidRPr="00BF3CCD">
              <w:rPr>
                <w:color w:val="0000FF"/>
                <w:lang w:val="en-GB"/>
              </w:rPr>
              <w:lastRenderedPageBreak/>
              <w:t>For NPOs, list the members of the Board and the bodies from which they are drawn if the Articles of Association provide for election by list (e.g. public bodies, etc.). Also mention any links with other bodies, for example in the composition of the AGM.</w:t>
            </w:r>
          </w:p>
        </w:tc>
      </w:tr>
    </w:tbl>
    <w:p w14:paraId="1190E854" w14:textId="77777777" w:rsidR="00B84676" w:rsidRPr="00BF3CCD" w:rsidRDefault="00B84676" w:rsidP="00E1436C">
      <w:pPr>
        <w:ind w:left="360"/>
        <w:rPr>
          <w:lang w:val="en-GB"/>
        </w:rPr>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5359"/>
        <w:gridCol w:w="4139"/>
      </w:tblGrid>
      <w:tr w:rsidR="00B84676" w14:paraId="750C5D34" w14:textId="77777777" w:rsidTr="00040215">
        <w:tc>
          <w:tcPr>
            <w:tcW w:w="5359" w:type="dxa"/>
            <w:tcBorders>
              <w:top w:val="single" w:sz="1" w:space="0" w:color="C0C0C0"/>
              <w:left w:val="single" w:sz="1" w:space="0" w:color="C0C0C0"/>
              <w:bottom w:val="single" w:sz="1" w:space="0" w:color="C0C0C0"/>
            </w:tcBorders>
            <w:shd w:val="clear" w:color="auto" w:fill="E6E6E6"/>
          </w:tcPr>
          <w:p w14:paraId="7F2D8DF1" w14:textId="77777777" w:rsidR="00BE0658" w:rsidRDefault="00000000">
            <w:pPr>
              <w:pStyle w:val="Contenudetableau"/>
              <w:snapToGrid w:val="0"/>
              <w:rPr>
                <w:b/>
                <w:bCs/>
                <w:lang w:val="fr-FR"/>
              </w:rPr>
            </w:pPr>
            <w:proofErr w:type="spellStart"/>
            <w:r>
              <w:rPr>
                <w:b/>
                <w:bCs/>
                <w:lang w:val="fr-FR"/>
              </w:rPr>
              <w:t>Amount</w:t>
            </w:r>
            <w:proofErr w:type="spellEnd"/>
            <w:r>
              <w:rPr>
                <w:b/>
                <w:bCs/>
                <w:lang w:val="fr-FR"/>
              </w:rPr>
              <w:t xml:space="preserve"> of capital</w:t>
            </w:r>
          </w:p>
        </w:tc>
        <w:tc>
          <w:tcPr>
            <w:tcW w:w="4139" w:type="dxa"/>
            <w:tcBorders>
              <w:top w:val="single" w:sz="1" w:space="0" w:color="C0C0C0"/>
              <w:left w:val="single" w:sz="1" w:space="0" w:color="C0C0C0"/>
              <w:bottom w:val="single" w:sz="1" w:space="0" w:color="C0C0C0"/>
              <w:right w:val="single" w:sz="1" w:space="0" w:color="C0C0C0"/>
            </w:tcBorders>
            <w:shd w:val="clear" w:color="auto" w:fill="auto"/>
          </w:tcPr>
          <w:p w14:paraId="11AB55EF" w14:textId="77777777" w:rsidR="00BE0658" w:rsidRDefault="00000000">
            <w:pPr>
              <w:pStyle w:val="Contenudetableau"/>
              <w:snapToGrid w:val="0"/>
              <w:jc w:val="right"/>
            </w:pPr>
            <w:r>
              <w:rPr>
                <w:b/>
                <w:bCs/>
                <w:lang w:val="fr-FR"/>
              </w:rPr>
              <w:t>k€</w:t>
            </w:r>
          </w:p>
        </w:tc>
      </w:tr>
    </w:tbl>
    <w:p w14:paraId="76609A9C" w14:textId="77777777" w:rsidR="00B84676" w:rsidRDefault="00B84676" w:rsidP="00E1436C">
      <w:pPr>
        <w:ind w:left="360"/>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3119"/>
        <w:gridCol w:w="2268"/>
        <w:gridCol w:w="1984"/>
        <w:gridCol w:w="2127"/>
      </w:tblGrid>
      <w:tr w:rsidR="00B84676" w:rsidRPr="006C73F3" w14:paraId="254DF990" w14:textId="77777777" w:rsidTr="00040215">
        <w:tc>
          <w:tcPr>
            <w:tcW w:w="3119" w:type="dxa"/>
            <w:tcBorders>
              <w:left w:val="single" w:sz="1" w:space="0" w:color="C0C0C0"/>
              <w:bottom w:val="single" w:sz="1" w:space="0" w:color="C0C0C0"/>
            </w:tcBorders>
            <w:shd w:val="clear" w:color="auto" w:fill="E6E6E6"/>
          </w:tcPr>
          <w:p w14:paraId="73184349" w14:textId="77777777" w:rsidR="00BE0658" w:rsidRDefault="00000000">
            <w:pPr>
              <w:pStyle w:val="Contenudetableau"/>
              <w:snapToGrid w:val="0"/>
              <w:rPr>
                <w:b/>
                <w:bCs/>
                <w:lang w:val="fr-FR"/>
              </w:rPr>
            </w:pPr>
            <w:r>
              <w:rPr>
                <w:b/>
                <w:bCs/>
                <w:lang w:val="fr-FR"/>
              </w:rPr>
              <w:t>Name</w:t>
            </w:r>
          </w:p>
        </w:tc>
        <w:tc>
          <w:tcPr>
            <w:tcW w:w="2268" w:type="dxa"/>
            <w:tcBorders>
              <w:left w:val="single" w:sz="1" w:space="0" w:color="C0C0C0"/>
              <w:bottom w:val="single" w:sz="1" w:space="0" w:color="C0C0C0"/>
            </w:tcBorders>
            <w:shd w:val="clear" w:color="auto" w:fill="E6E6E6"/>
          </w:tcPr>
          <w:p w14:paraId="04DA4807" w14:textId="77777777" w:rsidR="00BE0658" w:rsidRDefault="00000000">
            <w:pPr>
              <w:pStyle w:val="Contenudetableau"/>
              <w:snapToGrid w:val="0"/>
              <w:rPr>
                <w:b/>
                <w:bCs/>
                <w:lang w:val="fr-FR"/>
              </w:rPr>
            </w:pPr>
            <w:r>
              <w:rPr>
                <w:b/>
                <w:bCs/>
                <w:lang w:val="fr-FR"/>
              </w:rPr>
              <w:t>Identification</w:t>
            </w:r>
          </w:p>
        </w:tc>
        <w:tc>
          <w:tcPr>
            <w:tcW w:w="4111" w:type="dxa"/>
            <w:gridSpan w:val="2"/>
            <w:tcBorders>
              <w:left w:val="single" w:sz="1" w:space="0" w:color="C0C0C0"/>
              <w:bottom w:val="single" w:sz="1" w:space="0" w:color="C0C0C0"/>
              <w:right w:val="single" w:sz="1" w:space="0" w:color="C0C0C0"/>
            </w:tcBorders>
            <w:shd w:val="clear" w:color="auto" w:fill="E6E6E6"/>
          </w:tcPr>
          <w:p w14:paraId="4509D570" w14:textId="77777777" w:rsidR="00BE0658" w:rsidRPr="00BF3CCD" w:rsidRDefault="00000000">
            <w:pPr>
              <w:pStyle w:val="Contenudetableau"/>
              <w:snapToGrid w:val="0"/>
              <w:jc w:val="center"/>
              <w:rPr>
                <w:lang w:val="en-GB"/>
              </w:rPr>
            </w:pPr>
            <w:r w:rsidRPr="00BF3CCD">
              <w:rPr>
                <w:b/>
                <w:bCs/>
                <w:lang w:val="en-GB"/>
              </w:rPr>
              <w:t>Percentage or number of shares</w:t>
            </w:r>
          </w:p>
        </w:tc>
      </w:tr>
      <w:tr w:rsidR="00B84676" w14:paraId="40CD9A6E" w14:textId="77777777" w:rsidTr="00040215">
        <w:tc>
          <w:tcPr>
            <w:tcW w:w="3119" w:type="dxa"/>
            <w:tcBorders>
              <w:left w:val="single" w:sz="1" w:space="0" w:color="C0C0C0"/>
              <w:bottom w:val="single" w:sz="1" w:space="0" w:color="C0C0C0"/>
            </w:tcBorders>
            <w:shd w:val="clear" w:color="auto" w:fill="auto"/>
          </w:tcPr>
          <w:p w14:paraId="3B6BD4EA" w14:textId="77777777" w:rsidR="00BE0658" w:rsidRDefault="00000000">
            <w:pPr>
              <w:pStyle w:val="Contenudetableau"/>
              <w:snapToGrid w:val="0"/>
              <w:rPr>
                <w:lang w:val="fr-FR"/>
              </w:rPr>
            </w:pPr>
            <w:r>
              <w:rPr>
                <w:lang w:val="fr-FR"/>
              </w:rPr>
              <w:t>ABC S.A.</w:t>
            </w:r>
          </w:p>
        </w:tc>
        <w:tc>
          <w:tcPr>
            <w:tcW w:w="2268" w:type="dxa"/>
            <w:tcBorders>
              <w:left w:val="single" w:sz="1" w:space="0" w:color="C0C0C0"/>
              <w:bottom w:val="single" w:sz="1" w:space="0" w:color="C0C0C0"/>
            </w:tcBorders>
            <w:shd w:val="clear" w:color="auto" w:fill="auto"/>
          </w:tcPr>
          <w:p w14:paraId="32D3F96A" w14:textId="77777777" w:rsidR="00BE0658" w:rsidRDefault="00000000">
            <w:pPr>
              <w:pStyle w:val="Contenudetableau"/>
              <w:snapToGrid w:val="0"/>
              <w:rPr>
                <w:lang w:val="fr-FR"/>
              </w:rPr>
            </w:pPr>
            <w:r>
              <w:rPr>
                <w:lang w:val="fr-FR"/>
              </w:rPr>
              <w:t>BE00 1122 3344</w:t>
            </w:r>
          </w:p>
        </w:tc>
        <w:tc>
          <w:tcPr>
            <w:tcW w:w="1984" w:type="dxa"/>
            <w:tcBorders>
              <w:left w:val="single" w:sz="1" w:space="0" w:color="C0C0C0"/>
              <w:bottom w:val="single" w:sz="1" w:space="0" w:color="C0C0C0"/>
            </w:tcBorders>
            <w:shd w:val="clear" w:color="auto" w:fill="auto"/>
          </w:tcPr>
          <w:p w14:paraId="09141A46" w14:textId="77777777" w:rsidR="00BE0658" w:rsidRDefault="00000000">
            <w:pPr>
              <w:pStyle w:val="Contenudetableau"/>
              <w:snapToGrid w:val="0"/>
              <w:jc w:val="right"/>
              <w:rPr>
                <w:lang w:val="fr-FR"/>
              </w:rPr>
            </w:pPr>
            <w:r>
              <w:rPr>
                <w:lang w:val="fr-FR"/>
              </w:rPr>
              <w:t>10%</w:t>
            </w:r>
          </w:p>
        </w:tc>
        <w:tc>
          <w:tcPr>
            <w:tcW w:w="2127" w:type="dxa"/>
            <w:tcBorders>
              <w:left w:val="single" w:sz="1" w:space="0" w:color="C0C0C0"/>
              <w:bottom w:val="single" w:sz="1" w:space="0" w:color="C0C0C0"/>
              <w:right w:val="single" w:sz="1" w:space="0" w:color="C0C0C0"/>
            </w:tcBorders>
            <w:shd w:val="clear" w:color="auto" w:fill="auto"/>
          </w:tcPr>
          <w:p w14:paraId="63409CD6" w14:textId="77777777" w:rsidR="00BE0658" w:rsidRDefault="00000000">
            <w:pPr>
              <w:pStyle w:val="Contenudetableau"/>
              <w:snapToGrid w:val="0"/>
              <w:jc w:val="right"/>
            </w:pPr>
            <w:r>
              <w:rPr>
                <w:lang w:val="fr-FR"/>
              </w:rPr>
              <w:t>X</w:t>
            </w:r>
          </w:p>
        </w:tc>
      </w:tr>
      <w:tr w:rsidR="00B84676" w14:paraId="7276A463" w14:textId="77777777" w:rsidTr="00040215">
        <w:tc>
          <w:tcPr>
            <w:tcW w:w="3119" w:type="dxa"/>
            <w:tcBorders>
              <w:left w:val="single" w:sz="1" w:space="0" w:color="C0C0C0"/>
              <w:bottom w:val="single" w:sz="1" w:space="0" w:color="C0C0C0"/>
            </w:tcBorders>
            <w:shd w:val="clear" w:color="auto" w:fill="auto"/>
          </w:tcPr>
          <w:p w14:paraId="2AAA3BE3" w14:textId="77777777" w:rsidR="00BE0658" w:rsidRDefault="00000000">
            <w:pPr>
              <w:pStyle w:val="Contenudetableau"/>
              <w:snapToGrid w:val="0"/>
              <w:rPr>
                <w:lang w:val="fr-FR"/>
              </w:rPr>
            </w:pPr>
            <w:r>
              <w:rPr>
                <w:lang w:val="fr-FR"/>
              </w:rPr>
              <w:t>MR ZYZ</w:t>
            </w:r>
          </w:p>
        </w:tc>
        <w:tc>
          <w:tcPr>
            <w:tcW w:w="2268" w:type="dxa"/>
            <w:tcBorders>
              <w:left w:val="single" w:sz="1" w:space="0" w:color="C0C0C0"/>
              <w:bottom w:val="single" w:sz="1" w:space="0" w:color="C0C0C0"/>
            </w:tcBorders>
            <w:shd w:val="clear" w:color="auto" w:fill="auto"/>
          </w:tcPr>
          <w:p w14:paraId="5FC849B5" w14:textId="77777777" w:rsidR="00BE0658" w:rsidRDefault="00000000">
            <w:pPr>
              <w:pStyle w:val="Contenudetableau"/>
              <w:snapToGrid w:val="0"/>
              <w:rPr>
                <w:lang w:val="fr-FR"/>
              </w:rPr>
            </w:pPr>
            <w:proofErr w:type="spellStart"/>
            <w:r>
              <w:rPr>
                <w:lang w:val="fr-FR"/>
              </w:rPr>
              <w:t>Individuals</w:t>
            </w:r>
            <w:proofErr w:type="spellEnd"/>
          </w:p>
        </w:tc>
        <w:tc>
          <w:tcPr>
            <w:tcW w:w="1984" w:type="dxa"/>
            <w:tcBorders>
              <w:left w:val="single" w:sz="1" w:space="0" w:color="C0C0C0"/>
              <w:bottom w:val="single" w:sz="1" w:space="0" w:color="C0C0C0"/>
            </w:tcBorders>
            <w:shd w:val="clear" w:color="auto" w:fill="auto"/>
          </w:tcPr>
          <w:p w14:paraId="21C08138" w14:textId="77777777" w:rsidR="00BE0658" w:rsidRDefault="00000000">
            <w:pPr>
              <w:pStyle w:val="Contenudetableau"/>
              <w:snapToGrid w:val="0"/>
              <w:jc w:val="right"/>
              <w:rPr>
                <w:lang w:val="fr-FR"/>
              </w:rPr>
            </w:pPr>
            <w:r>
              <w:rPr>
                <w:lang w:val="fr-FR"/>
              </w:rPr>
              <w:t>5%</w:t>
            </w:r>
          </w:p>
        </w:tc>
        <w:tc>
          <w:tcPr>
            <w:tcW w:w="2127" w:type="dxa"/>
            <w:tcBorders>
              <w:left w:val="single" w:sz="1" w:space="0" w:color="C0C0C0"/>
              <w:bottom w:val="single" w:sz="1" w:space="0" w:color="C0C0C0"/>
              <w:right w:val="single" w:sz="1" w:space="0" w:color="C0C0C0"/>
            </w:tcBorders>
            <w:shd w:val="clear" w:color="auto" w:fill="auto"/>
          </w:tcPr>
          <w:p w14:paraId="7129FA5D" w14:textId="77777777" w:rsidR="00BE0658" w:rsidRDefault="00000000">
            <w:pPr>
              <w:pStyle w:val="Contenudetableau"/>
              <w:snapToGrid w:val="0"/>
              <w:jc w:val="right"/>
            </w:pPr>
            <w:r>
              <w:rPr>
                <w:lang w:val="fr-FR"/>
              </w:rPr>
              <w:t>X</w:t>
            </w:r>
          </w:p>
        </w:tc>
      </w:tr>
      <w:tr w:rsidR="00B84676" w14:paraId="703C6C63" w14:textId="77777777" w:rsidTr="00040215">
        <w:tc>
          <w:tcPr>
            <w:tcW w:w="3119" w:type="dxa"/>
            <w:tcBorders>
              <w:left w:val="single" w:sz="1" w:space="0" w:color="C0C0C0"/>
              <w:bottom w:val="single" w:sz="1" w:space="0" w:color="C0C0C0"/>
            </w:tcBorders>
            <w:shd w:val="clear" w:color="auto" w:fill="auto"/>
          </w:tcPr>
          <w:p w14:paraId="4C8D6BAA" w14:textId="77777777" w:rsidR="00BE0658" w:rsidRDefault="00000000">
            <w:pPr>
              <w:pStyle w:val="Contenudetableau"/>
              <w:snapToGrid w:val="0"/>
              <w:jc w:val="left"/>
              <w:rPr>
                <w:lang w:val="fr-FR"/>
              </w:rPr>
            </w:pPr>
            <w:r>
              <w:rPr>
                <w:lang w:val="fr-FR"/>
              </w:rPr>
              <w:t>...</w:t>
            </w:r>
          </w:p>
        </w:tc>
        <w:tc>
          <w:tcPr>
            <w:tcW w:w="2268" w:type="dxa"/>
            <w:tcBorders>
              <w:left w:val="single" w:sz="1" w:space="0" w:color="C0C0C0"/>
              <w:bottom w:val="single" w:sz="1" w:space="0" w:color="C0C0C0"/>
            </w:tcBorders>
            <w:shd w:val="clear" w:color="auto" w:fill="auto"/>
          </w:tcPr>
          <w:p w14:paraId="686842C7" w14:textId="77777777" w:rsidR="00BE0658" w:rsidRDefault="00000000">
            <w:pPr>
              <w:pStyle w:val="Contenudetableau"/>
              <w:snapToGrid w:val="0"/>
              <w:jc w:val="left"/>
              <w:rPr>
                <w:lang w:val="fr-FR"/>
              </w:rPr>
            </w:pPr>
            <w:r>
              <w:rPr>
                <w:lang w:val="fr-FR"/>
              </w:rPr>
              <w:t>...</w:t>
            </w:r>
          </w:p>
        </w:tc>
        <w:tc>
          <w:tcPr>
            <w:tcW w:w="1984" w:type="dxa"/>
            <w:tcBorders>
              <w:left w:val="single" w:sz="1" w:space="0" w:color="C0C0C0"/>
              <w:bottom w:val="single" w:sz="1" w:space="0" w:color="C0C0C0"/>
            </w:tcBorders>
            <w:shd w:val="clear" w:color="auto" w:fill="auto"/>
          </w:tcPr>
          <w:p w14:paraId="02D6CD53" w14:textId="77777777" w:rsidR="00BE0658" w:rsidRDefault="00000000">
            <w:pPr>
              <w:pStyle w:val="Contenudetableau"/>
              <w:snapToGrid w:val="0"/>
              <w:jc w:val="center"/>
              <w:rPr>
                <w:rFonts w:eastAsia="Arial" w:cs="Arial"/>
                <w:lang w:val="fr-FR"/>
              </w:rPr>
            </w:pPr>
            <w:r>
              <w:rPr>
                <w:lang w:val="fr-FR"/>
              </w:rPr>
              <w:t>...</w:t>
            </w:r>
          </w:p>
        </w:tc>
        <w:tc>
          <w:tcPr>
            <w:tcW w:w="2127" w:type="dxa"/>
            <w:tcBorders>
              <w:left w:val="single" w:sz="1" w:space="0" w:color="C0C0C0"/>
              <w:bottom w:val="single" w:sz="1" w:space="0" w:color="C0C0C0"/>
              <w:right w:val="single" w:sz="1" w:space="0" w:color="C0C0C0"/>
            </w:tcBorders>
            <w:shd w:val="clear" w:color="auto" w:fill="auto"/>
          </w:tcPr>
          <w:p w14:paraId="058F9464" w14:textId="77777777" w:rsidR="00BE0658" w:rsidRDefault="00000000">
            <w:pPr>
              <w:pStyle w:val="Contenudetableau"/>
              <w:snapToGrid w:val="0"/>
              <w:jc w:val="center"/>
            </w:pPr>
            <w:r>
              <w:rPr>
                <w:rFonts w:eastAsia="Arial" w:cs="Arial"/>
                <w:lang w:val="fr-FR"/>
              </w:rPr>
              <w:t>...</w:t>
            </w:r>
          </w:p>
        </w:tc>
      </w:tr>
      <w:tr w:rsidR="00B84676" w14:paraId="5640C0AB" w14:textId="77777777" w:rsidTr="00040215">
        <w:tc>
          <w:tcPr>
            <w:tcW w:w="3119" w:type="dxa"/>
            <w:tcBorders>
              <w:left w:val="single" w:sz="1" w:space="0" w:color="C0C0C0"/>
              <w:bottom w:val="single" w:sz="1" w:space="0" w:color="C0C0C0"/>
            </w:tcBorders>
            <w:shd w:val="clear" w:color="auto" w:fill="auto"/>
          </w:tcPr>
          <w:p w14:paraId="5916FB4E" w14:textId="77777777" w:rsidR="00BE0658" w:rsidRDefault="00000000">
            <w:pPr>
              <w:pStyle w:val="Contenudetableau"/>
              <w:snapToGrid w:val="0"/>
              <w:jc w:val="left"/>
              <w:rPr>
                <w:lang w:val="fr-FR"/>
              </w:rPr>
            </w:pPr>
            <w:r>
              <w:rPr>
                <w:lang w:val="fr-FR"/>
              </w:rPr>
              <w:t>...</w:t>
            </w:r>
          </w:p>
        </w:tc>
        <w:tc>
          <w:tcPr>
            <w:tcW w:w="2268" w:type="dxa"/>
            <w:tcBorders>
              <w:left w:val="single" w:sz="1" w:space="0" w:color="C0C0C0"/>
              <w:bottom w:val="single" w:sz="1" w:space="0" w:color="C0C0C0"/>
            </w:tcBorders>
            <w:shd w:val="clear" w:color="auto" w:fill="auto"/>
          </w:tcPr>
          <w:p w14:paraId="61B3B8E0" w14:textId="77777777" w:rsidR="00BE0658" w:rsidRDefault="00000000">
            <w:pPr>
              <w:pStyle w:val="Contenudetableau"/>
              <w:snapToGrid w:val="0"/>
              <w:jc w:val="left"/>
              <w:rPr>
                <w:lang w:val="fr-FR"/>
              </w:rPr>
            </w:pPr>
            <w:r>
              <w:rPr>
                <w:lang w:val="fr-FR"/>
              </w:rPr>
              <w:t>...</w:t>
            </w:r>
          </w:p>
        </w:tc>
        <w:tc>
          <w:tcPr>
            <w:tcW w:w="1984" w:type="dxa"/>
            <w:tcBorders>
              <w:left w:val="single" w:sz="1" w:space="0" w:color="C0C0C0"/>
              <w:bottom w:val="single" w:sz="1" w:space="0" w:color="C0C0C0"/>
            </w:tcBorders>
            <w:shd w:val="clear" w:color="auto" w:fill="auto"/>
          </w:tcPr>
          <w:p w14:paraId="46C84589" w14:textId="77777777" w:rsidR="00BE0658" w:rsidRDefault="00000000">
            <w:pPr>
              <w:pStyle w:val="Contenudetableau"/>
              <w:snapToGrid w:val="0"/>
              <w:jc w:val="center"/>
              <w:rPr>
                <w:rFonts w:eastAsia="Arial" w:cs="Arial"/>
                <w:lang w:val="fr-FR"/>
              </w:rPr>
            </w:pPr>
            <w:r>
              <w:rPr>
                <w:lang w:val="fr-FR"/>
              </w:rPr>
              <w:t>...</w:t>
            </w:r>
          </w:p>
        </w:tc>
        <w:tc>
          <w:tcPr>
            <w:tcW w:w="2127" w:type="dxa"/>
            <w:tcBorders>
              <w:left w:val="single" w:sz="1" w:space="0" w:color="C0C0C0"/>
              <w:bottom w:val="single" w:sz="1" w:space="0" w:color="C0C0C0"/>
              <w:right w:val="single" w:sz="1" w:space="0" w:color="C0C0C0"/>
            </w:tcBorders>
            <w:shd w:val="clear" w:color="auto" w:fill="auto"/>
          </w:tcPr>
          <w:p w14:paraId="0C2082A6" w14:textId="77777777" w:rsidR="00BE0658" w:rsidRDefault="00000000">
            <w:pPr>
              <w:pStyle w:val="Contenudetableau"/>
              <w:snapToGrid w:val="0"/>
              <w:jc w:val="center"/>
            </w:pPr>
            <w:r>
              <w:rPr>
                <w:rFonts w:eastAsia="Arial" w:cs="Arial"/>
                <w:lang w:val="fr-FR"/>
              </w:rPr>
              <w:t>...</w:t>
            </w:r>
          </w:p>
        </w:tc>
      </w:tr>
      <w:tr w:rsidR="00B84676" w14:paraId="76847A67" w14:textId="77777777" w:rsidTr="00040215">
        <w:tc>
          <w:tcPr>
            <w:tcW w:w="3119" w:type="dxa"/>
            <w:tcBorders>
              <w:left w:val="single" w:sz="1" w:space="0" w:color="C0C0C0"/>
              <w:bottom w:val="single" w:sz="1" w:space="0" w:color="C0C0C0"/>
            </w:tcBorders>
            <w:shd w:val="clear" w:color="auto" w:fill="auto"/>
          </w:tcPr>
          <w:p w14:paraId="0D2C39F7" w14:textId="77777777" w:rsidR="00BE0658" w:rsidRDefault="00000000">
            <w:pPr>
              <w:pStyle w:val="Contenudetableau"/>
              <w:snapToGrid w:val="0"/>
              <w:jc w:val="left"/>
              <w:rPr>
                <w:lang w:val="fr-FR"/>
              </w:rPr>
            </w:pPr>
            <w:r>
              <w:rPr>
                <w:lang w:val="fr-FR"/>
              </w:rPr>
              <w:t>...</w:t>
            </w:r>
          </w:p>
        </w:tc>
        <w:tc>
          <w:tcPr>
            <w:tcW w:w="2268" w:type="dxa"/>
            <w:tcBorders>
              <w:left w:val="single" w:sz="1" w:space="0" w:color="C0C0C0"/>
              <w:bottom w:val="single" w:sz="1" w:space="0" w:color="C0C0C0"/>
            </w:tcBorders>
            <w:shd w:val="clear" w:color="auto" w:fill="auto"/>
          </w:tcPr>
          <w:p w14:paraId="74B86409" w14:textId="77777777" w:rsidR="00BE0658" w:rsidRDefault="00000000">
            <w:pPr>
              <w:pStyle w:val="Contenudetableau"/>
              <w:snapToGrid w:val="0"/>
              <w:jc w:val="left"/>
              <w:rPr>
                <w:lang w:val="fr-FR"/>
              </w:rPr>
            </w:pPr>
            <w:r>
              <w:rPr>
                <w:lang w:val="fr-FR"/>
              </w:rPr>
              <w:t>...</w:t>
            </w:r>
          </w:p>
        </w:tc>
        <w:tc>
          <w:tcPr>
            <w:tcW w:w="1984" w:type="dxa"/>
            <w:tcBorders>
              <w:left w:val="single" w:sz="1" w:space="0" w:color="C0C0C0"/>
              <w:bottom w:val="single" w:sz="1" w:space="0" w:color="C0C0C0"/>
            </w:tcBorders>
            <w:shd w:val="clear" w:color="auto" w:fill="auto"/>
          </w:tcPr>
          <w:p w14:paraId="60E2AD05" w14:textId="77777777" w:rsidR="00BE0658" w:rsidRDefault="00000000">
            <w:pPr>
              <w:pStyle w:val="Contenudetableau"/>
              <w:snapToGrid w:val="0"/>
              <w:jc w:val="center"/>
              <w:rPr>
                <w:rFonts w:eastAsia="Arial" w:cs="Arial"/>
                <w:lang w:val="fr-FR"/>
              </w:rPr>
            </w:pPr>
            <w:r>
              <w:rPr>
                <w:lang w:val="fr-FR"/>
              </w:rPr>
              <w:t>...</w:t>
            </w:r>
          </w:p>
        </w:tc>
        <w:tc>
          <w:tcPr>
            <w:tcW w:w="2127" w:type="dxa"/>
            <w:tcBorders>
              <w:left w:val="single" w:sz="1" w:space="0" w:color="C0C0C0"/>
              <w:bottom w:val="single" w:sz="1" w:space="0" w:color="C0C0C0"/>
              <w:right w:val="single" w:sz="1" w:space="0" w:color="C0C0C0"/>
            </w:tcBorders>
            <w:shd w:val="clear" w:color="auto" w:fill="auto"/>
          </w:tcPr>
          <w:p w14:paraId="73148D7A" w14:textId="77777777" w:rsidR="00BE0658" w:rsidRDefault="00000000">
            <w:pPr>
              <w:pStyle w:val="Contenudetableau"/>
              <w:snapToGrid w:val="0"/>
              <w:jc w:val="center"/>
            </w:pPr>
            <w:r>
              <w:rPr>
                <w:rFonts w:eastAsia="Arial" w:cs="Arial"/>
                <w:lang w:val="fr-FR"/>
              </w:rPr>
              <w:t>...</w:t>
            </w:r>
          </w:p>
        </w:tc>
      </w:tr>
    </w:tbl>
    <w:p w14:paraId="5358AFA3" w14:textId="77777777" w:rsidR="00B84676" w:rsidRDefault="00B84676" w:rsidP="00E1436C">
      <w:pPr>
        <w:ind w:left="360"/>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6784"/>
        <w:gridCol w:w="2714"/>
      </w:tblGrid>
      <w:tr w:rsidR="00B84676" w14:paraId="2EF574EF" w14:textId="77777777" w:rsidTr="00040215">
        <w:tc>
          <w:tcPr>
            <w:tcW w:w="6784" w:type="dxa"/>
            <w:tcBorders>
              <w:top w:val="single" w:sz="1" w:space="0" w:color="C0C0C0"/>
              <w:left w:val="single" w:sz="1" w:space="0" w:color="C0C0C0"/>
              <w:bottom w:val="single" w:sz="1" w:space="0" w:color="C0C0C0"/>
            </w:tcBorders>
            <w:shd w:val="clear" w:color="auto" w:fill="E6E6E6"/>
          </w:tcPr>
          <w:p w14:paraId="0C56E18D" w14:textId="77777777" w:rsidR="00BE0658" w:rsidRDefault="00000000">
            <w:pPr>
              <w:pStyle w:val="Contenudetableau"/>
              <w:snapToGrid w:val="0"/>
              <w:jc w:val="left"/>
              <w:rPr>
                <w:b/>
                <w:bCs/>
                <w:lang w:val="fr-FR"/>
              </w:rPr>
            </w:pPr>
            <w:r>
              <w:rPr>
                <w:b/>
                <w:bCs/>
                <w:lang w:val="fr-FR"/>
              </w:rPr>
              <w:t xml:space="preserve">Total </w:t>
            </w:r>
            <w:proofErr w:type="spellStart"/>
            <w:r>
              <w:rPr>
                <w:b/>
                <w:bCs/>
                <w:lang w:val="fr-FR"/>
              </w:rPr>
              <w:t>number</w:t>
            </w:r>
            <w:proofErr w:type="spellEnd"/>
            <w:r>
              <w:rPr>
                <w:b/>
                <w:bCs/>
                <w:lang w:val="fr-FR"/>
              </w:rPr>
              <w:t xml:space="preserve"> of </w:t>
            </w:r>
            <w:proofErr w:type="spellStart"/>
            <w:r>
              <w:rPr>
                <w:b/>
                <w:bCs/>
                <w:lang w:val="fr-FR"/>
              </w:rPr>
              <w:t>shares</w:t>
            </w:r>
            <w:proofErr w:type="spellEnd"/>
          </w:p>
        </w:tc>
        <w:tc>
          <w:tcPr>
            <w:tcW w:w="2714" w:type="dxa"/>
            <w:tcBorders>
              <w:top w:val="single" w:sz="1" w:space="0" w:color="C0C0C0"/>
              <w:left w:val="single" w:sz="1" w:space="0" w:color="C0C0C0"/>
              <w:bottom w:val="single" w:sz="1" w:space="0" w:color="C0C0C0"/>
              <w:right w:val="single" w:sz="1" w:space="0" w:color="C0C0C0"/>
            </w:tcBorders>
            <w:shd w:val="clear" w:color="auto" w:fill="E6E6E6"/>
          </w:tcPr>
          <w:p w14:paraId="7C178FD2" w14:textId="77777777" w:rsidR="00BE0658" w:rsidRDefault="00000000">
            <w:pPr>
              <w:pStyle w:val="Contenudetableau"/>
              <w:shd w:val="clear" w:color="auto" w:fill="E6E6E6"/>
              <w:snapToGrid w:val="0"/>
              <w:jc w:val="right"/>
            </w:pPr>
            <w:r>
              <w:rPr>
                <w:b/>
                <w:bCs/>
                <w:lang w:val="fr-FR"/>
              </w:rPr>
              <w:t>X</w:t>
            </w:r>
          </w:p>
        </w:tc>
      </w:tr>
    </w:tbl>
    <w:p w14:paraId="1993C23A" w14:textId="77777777" w:rsidR="00B84676" w:rsidRDefault="00B84676" w:rsidP="00E1436C">
      <w:pPr>
        <w:tabs>
          <w:tab w:val="left" w:pos="624"/>
          <w:tab w:val="left" w:pos="728"/>
          <w:tab w:val="right" w:leader="dot" w:pos="9694"/>
        </w:tabs>
        <w:ind w:left="360" w:firstLine="157"/>
      </w:pPr>
    </w:p>
    <w:p w14:paraId="548EF6E6" w14:textId="77777777" w:rsidR="00BE0658" w:rsidRPr="00BF3CCD" w:rsidRDefault="00000000">
      <w:pPr>
        <w:rPr>
          <w:rFonts w:eastAsia="Arial" w:cs="Arial"/>
          <w:lang w:val="en-GB"/>
        </w:rPr>
      </w:pPr>
      <w:r w:rsidRPr="00BF3CCD">
        <w:rPr>
          <w:b/>
          <w:bCs/>
          <w:lang w:val="en-GB"/>
        </w:rPr>
        <w:t>Explanation of changes in shareholding in previous years</w:t>
      </w:r>
    </w:p>
    <w:p w14:paraId="0BA2A881" w14:textId="77777777" w:rsidR="00BE0658" w:rsidRDefault="00000000">
      <w:pPr>
        <w:rPr>
          <w:rFonts w:eastAsia="Arial" w:cs="Arial"/>
        </w:rPr>
      </w:pPr>
      <w:r>
        <w:rPr>
          <w:rFonts w:eastAsia="Arial" w:cs="Arial"/>
        </w:rPr>
        <w:t>................................................................................................................................................................................................................................................................................</w:t>
      </w:r>
    </w:p>
    <w:p w14:paraId="7A271342" w14:textId="77777777" w:rsidR="00BE0658" w:rsidRDefault="00000000">
      <w:pPr>
        <w:rPr>
          <w:rFonts w:eastAsia="Arial" w:cs="Arial"/>
        </w:rPr>
      </w:pPr>
      <w:proofErr w:type="spellStart"/>
      <w:r>
        <w:rPr>
          <w:rFonts w:eastAsia="Arial" w:cs="Arial"/>
        </w:rPr>
        <w:t>Board</w:t>
      </w:r>
      <w:proofErr w:type="spellEnd"/>
      <w:r>
        <w:rPr>
          <w:rFonts w:eastAsia="Arial" w:cs="Arial"/>
        </w:rPr>
        <w:t xml:space="preserve"> of </w:t>
      </w:r>
      <w:proofErr w:type="spellStart"/>
      <w:r>
        <w:rPr>
          <w:rFonts w:eastAsia="Arial" w:cs="Arial"/>
        </w:rPr>
        <w:t>Directors</w:t>
      </w:r>
      <w:proofErr w:type="spellEnd"/>
      <w:r>
        <w:rPr>
          <w:rFonts w:eastAsia="Arial" w:cs="Arial"/>
        </w:rPr>
        <w:t xml:space="preserve"> : </w:t>
      </w:r>
    </w:p>
    <w:p w14:paraId="481AC63C" w14:textId="77777777" w:rsidR="00A31A90" w:rsidRPr="00A31A90" w:rsidRDefault="00A31A90" w:rsidP="00B818EF"/>
    <w:p w14:paraId="4633BDFE" w14:textId="77777777" w:rsidR="00BE0658" w:rsidRDefault="00000000">
      <w:pPr>
        <w:pStyle w:val="Titre2"/>
      </w:pPr>
      <w:bookmarkStart w:id="10" w:name="_Toc80607816"/>
      <w:r w:rsidRPr="00F9494D">
        <w:t>Staff</w:t>
      </w:r>
      <w:bookmarkEnd w:id="10"/>
    </w:p>
    <w:p w14:paraId="4A0C9D14" w14:textId="77777777" w:rsidR="00513A85" w:rsidRPr="00513A85" w:rsidRDefault="00513A85" w:rsidP="00E1436C">
      <w:pPr>
        <w:ind w:left="360"/>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513A85" w:rsidRPr="006C73F3" w14:paraId="60887B1A" w14:textId="77777777" w:rsidTr="00040215">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60F2E001" w14:textId="77777777" w:rsidR="00BE0658" w:rsidRDefault="00000000">
            <w:pPr>
              <w:pStyle w:val="Contenudetableau"/>
              <w:snapToGrid w:val="0"/>
            </w:pPr>
            <w:r w:rsidRPr="00BF3CCD">
              <w:rPr>
                <w:b/>
                <w:bCs/>
                <w:color w:val="0000FF"/>
                <w:lang w:val="en-GB"/>
              </w:rPr>
              <w:t>Explanatory note to be deleted</w:t>
            </w:r>
          </w:p>
        </w:tc>
      </w:tr>
      <w:tr w:rsidR="00513A85" w:rsidRPr="006C73F3" w14:paraId="3F78F873" w14:textId="77777777" w:rsidTr="00040215">
        <w:tc>
          <w:tcPr>
            <w:tcW w:w="9498" w:type="dxa"/>
            <w:tcBorders>
              <w:left w:val="single" w:sz="1" w:space="0" w:color="000000"/>
              <w:bottom w:val="single" w:sz="1" w:space="0" w:color="000000"/>
              <w:right w:val="single" w:sz="1" w:space="0" w:color="000000"/>
            </w:tcBorders>
            <w:shd w:val="clear" w:color="auto" w:fill="auto"/>
          </w:tcPr>
          <w:p w14:paraId="6EE76E22" w14:textId="179B347D" w:rsidR="00BE0658" w:rsidRPr="00BF3CCD" w:rsidRDefault="00000000">
            <w:pPr>
              <w:pStyle w:val="Contenudetableau"/>
              <w:snapToGrid w:val="0"/>
              <w:rPr>
                <w:lang w:val="en-GB"/>
              </w:rPr>
            </w:pPr>
            <w:r w:rsidRPr="00BF3CCD">
              <w:rPr>
                <w:color w:val="0000FF"/>
                <w:lang w:val="en-GB"/>
              </w:rPr>
              <w:t xml:space="preserve">Data relating to personnel (in FTE - full-time equivalent) should make it possible to assess changes in the proportion of the </w:t>
            </w:r>
            <w:r w:rsidR="00C8363D" w:rsidRPr="00BF3CCD">
              <w:rPr>
                <w:color w:val="0000FF"/>
                <w:lang w:val="en-GB"/>
              </w:rPr>
              <w:t xml:space="preserve">centre's </w:t>
            </w:r>
            <w:r w:rsidRPr="00BF3CCD">
              <w:rPr>
                <w:color w:val="0000FF"/>
                <w:lang w:val="en-GB"/>
              </w:rPr>
              <w:t xml:space="preserve">human resources allocated to R&amp;D, as well as changes in employment in </w:t>
            </w:r>
            <w:r w:rsidR="00E04DC9">
              <w:rPr>
                <w:color w:val="0000FF"/>
                <w:lang w:val="en-GB"/>
              </w:rPr>
              <w:t>Brussels Region</w:t>
            </w:r>
            <w:r w:rsidRPr="00BF3CCD">
              <w:rPr>
                <w:color w:val="0000FF"/>
                <w:lang w:val="en-GB"/>
              </w:rPr>
              <w:t>.</w:t>
            </w:r>
          </w:p>
        </w:tc>
      </w:tr>
    </w:tbl>
    <w:p w14:paraId="1EE03569" w14:textId="77777777" w:rsidR="00513A85" w:rsidRPr="00BF3CCD" w:rsidRDefault="00513A85" w:rsidP="00E1436C">
      <w:pPr>
        <w:pStyle w:val="Textbodybulleted"/>
        <w:ind w:left="360" w:firstLine="0"/>
        <w:rPr>
          <w:lang w:val="en-GB"/>
        </w:rPr>
      </w:pPr>
    </w:p>
    <w:tbl>
      <w:tblPr>
        <w:tblW w:w="9498" w:type="dxa"/>
        <w:tblInd w:w="-5" w:type="dxa"/>
        <w:tblLayout w:type="fixed"/>
        <w:tblCellMar>
          <w:top w:w="55" w:type="dxa"/>
          <w:left w:w="55" w:type="dxa"/>
          <w:bottom w:w="55" w:type="dxa"/>
          <w:right w:w="55" w:type="dxa"/>
        </w:tblCellMar>
        <w:tblLook w:val="0000" w:firstRow="0" w:lastRow="0" w:firstColumn="0" w:lastColumn="0" w:noHBand="0" w:noVBand="0"/>
      </w:tblPr>
      <w:tblGrid>
        <w:gridCol w:w="4152"/>
        <w:gridCol w:w="1956"/>
        <w:gridCol w:w="1956"/>
        <w:gridCol w:w="1434"/>
      </w:tblGrid>
      <w:tr w:rsidR="005D72F1" w14:paraId="1D55722A" w14:textId="77777777" w:rsidTr="00040215">
        <w:trPr>
          <w:tblHeader/>
        </w:trPr>
        <w:tc>
          <w:tcPr>
            <w:tcW w:w="4152" w:type="dxa"/>
            <w:tcBorders>
              <w:top w:val="single" w:sz="4" w:space="0" w:color="808080"/>
              <w:left w:val="single" w:sz="4" w:space="0" w:color="808080"/>
              <w:bottom w:val="single" w:sz="4" w:space="0" w:color="808080"/>
            </w:tcBorders>
            <w:shd w:val="clear" w:color="auto" w:fill="E6E6E6"/>
          </w:tcPr>
          <w:p w14:paraId="1A6DCA9F" w14:textId="77777777" w:rsidR="00BE0658" w:rsidRDefault="00000000">
            <w:pPr>
              <w:snapToGrid w:val="0"/>
            </w:pPr>
            <w:proofErr w:type="spellStart"/>
            <w:r>
              <w:t>Year</w:t>
            </w:r>
            <w:proofErr w:type="spellEnd"/>
          </w:p>
        </w:tc>
        <w:tc>
          <w:tcPr>
            <w:tcW w:w="1956" w:type="dxa"/>
            <w:tcBorders>
              <w:top w:val="single" w:sz="4" w:space="0" w:color="808080"/>
              <w:left w:val="single" w:sz="4" w:space="0" w:color="808080"/>
              <w:bottom w:val="single" w:sz="4" w:space="0" w:color="808080"/>
            </w:tcBorders>
            <w:shd w:val="clear" w:color="auto" w:fill="E6E6E6"/>
          </w:tcPr>
          <w:p w14:paraId="01030890" w14:textId="6ED59423" w:rsidR="00BE0658" w:rsidRDefault="00000000">
            <w:pPr>
              <w:snapToGrid w:val="0"/>
              <w:rPr>
                <w:highlight w:val="yellow"/>
              </w:rPr>
            </w:pPr>
            <w:r>
              <w:rPr>
                <w:color w:val="000000"/>
              </w:rPr>
              <w:fldChar w:fldCharType="begin"/>
            </w:r>
            <w:r>
              <w:rPr>
                <w:color w:val="000000"/>
              </w:rPr>
              <w:instrText xml:space="preserve"> </w:instrText>
            </w:r>
            <w:r w:rsidRPr="006F135E">
              <w:rPr>
                <w:color w:val="000000"/>
              </w:rPr>
              <w:instrText>date \@ "YYYY"</w:instrText>
            </w:r>
            <w:r>
              <w:rPr>
                <w:color w:val="000000"/>
              </w:rPr>
              <w:instrText xml:space="preserve"> </w:instrText>
            </w:r>
            <w:r>
              <w:rPr>
                <w:color w:val="000000"/>
              </w:rPr>
              <w:fldChar w:fldCharType="separate"/>
            </w:r>
            <w:r w:rsidR="006C73F3">
              <w:rPr>
                <w:noProof/>
                <w:color w:val="000000"/>
              </w:rPr>
              <w:t>2025</w:t>
            </w:r>
            <w:r>
              <w:rPr>
                <w:color w:val="000000"/>
              </w:rPr>
              <w:fldChar w:fldCharType="end"/>
            </w:r>
            <w:r>
              <w:rPr>
                <w:color w:val="000000"/>
              </w:rPr>
              <w:t>*</w:t>
            </w:r>
          </w:p>
        </w:tc>
        <w:tc>
          <w:tcPr>
            <w:tcW w:w="1956" w:type="dxa"/>
            <w:tcBorders>
              <w:top w:val="single" w:sz="4" w:space="0" w:color="808080"/>
              <w:left w:val="single" w:sz="4" w:space="0" w:color="808080"/>
              <w:bottom w:val="single" w:sz="4" w:space="0" w:color="808080"/>
            </w:tcBorders>
            <w:shd w:val="clear" w:color="auto" w:fill="E6E6E6"/>
          </w:tcPr>
          <w:p w14:paraId="6C6C24C5" w14:textId="62F2869B" w:rsidR="00BE0658" w:rsidRDefault="00000000">
            <w:pPr>
              <w:snapToGrid w:val="0"/>
              <w:rPr>
                <w:highlight w:val="yellow"/>
              </w:rPr>
            </w:pPr>
            <w:r w:rsidRPr="001F0368">
              <w:fldChar w:fldCharType="begin"/>
            </w:r>
            <w:r>
              <w:instrText xml:space="preserve"> =</w:instrText>
            </w:r>
            <w:r w:rsidRPr="001F0368">
              <w:instrText xml:space="preserve"> </w:instrText>
            </w:r>
            <w:r w:rsidRPr="001F0368">
              <w:fldChar w:fldCharType="begin"/>
            </w:r>
            <w:r w:rsidRPr="001F0368">
              <w:instrText xml:space="preserve"> </w:instrText>
            </w:r>
            <w:r w:rsidRPr="002449BA">
              <w:instrText xml:space="preserve">Date \@ "yyyy" </w:instrText>
            </w:r>
            <w:r>
              <w:instrText xml:space="preserve"> </w:instrText>
            </w:r>
            <w:r w:rsidRPr="001F0368">
              <w:fldChar w:fldCharType="separate"/>
            </w:r>
            <w:r w:rsidR="006C73F3">
              <w:rPr>
                <w:noProof/>
              </w:rPr>
              <w:instrText>2025</w:instrText>
            </w:r>
            <w:r w:rsidRPr="001F0368">
              <w:fldChar w:fldCharType="end"/>
            </w:r>
            <w:r>
              <w:instrText xml:space="preserve"> - 1</w:instrText>
            </w:r>
            <w:r w:rsidRPr="001F0368">
              <w:instrText xml:space="preserve"> </w:instrText>
            </w:r>
            <w:r w:rsidRPr="001F0368">
              <w:fldChar w:fldCharType="separate"/>
            </w:r>
            <w:r w:rsidR="006C73F3">
              <w:rPr>
                <w:noProof/>
              </w:rPr>
              <w:t>2024</w:t>
            </w:r>
            <w:r w:rsidRPr="001F0368">
              <w:fldChar w:fldCharType="end"/>
            </w:r>
          </w:p>
        </w:tc>
        <w:tc>
          <w:tcPr>
            <w:tcW w:w="1434" w:type="dxa"/>
            <w:tcBorders>
              <w:top w:val="single" w:sz="4" w:space="0" w:color="808080"/>
              <w:left w:val="single" w:sz="4" w:space="0" w:color="808080"/>
              <w:bottom w:val="single" w:sz="4" w:space="0" w:color="808080"/>
              <w:right w:val="single" w:sz="4" w:space="0" w:color="808080"/>
            </w:tcBorders>
            <w:shd w:val="clear" w:color="auto" w:fill="E6E6E6"/>
          </w:tcPr>
          <w:p w14:paraId="0BCB9D12" w14:textId="47067AA1" w:rsidR="00BE0658" w:rsidRDefault="00000000">
            <w:pPr>
              <w:snapToGrid w:val="0"/>
              <w:rPr>
                <w:highlight w:val="yellow"/>
              </w:rPr>
            </w:pPr>
            <w:r w:rsidRPr="001F0368">
              <w:fldChar w:fldCharType="begin"/>
            </w:r>
            <w:r>
              <w:instrText xml:space="preserve"> =</w:instrText>
            </w:r>
            <w:r w:rsidRPr="001F0368">
              <w:instrText xml:space="preserve"> </w:instrText>
            </w:r>
            <w:r w:rsidRPr="001F0368">
              <w:fldChar w:fldCharType="begin"/>
            </w:r>
            <w:r w:rsidRPr="001F0368">
              <w:instrText xml:space="preserve"> </w:instrText>
            </w:r>
            <w:r w:rsidRPr="002449BA">
              <w:instrText xml:space="preserve">Date \@ "yyyy" </w:instrText>
            </w:r>
            <w:r>
              <w:instrText xml:space="preserve"> </w:instrText>
            </w:r>
            <w:r w:rsidRPr="001F0368">
              <w:fldChar w:fldCharType="separate"/>
            </w:r>
            <w:r w:rsidR="006C73F3">
              <w:rPr>
                <w:noProof/>
              </w:rPr>
              <w:instrText>2025</w:instrText>
            </w:r>
            <w:r w:rsidRPr="001F0368">
              <w:fldChar w:fldCharType="end"/>
            </w:r>
            <w:r>
              <w:instrText xml:space="preserve"> - 2</w:instrText>
            </w:r>
            <w:r w:rsidRPr="001F0368">
              <w:instrText xml:space="preserve"> </w:instrText>
            </w:r>
            <w:r w:rsidRPr="001F0368">
              <w:fldChar w:fldCharType="separate"/>
            </w:r>
            <w:r w:rsidR="006C73F3">
              <w:rPr>
                <w:noProof/>
              </w:rPr>
              <w:t>2023</w:t>
            </w:r>
            <w:r w:rsidRPr="001F0368">
              <w:fldChar w:fldCharType="end"/>
            </w:r>
          </w:p>
        </w:tc>
      </w:tr>
      <w:tr w:rsidR="00513A85" w14:paraId="0AC2EF8B" w14:textId="77777777" w:rsidTr="00040215">
        <w:tc>
          <w:tcPr>
            <w:tcW w:w="4152" w:type="dxa"/>
            <w:tcBorders>
              <w:left w:val="single" w:sz="4" w:space="0" w:color="808080"/>
              <w:bottom w:val="single" w:sz="4" w:space="0" w:color="808080"/>
            </w:tcBorders>
            <w:shd w:val="clear" w:color="auto" w:fill="auto"/>
          </w:tcPr>
          <w:p w14:paraId="720978B1" w14:textId="77777777" w:rsidR="00BE0658" w:rsidRDefault="00000000">
            <w:pPr>
              <w:snapToGrid w:val="0"/>
            </w:pPr>
            <w:r>
              <w:rPr>
                <w:i/>
                <w:iCs/>
              </w:rPr>
              <w:t>Total staff (FTE)</w:t>
            </w:r>
          </w:p>
        </w:tc>
        <w:tc>
          <w:tcPr>
            <w:tcW w:w="1956" w:type="dxa"/>
            <w:tcBorders>
              <w:left w:val="single" w:sz="4" w:space="0" w:color="808080"/>
              <w:bottom w:val="single" w:sz="4" w:space="0" w:color="808080"/>
            </w:tcBorders>
            <w:shd w:val="clear" w:color="auto" w:fill="auto"/>
          </w:tcPr>
          <w:p w14:paraId="70680A6B" w14:textId="77777777" w:rsidR="00513A85" w:rsidRDefault="00513A85" w:rsidP="00887EBC">
            <w:pPr>
              <w:snapToGrid w:val="0"/>
            </w:pPr>
          </w:p>
        </w:tc>
        <w:tc>
          <w:tcPr>
            <w:tcW w:w="1956" w:type="dxa"/>
            <w:tcBorders>
              <w:left w:val="single" w:sz="4" w:space="0" w:color="808080"/>
              <w:bottom w:val="single" w:sz="4" w:space="0" w:color="808080"/>
            </w:tcBorders>
            <w:shd w:val="clear" w:color="auto" w:fill="auto"/>
          </w:tcPr>
          <w:p w14:paraId="6264AF45" w14:textId="77777777" w:rsidR="00513A85" w:rsidRDefault="00513A85" w:rsidP="00887EBC">
            <w:pPr>
              <w:snapToGrid w:val="0"/>
            </w:pPr>
          </w:p>
        </w:tc>
        <w:tc>
          <w:tcPr>
            <w:tcW w:w="1434" w:type="dxa"/>
            <w:tcBorders>
              <w:left w:val="single" w:sz="4" w:space="0" w:color="808080"/>
              <w:bottom w:val="single" w:sz="4" w:space="0" w:color="808080"/>
              <w:right w:val="single" w:sz="4" w:space="0" w:color="808080"/>
            </w:tcBorders>
            <w:shd w:val="clear" w:color="auto" w:fill="auto"/>
          </w:tcPr>
          <w:p w14:paraId="4BA4C268" w14:textId="77777777" w:rsidR="00513A85" w:rsidRDefault="00513A85" w:rsidP="00887EBC">
            <w:pPr>
              <w:snapToGrid w:val="0"/>
            </w:pPr>
          </w:p>
        </w:tc>
      </w:tr>
      <w:tr w:rsidR="00513A85" w14:paraId="77FFA6CF" w14:textId="77777777" w:rsidTr="00040215">
        <w:tc>
          <w:tcPr>
            <w:tcW w:w="4152" w:type="dxa"/>
            <w:tcBorders>
              <w:left w:val="single" w:sz="4" w:space="0" w:color="808080"/>
              <w:bottom w:val="single" w:sz="4" w:space="0" w:color="808080"/>
            </w:tcBorders>
            <w:shd w:val="clear" w:color="auto" w:fill="auto"/>
          </w:tcPr>
          <w:p w14:paraId="736C6037" w14:textId="77777777" w:rsidR="00BE0658" w:rsidRDefault="00000000">
            <w:pPr>
              <w:snapToGrid w:val="0"/>
            </w:pPr>
            <w:r w:rsidRPr="00D34E59">
              <w:rPr>
                <w:i/>
                <w:iCs/>
              </w:rPr>
              <w:t xml:space="preserve">   </w:t>
            </w:r>
            <w:proofErr w:type="spellStart"/>
            <w:r w:rsidRPr="00D34E59">
              <w:rPr>
                <w:i/>
                <w:iCs/>
              </w:rPr>
              <w:t>University</w:t>
            </w:r>
            <w:proofErr w:type="spellEnd"/>
            <w:r w:rsidRPr="00D34E59">
              <w:rPr>
                <w:i/>
                <w:iCs/>
              </w:rPr>
              <w:t xml:space="preserve"> </w:t>
            </w:r>
            <w:proofErr w:type="spellStart"/>
            <w:r w:rsidR="007A4267" w:rsidRPr="00D34E59">
              <w:rPr>
                <w:i/>
                <w:iCs/>
              </w:rPr>
              <w:t>graduates</w:t>
            </w:r>
            <w:proofErr w:type="spellEnd"/>
            <w:r w:rsidR="007A4267" w:rsidRPr="00D34E59">
              <w:rPr>
                <w:i/>
                <w:iCs/>
              </w:rPr>
              <w:t xml:space="preserve"> </w:t>
            </w:r>
            <w:r w:rsidRPr="00D34E59">
              <w:rPr>
                <w:i/>
                <w:iCs/>
              </w:rPr>
              <w:t>(FTE)</w:t>
            </w:r>
          </w:p>
        </w:tc>
        <w:tc>
          <w:tcPr>
            <w:tcW w:w="1956" w:type="dxa"/>
            <w:tcBorders>
              <w:left w:val="single" w:sz="4" w:space="0" w:color="808080"/>
              <w:bottom w:val="single" w:sz="4" w:space="0" w:color="808080"/>
            </w:tcBorders>
            <w:shd w:val="clear" w:color="auto" w:fill="auto"/>
          </w:tcPr>
          <w:p w14:paraId="1FB40B14" w14:textId="77777777" w:rsidR="00513A85" w:rsidRDefault="00513A85" w:rsidP="00887EBC">
            <w:pPr>
              <w:snapToGrid w:val="0"/>
            </w:pPr>
          </w:p>
        </w:tc>
        <w:tc>
          <w:tcPr>
            <w:tcW w:w="1956" w:type="dxa"/>
            <w:tcBorders>
              <w:left w:val="single" w:sz="4" w:space="0" w:color="808080"/>
              <w:bottom w:val="single" w:sz="4" w:space="0" w:color="808080"/>
            </w:tcBorders>
            <w:shd w:val="clear" w:color="auto" w:fill="auto"/>
          </w:tcPr>
          <w:p w14:paraId="5919C3B9" w14:textId="77777777" w:rsidR="00513A85" w:rsidRDefault="00513A85" w:rsidP="00887EBC">
            <w:pPr>
              <w:snapToGrid w:val="0"/>
            </w:pPr>
          </w:p>
        </w:tc>
        <w:tc>
          <w:tcPr>
            <w:tcW w:w="1434" w:type="dxa"/>
            <w:tcBorders>
              <w:left w:val="single" w:sz="4" w:space="0" w:color="808080"/>
              <w:bottom w:val="single" w:sz="4" w:space="0" w:color="808080"/>
              <w:right w:val="single" w:sz="4" w:space="0" w:color="808080"/>
            </w:tcBorders>
            <w:shd w:val="clear" w:color="auto" w:fill="auto"/>
          </w:tcPr>
          <w:p w14:paraId="4C7678A8" w14:textId="77777777" w:rsidR="00513A85" w:rsidRDefault="00513A85" w:rsidP="00887EBC">
            <w:pPr>
              <w:snapToGrid w:val="0"/>
            </w:pPr>
          </w:p>
        </w:tc>
      </w:tr>
      <w:tr w:rsidR="00513A85" w14:paraId="42978189" w14:textId="77777777" w:rsidTr="00040215">
        <w:tc>
          <w:tcPr>
            <w:tcW w:w="4152" w:type="dxa"/>
            <w:tcBorders>
              <w:left w:val="single" w:sz="4" w:space="0" w:color="808080"/>
              <w:bottom w:val="single" w:sz="4" w:space="0" w:color="808080"/>
            </w:tcBorders>
            <w:shd w:val="clear" w:color="auto" w:fill="auto"/>
          </w:tcPr>
          <w:p w14:paraId="25AF54FA" w14:textId="77777777" w:rsidR="00BE0658" w:rsidRDefault="00000000">
            <w:pPr>
              <w:snapToGrid w:val="0"/>
            </w:pPr>
            <w:r w:rsidRPr="00D34E59">
              <w:rPr>
                <w:i/>
                <w:iCs/>
              </w:rPr>
              <w:t xml:space="preserve">   </w:t>
            </w:r>
            <w:proofErr w:type="spellStart"/>
            <w:r w:rsidRPr="00D34E59">
              <w:rPr>
                <w:i/>
                <w:iCs/>
              </w:rPr>
              <w:t>Higher</w:t>
            </w:r>
            <w:proofErr w:type="spellEnd"/>
            <w:r w:rsidRPr="00D34E59">
              <w:rPr>
                <w:i/>
                <w:iCs/>
              </w:rPr>
              <w:t xml:space="preserve"> </w:t>
            </w:r>
            <w:proofErr w:type="spellStart"/>
            <w:r w:rsidR="007A4267" w:rsidRPr="00D34E59">
              <w:rPr>
                <w:i/>
                <w:iCs/>
              </w:rPr>
              <w:t>education</w:t>
            </w:r>
            <w:proofErr w:type="spellEnd"/>
            <w:r w:rsidR="007A4267" w:rsidRPr="00D34E59">
              <w:rPr>
                <w:i/>
                <w:iCs/>
              </w:rPr>
              <w:t xml:space="preserve"> </w:t>
            </w:r>
            <w:r w:rsidRPr="00D34E59">
              <w:rPr>
                <w:i/>
                <w:iCs/>
              </w:rPr>
              <w:t>(FTE)</w:t>
            </w:r>
          </w:p>
        </w:tc>
        <w:tc>
          <w:tcPr>
            <w:tcW w:w="1956" w:type="dxa"/>
            <w:tcBorders>
              <w:left w:val="single" w:sz="4" w:space="0" w:color="808080"/>
              <w:bottom w:val="single" w:sz="4" w:space="0" w:color="808080"/>
            </w:tcBorders>
            <w:shd w:val="clear" w:color="auto" w:fill="auto"/>
          </w:tcPr>
          <w:p w14:paraId="525BC560" w14:textId="77777777" w:rsidR="00513A85" w:rsidRDefault="00513A85" w:rsidP="00887EBC">
            <w:pPr>
              <w:snapToGrid w:val="0"/>
            </w:pPr>
          </w:p>
        </w:tc>
        <w:tc>
          <w:tcPr>
            <w:tcW w:w="1956" w:type="dxa"/>
            <w:tcBorders>
              <w:left w:val="single" w:sz="4" w:space="0" w:color="808080"/>
              <w:bottom w:val="single" w:sz="4" w:space="0" w:color="808080"/>
            </w:tcBorders>
            <w:shd w:val="clear" w:color="auto" w:fill="auto"/>
          </w:tcPr>
          <w:p w14:paraId="25AFC373" w14:textId="77777777" w:rsidR="00513A85" w:rsidRDefault="00513A85" w:rsidP="00887EBC">
            <w:pPr>
              <w:snapToGrid w:val="0"/>
            </w:pPr>
          </w:p>
        </w:tc>
        <w:tc>
          <w:tcPr>
            <w:tcW w:w="1434" w:type="dxa"/>
            <w:tcBorders>
              <w:left w:val="single" w:sz="4" w:space="0" w:color="808080"/>
              <w:bottom w:val="single" w:sz="4" w:space="0" w:color="808080"/>
              <w:right w:val="single" w:sz="4" w:space="0" w:color="808080"/>
            </w:tcBorders>
            <w:shd w:val="clear" w:color="auto" w:fill="auto"/>
          </w:tcPr>
          <w:p w14:paraId="62E9E8DE" w14:textId="77777777" w:rsidR="00513A85" w:rsidRDefault="00513A85" w:rsidP="00887EBC">
            <w:pPr>
              <w:snapToGrid w:val="0"/>
            </w:pPr>
          </w:p>
        </w:tc>
      </w:tr>
      <w:tr w:rsidR="00513A85" w14:paraId="30F3FBF4" w14:textId="77777777" w:rsidTr="00040215">
        <w:tc>
          <w:tcPr>
            <w:tcW w:w="4152" w:type="dxa"/>
            <w:tcBorders>
              <w:left w:val="single" w:sz="4" w:space="0" w:color="808080"/>
              <w:bottom w:val="single" w:sz="4" w:space="0" w:color="808080"/>
            </w:tcBorders>
            <w:shd w:val="clear" w:color="auto" w:fill="auto"/>
          </w:tcPr>
          <w:p w14:paraId="49514C65" w14:textId="77777777" w:rsidR="00BE0658" w:rsidRDefault="007A4267">
            <w:pPr>
              <w:snapToGrid w:val="0"/>
              <w:rPr>
                <w:rFonts w:eastAsia="Arial" w:cs="Arial"/>
                <w:i/>
                <w:iCs/>
              </w:rPr>
            </w:pPr>
            <w:r w:rsidRPr="00D34E59">
              <w:rPr>
                <w:i/>
                <w:iCs/>
              </w:rPr>
              <w:t xml:space="preserve">   </w:t>
            </w:r>
            <w:proofErr w:type="spellStart"/>
            <w:r w:rsidRPr="00D34E59">
              <w:rPr>
                <w:i/>
                <w:iCs/>
              </w:rPr>
              <w:t>Other</w:t>
            </w:r>
            <w:proofErr w:type="spellEnd"/>
            <w:r w:rsidRPr="00D34E59">
              <w:rPr>
                <w:i/>
                <w:iCs/>
              </w:rPr>
              <w:t xml:space="preserve"> (FTE)</w:t>
            </w:r>
          </w:p>
        </w:tc>
        <w:tc>
          <w:tcPr>
            <w:tcW w:w="1956" w:type="dxa"/>
            <w:tcBorders>
              <w:left w:val="single" w:sz="4" w:space="0" w:color="808080"/>
              <w:bottom w:val="single" w:sz="4" w:space="0" w:color="808080"/>
            </w:tcBorders>
            <w:shd w:val="clear" w:color="auto" w:fill="auto"/>
          </w:tcPr>
          <w:p w14:paraId="4EECA08C" w14:textId="77777777" w:rsidR="00513A85" w:rsidRDefault="00513A85" w:rsidP="00887EBC">
            <w:pPr>
              <w:snapToGrid w:val="0"/>
            </w:pPr>
          </w:p>
        </w:tc>
        <w:tc>
          <w:tcPr>
            <w:tcW w:w="1956" w:type="dxa"/>
            <w:tcBorders>
              <w:left w:val="single" w:sz="4" w:space="0" w:color="808080"/>
              <w:bottom w:val="single" w:sz="4" w:space="0" w:color="808080"/>
            </w:tcBorders>
            <w:shd w:val="clear" w:color="auto" w:fill="auto"/>
          </w:tcPr>
          <w:p w14:paraId="66D7FD3D" w14:textId="77777777" w:rsidR="00513A85" w:rsidRDefault="00513A85" w:rsidP="00887EBC">
            <w:pPr>
              <w:snapToGrid w:val="0"/>
            </w:pPr>
          </w:p>
        </w:tc>
        <w:tc>
          <w:tcPr>
            <w:tcW w:w="1434" w:type="dxa"/>
            <w:tcBorders>
              <w:left w:val="single" w:sz="4" w:space="0" w:color="808080"/>
              <w:bottom w:val="single" w:sz="4" w:space="0" w:color="808080"/>
              <w:right w:val="single" w:sz="4" w:space="0" w:color="808080"/>
            </w:tcBorders>
            <w:shd w:val="clear" w:color="auto" w:fill="auto"/>
          </w:tcPr>
          <w:p w14:paraId="071AF9F6" w14:textId="77777777" w:rsidR="00513A85" w:rsidRDefault="00513A85" w:rsidP="00887EBC">
            <w:pPr>
              <w:snapToGrid w:val="0"/>
            </w:pPr>
          </w:p>
        </w:tc>
      </w:tr>
    </w:tbl>
    <w:p w14:paraId="1B159237" w14:textId="77777777" w:rsidR="00BE0658" w:rsidRPr="00BF3CCD" w:rsidRDefault="00CB62F5">
      <w:pPr>
        <w:pStyle w:val="Corpsdetexte"/>
        <w:widowControl w:val="0"/>
        <w:suppressAutoHyphens/>
        <w:spacing w:after="0" w:line="288" w:lineRule="auto"/>
        <w:ind w:left="1080"/>
        <w:jc w:val="right"/>
        <w:rPr>
          <w:lang w:val="en-GB"/>
        </w:rPr>
      </w:pPr>
      <w:r w:rsidRPr="00BF3CCD">
        <w:rPr>
          <w:bCs/>
          <w:i/>
          <w:iCs/>
          <w:sz w:val="16"/>
          <w:szCs w:val="16"/>
          <w:lang w:val="en-GB"/>
        </w:rPr>
        <w:t>*Forecast figures if not yet published</w:t>
      </w:r>
    </w:p>
    <w:p w14:paraId="259701E7" w14:textId="77777777" w:rsidR="00C33DDD" w:rsidRPr="00BF3CCD" w:rsidRDefault="00C33DDD" w:rsidP="00B818EF">
      <w:pPr>
        <w:rPr>
          <w:lang w:val="en-GB"/>
        </w:rPr>
      </w:pPr>
    </w:p>
    <w:p w14:paraId="2D30BE0E" w14:textId="77777777" w:rsidR="00BE0658" w:rsidRPr="00BF3CCD" w:rsidRDefault="00867D2B">
      <w:pPr>
        <w:pStyle w:val="Titre2"/>
        <w:rPr>
          <w:lang w:val="en-GB"/>
        </w:rPr>
      </w:pPr>
      <w:bookmarkStart w:id="11" w:name="_Toc80607817"/>
      <w:r w:rsidRPr="00BF3CCD">
        <w:rPr>
          <w:lang w:val="en-GB"/>
        </w:rPr>
        <w:t xml:space="preserve">The </w:t>
      </w:r>
      <w:r w:rsidR="00C8363D" w:rsidRPr="00BF3CCD">
        <w:rPr>
          <w:lang w:val="en-GB"/>
        </w:rPr>
        <w:t>centre</w:t>
      </w:r>
      <w:r w:rsidRPr="00BF3CCD">
        <w:rPr>
          <w:lang w:val="en-GB"/>
        </w:rPr>
        <w:t>'s intellectual property strategy</w:t>
      </w:r>
      <w:bookmarkEnd w:id="11"/>
      <w:r w:rsidR="00CB200B" w:rsidRPr="00BF3CCD">
        <w:rPr>
          <w:lang w:val="en-GB"/>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DE45C9" w:rsidRPr="006C73F3" w14:paraId="5FA57E52" w14:textId="77777777" w:rsidTr="00040215">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41F7EF56" w14:textId="77777777" w:rsidR="00BE0658" w:rsidRDefault="00000000">
            <w:pPr>
              <w:pStyle w:val="Contenudetableau"/>
              <w:snapToGrid w:val="0"/>
              <w:jc w:val="left"/>
            </w:pPr>
            <w:r w:rsidRPr="00BF3CCD">
              <w:rPr>
                <w:rFonts w:eastAsia="Arial" w:cs="Arial"/>
                <w:b/>
                <w:bCs/>
                <w:color w:val="0000FF"/>
                <w:lang w:val="en-GB"/>
              </w:rPr>
              <w:t>Explanatory note to be deleted</w:t>
            </w:r>
          </w:p>
        </w:tc>
      </w:tr>
      <w:tr w:rsidR="00DE45C9" w:rsidRPr="006C73F3" w14:paraId="3C0EB37E" w14:textId="77777777" w:rsidTr="00040215">
        <w:tc>
          <w:tcPr>
            <w:tcW w:w="9498" w:type="dxa"/>
            <w:tcBorders>
              <w:left w:val="single" w:sz="1" w:space="0" w:color="000000"/>
              <w:bottom w:val="single" w:sz="1" w:space="0" w:color="000000"/>
              <w:right w:val="single" w:sz="1" w:space="0" w:color="000000"/>
            </w:tcBorders>
            <w:shd w:val="clear" w:color="auto" w:fill="auto"/>
          </w:tcPr>
          <w:p w14:paraId="6AEC05F3" w14:textId="77777777" w:rsidR="00BE0658" w:rsidRPr="00BF3CCD" w:rsidRDefault="00000000">
            <w:pPr>
              <w:widowControl w:val="0"/>
              <w:suppressAutoHyphens/>
              <w:spacing w:after="0" w:line="240" w:lineRule="auto"/>
              <w:jc w:val="both"/>
              <w:rPr>
                <w:color w:val="0000FF"/>
                <w:lang w:val="en-GB"/>
              </w:rPr>
            </w:pPr>
            <w:r w:rsidRPr="00BF3CCD">
              <w:rPr>
                <w:color w:val="0000FF"/>
                <w:lang w:val="en-GB"/>
              </w:rPr>
              <w:t xml:space="preserve">When </w:t>
            </w:r>
            <w:proofErr w:type="gramStart"/>
            <w:r w:rsidRPr="00BF3CCD">
              <w:rPr>
                <w:color w:val="0000FF"/>
                <w:lang w:val="en-GB"/>
              </w:rPr>
              <w:t>submitting an application</w:t>
            </w:r>
            <w:proofErr w:type="gramEnd"/>
            <w:r w:rsidRPr="00BF3CCD">
              <w:rPr>
                <w:color w:val="0000FF"/>
                <w:lang w:val="en-GB"/>
              </w:rPr>
              <w:t xml:space="preserve"> for an innovation cheque, it is important to specify the management of the rights arising from the service, which are normally granted in their entirety </w:t>
            </w:r>
            <w:r w:rsidR="00065990" w:rsidRPr="00BF3CCD">
              <w:rPr>
                <w:color w:val="0000FF"/>
                <w:lang w:val="en-GB"/>
              </w:rPr>
              <w:t xml:space="preserve">to the </w:t>
            </w:r>
            <w:r w:rsidRPr="00BF3CCD">
              <w:rPr>
                <w:color w:val="0000FF"/>
                <w:lang w:val="en-GB"/>
              </w:rPr>
              <w:t xml:space="preserve">commissioning </w:t>
            </w:r>
            <w:r w:rsidR="00065990" w:rsidRPr="00BF3CCD">
              <w:rPr>
                <w:color w:val="0000FF"/>
                <w:lang w:val="en-GB"/>
              </w:rPr>
              <w:t>company.</w:t>
            </w:r>
            <w:r w:rsidRPr="00BF3CCD">
              <w:rPr>
                <w:color w:val="0000FF"/>
                <w:lang w:val="en-GB"/>
              </w:rPr>
              <w:t xml:space="preserve"> </w:t>
            </w:r>
            <w:r w:rsidRPr="00BF3CCD">
              <w:rPr>
                <w:color w:val="0000FF"/>
                <w:lang w:val="en-GB"/>
              </w:rPr>
              <w:lastRenderedPageBreak/>
              <w:t>The centre can include the relevant clauses in its contracts so that they do not have to be submitted for each application.</w:t>
            </w:r>
          </w:p>
          <w:p w14:paraId="7BAD2646" w14:textId="77777777" w:rsidR="000D7E27" w:rsidRPr="00BF3CCD" w:rsidRDefault="000D7E27" w:rsidP="000D7E27">
            <w:pPr>
              <w:widowControl w:val="0"/>
              <w:suppressAutoHyphens/>
              <w:spacing w:after="0" w:line="240" w:lineRule="auto"/>
              <w:jc w:val="both"/>
              <w:rPr>
                <w:color w:val="0000FF"/>
                <w:lang w:val="en-GB"/>
              </w:rPr>
            </w:pPr>
          </w:p>
          <w:p w14:paraId="3CA233F5" w14:textId="77777777" w:rsidR="00BE0658" w:rsidRPr="00BF3CCD" w:rsidRDefault="00000000">
            <w:pPr>
              <w:rPr>
                <w:color w:val="0000FF"/>
                <w:lang w:val="en-GB"/>
              </w:rPr>
            </w:pPr>
            <w:r w:rsidRPr="00BF3CCD">
              <w:rPr>
                <w:b/>
                <w:bCs/>
                <w:color w:val="0000FF"/>
                <w:lang w:val="en-GB"/>
              </w:rPr>
              <w:t xml:space="preserve">Please </w:t>
            </w:r>
            <w:proofErr w:type="gramStart"/>
            <w:r w:rsidRPr="00BF3CCD">
              <w:rPr>
                <w:b/>
                <w:bCs/>
                <w:color w:val="0000FF"/>
                <w:lang w:val="en-GB"/>
              </w:rPr>
              <w:t>attach :</w:t>
            </w:r>
            <w:proofErr w:type="gramEnd"/>
          </w:p>
          <w:p w14:paraId="35B00077" w14:textId="77777777" w:rsidR="00BE0658" w:rsidRPr="00BF3CCD" w:rsidRDefault="00000000">
            <w:pPr>
              <w:snapToGrid w:val="0"/>
              <w:rPr>
                <w:color w:val="0000FF"/>
                <w:highlight w:val="yellow"/>
                <w:lang w:val="en-GB"/>
              </w:rPr>
            </w:pPr>
            <w:r w:rsidRPr="00BF3CCD">
              <w:rPr>
                <w:color w:val="0000FF"/>
                <w:lang w:val="en-GB"/>
              </w:rPr>
              <w:t>A copy of a standard contract</w:t>
            </w:r>
          </w:p>
        </w:tc>
      </w:tr>
    </w:tbl>
    <w:p w14:paraId="1B08AF95" w14:textId="77777777" w:rsidR="00CB200B" w:rsidRPr="00BF3CCD" w:rsidRDefault="00CB200B" w:rsidP="00040215">
      <w:pPr>
        <w:rPr>
          <w:lang w:val="en-GB"/>
        </w:rPr>
      </w:pPr>
    </w:p>
    <w:p w14:paraId="3744B38E" w14:textId="77777777" w:rsidR="0054585A" w:rsidRPr="00BF3CCD" w:rsidRDefault="00091E34" w:rsidP="006A6EC8">
      <w:pPr>
        <w:rPr>
          <w:lang w:val="en-GB"/>
        </w:rPr>
      </w:pPr>
      <w:r w:rsidRPr="00BF3CCD">
        <w:rPr>
          <w:lang w:val="en-GB"/>
        </w:rPr>
        <w:br w:type="page"/>
      </w:r>
      <w:bookmarkStart w:id="12" w:name="__RefHeading__5161_1165138607"/>
      <w:bookmarkStart w:id="13" w:name="__RefHeading__7590_829952307"/>
      <w:bookmarkStart w:id="14" w:name="__RefHeading__119_1940543056"/>
      <w:bookmarkEnd w:id="12"/>
      <w:bookmarkEnd w:id="13"/>
      <w:bookmarkEnd w:id="14"/>
    </w:p>
    <w:p w14:paraId="61A932EA" w14:textId="77777777" w:rsidR="00214D89" w:rsidRPr="00BF3CCD" w:rsidRDefault="00214D89" w:rsidP="006A6EC8">
      <w:pPr>
        <w:rPr>
          <w:lang w:val="en-GB"/>
        </w:rPr>
      </w:pPr>
    </w:p>
    <w:p w14:paraId="33131D2A" w14:textId="77777777" w:rsidR="00214D89" w:rsidRPr="00BF3CCD" w:rsidRDefault="00214D89" w:rsidP="00E1436C">
      <w:pPr>
        <w:ind w:left="360"/>
        <w:rPr>
          <w:lang w:val="en-GB"/>
        </w:rPr>
      </w:pPr>
    </w:p>
    <w:p w14:paraId="7F52AC25" w14:textId="77777777" w:rsidR="00214D89" w:rsidRPr="00BF3CCD" w:rsidRDefault="00214D89" w:rsidP="00E1436C">
      <w:pPr>
        <w:ind w:left="360"/>
        <w:rPr>
          <w:lang w:val="en-GB"/>
        </w:rPr>
      </w:pPr>
    </w:p>
    <w:p w14:paraId="21A30A1E" w14:textId="77777777" w:rsidR="00214D89" w:rsidRPr="00BF3CCD" w:rsidRDefault="00214D89" w:rsidP="00E1436C">
      <w:pPr>
        <w:ind w:left="360"/>
        <w:rPr>
          <w:lang w:val="en-GB"/>
        </w:rPr>
      </w:pPr>
    </w:p>
    <w:p w14:paraId="06C7F259" w14:textId="77777777" w:rsidR="00214D89" w:rsidRPr="00BF3CCD" w:rsidRDefault="00214D89" w:rsidP="00E1436C">
      <w:pPr>
        <w:ind w:left="360"/>
        <w:rPr>
          <w:lang w:val="en-GB"/>
        </w:rPr>
      </w:pPr>
    </w:p>
    <w:p w14:paraId="3FA904D1" w14:textId="77777777" w:rsidR="00214D89" w:rsidRPr="00BF3CCD" w:rsidRDefault="00214D89" w:rsidP="00E1436C">
      <w:pPr>
        <w:ind w:left="360"/>
        <w:rPr>
          <w:lang w:val="en-GB"/>
        </w:rPr>
      </w:pPr>
    </w:p>
    <w:p w14:paraId="522AA083" w14:textId="77777777" w:rsidR="00214D89" w:rsidRPr="00BF3CCD" w:rsidRDefault="00214D89" w:rsidP="00E1436C">
      <w:pPr>
        <w:ind w:left="360"/>
        <w:rPr>
          <w:lang w:val="en-GB"/>
        </w:rPr>
      </w:pPr>
    </w:p>
    <w:p w14:paraId="485CB295" w14:textId="77777777" w:rsidR="00214D89" w:rsidRPr="00BF3CCD" w:rsidRDefault="00214D89" w:rsidP="00E1436C">
      <w:pPr>
        <w:ind w:left="360"/>
        <w:rPr>
          <w:lang w:val="en-GB"/>
        </w:rPr>
      </w:pPr>
    </w:p>
    <w:p w14:paraId="273BD4AC" w14:textId="77777777" w:rsidR="00214D89" w:rsidRPr="00BF3CCD" w:rsidRDefault="00214D89" w:rsidP="00E1436C">
      <w:pPr>
        <w:ind w:left="360"/>
        <w:rPr>
          <w:lang w:val="en-GB"/>
        </w:rPr>
      </w:pPr>
    </w:p>
    <w:p w14:paraId="3D5A9C75" w14:textId="77777777" w:rsidR="00214D89" w:rsidRPr="00BF3CCD" w:rsidRDefault="00214D89" w:rsidP="00E1436C">
      <w:pPr>
        <w:ind w:left="360"/>
        <w:rPr>
          <w:lang w:val="en-GB"/>
        </w:rPr>
      </w:pPr>
    </w:p>
    <w:p w14:paraId="58310367" w14:textId="77777777" w:rsidR="00BE0658" w:rsidRPr="00BF3CCD" w:rsidRDefault="00000000">
      <w:pPr>
        <w:pStyle w:val="Titre1"/>
        <w:numPr>
          <w:ilvl w:val="0"/>
          <w:numId w:val="4"/>
        </w:numPr>
        <w:tabs>
          <w:tab w:val="clear" w:pos="432"/>
          <w:tab w:val="num" w:pos="792"/>
        </w:tabs>
        <w:ind w:left="360"/>
        <w:rPr>
          <w:lang w:val="en-GB"/>
        </w:rPr>
      </w:pPr>
      <w:r w:rsidRPr="00BF3CCD">
        <w:rPr>
          <w:lang w:val="en-GB"/>
        </w:rPr>
        <w:br/>
      </w:r>
      <w:bookmarkStart w:id="15" w:name="_Toc80607818"/>
      <w:r w:rsidRPr="00BF3CCD">
        <w:rPr>
          <w:lang w:val="en-GB"/>
        </w:rPr>
        <w:t>R&amp;D, technology watch and guidance activities</w:t>
      </w:r>
      <w:bookmarkEnd w:id="15"/>
    </w:p>
    <w:p w14:paraId="6B5C6A85" w14:textId="77777777" w:rsidR="00214D89" w:rsidRPr="00BF3CCD" w:rsidRDefault="00214D89" w:rsidP="00E1436C">
      <w:pPr>
        <w:ind w:left="360"/>
        <w:rPr>
          <w:lang w:val="en-GB"/>
        </w:rPr>
      </w:pPr>
      <w:r w:rsidRPr="00BF3CCD">
        <w:rPr>
          <w:lang w:val="en-GB"/>
        </w:rPr>
        <w:br w:type="page"/>
      </w:r>
    </w:p>
    <w:p w14:paraId="536F63EE" w14:textId="77777777" w:rsidR="00214D89" w:rsidRPr="00BF3CCD" w:rsidRDefault="00214D89" w:rsidP="00B301C5">
      <w:pPr>
        <w:pStyle w:val="Titre2"/>
        <w:numPr>
          <w:ilvl w:val="0"/>
          <w:numId w:val="0"/>
        </w:numPr>
        <w:ind w:left="1361"/>
        <w:rPr>
          <w:lang w:val="en-GB"/>
        </w:rPr>
      </w:pPr>
    </w:p>
    <w:p w14:paraId="735985CA" w14:textId="77777777" w:rsidR="00BE0658" w:rsidRPr="00BF3CCD" w:rsidRDefault="00000000">
      <w:pPr>
        <w:pStyle w:val="Titre2"/>
        <w:rPr>
          <w:lang w:val="en-GB"/>
        </w:rPr>
      </w:pPr>
      <w:bookmarkStart w:id="16" w:name="_Toc80607819"/>
      <w:r w:rsidRPr="00BF3CCD">
        <w:rPr>
          <w:lang w:val="en-GB"/>
        </w:rPr>
        <w:t>Equipment and technological resources allocated to R&amp;D activities</w:t>
      </w:r>
      <w:bookmarkEnd w:id="16"/>
      <w:r w:rsidR="00B717E3" w:rsidRPr="00BF3CCD">
        <w:rPr>
          <w:lang w:val="en-GB"/>
        </w:rPr>
        <w:br/>
      </w:r>
    </w:p>
    <w:tbl>
      <w:tblPr>
        <w:tblW w:w="9500" w:type="dxa"/>
        <w:tblInd w:w="-3" w:type="dxa"/>
        <w:tblBorders>
          <w:top w:val="single" w:sz="2" w:space="0" w:color="000000"/>
          <w:left w:val="single" w:sz="2" w:space="0" w:color="000000"/>
          <w:bottom w:val="single" w:sz="4" w:space="0" w:color="auto"/>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500"/>
      </w:tblGrid>
      <w:tr w:rsidR="00B717E3" w:rsidRPr="006C73F3" w14:paraId="45131E2C" w14:textId="77777777" w:rsidTr="00040215">
        <w:tc>
          <w:tcPr>
            <w:tcW w:w="9500" w:type="dxa"/>
            <w:shd w:val="clear" w:color="auto" w:fill="auto"/>
          </w:tcPr>
          <w:p w14:paraId="4C6E788A" w14:textId="77777777" w:rsidR="00BE0658" w:rsidRDefault="00000000">
            <w:pPr>
              <w:pStyle w:val="Contenudetableau"/>
              <w:snapToGrid w:val="0"/>
            </w:pPr>
            <w:r w:rsidRPr="00BF3CCD">
              <w:rPr>
                <w:b/>
                <w:bCs/>
                <w:color w:val="0000FF"/>
                <w:lang w:val="en-GB"/>
              </w:rPr>
              <w:t>Explanatory note to be deleted</w:t>
            </w:r>
          </w:p>
        </w:tc>
      </w:tr>
      <w:tr w:rsidR="00B717E3" w:rsidRPr="006C73F3" w14:paraId="6B5A6720" w14:textId="77777777" w:rsidTr="00040215">
        <w:tc>
          <w:tcPr>
            <w:tcW w:w="9500" w:type="dxa"/>
            <w:shd w:val="clear" w:color="auto" w:fill="auto"/>
          </w:tcPr>
          <w:p w14:paraId="0979683D" w14:textId="77777777" w:rsidR="00BE0658" w:rsidRPr="00BF3CCD" w:rsidRDefault="00000000">
            <w:pPr>
              <w:pStyle w:val="Contenudetableau"/>
              <w:rPr>
                <w:color w:val="0000FF"/>
                <w:lang w:val="en-GB"/>
              </w:rPr>
            </w:pPr>
            <w:r w:rsidRPr="00BF3CCD">
              <w:rPr>
                <w:color w:val="0000FF"/>
                <w:lang w:val="en-GB"/>
              </w:rPr>
              <w:t>List the equipment, facilities and technological resources (laboratories, specific installations, machinery, IT or other infrastructure, etc.) available within the centre and which could be used as part of this programme.</w:t>
            </w:r>
          </w:p>
          <w:p w14:paraId="11A08F01" w14:textId="77777777" w:rsidR="00B717E3" w:rsidRPr="00BF3CCD" w:rsidRDefault="00B717E3" w:rsidP="00E06203">
            <w:pPr>
              <w:pStyle w:val="Contenudetableau"/>
              <w:rPr>
                <w:color w:val="0000FF"/>
                <w:lang w:val="en-GB"/>
              </w:rPr>
            </w:pPr>
          </w:p>
          <w:p w14:paraId="579ADE99" w14:textId="77777777" w:rsidR="00BE0658" w:rsidRPr="00BF3CCD" w:rsidRDefault="00000000">
            <w:pPr>
              <w:pStyle w:val="Contenudetableau"/>
              <w:rPr>
                <w:lang w:val="en-GB"/>
              </w:rPr>
            </w:pPr>
            <w:r w:rsidRPr="00BF3CCD">
              <w:rPr>
                <w:b/>
                <w:color w:val="0000FF"/>
                <w:lang w:val="en-GB"/>
              </w:rPr>
              <w:t>This is only necessary if specific equipment is used - it is not necessary to list the "standard" equipment in the field.</w:t>
            </w:r>
          </w:p>
        </w:tc>
      </w:tr>
    </w:tbl>
    <w:p w14:paraId="063324C6" w14:textId="77777777" w:rsidR="00B717E3" w:rsidRPr="00BF3CCD" w:rsidRDefault="00B717E3" w:rsidP="00B717E3">
      <w:pPr>
        <w:rPr>
          <w:lang w:val="en-GB"/>
        </w:rPr>
      </w:pPr>
    </w:p>
    <w:p w14:paraId="73167401" w14:textId="77777777" w:rsidR="00BE0658" w:rsidRDefault="00000000">
      <w:pPr>
        <w:pStyle w:val="Titre2"/>
      </w:pPr>
      <w:bookmarkStart w:id="17" w:name="_Toc80607820"/>
      <w:r>
        <w:t>Pricing conditions for services</w:t>
      </w:r>
      <w:bookmarkEnd w:id="17"/>
      <w:r w:rsidR="00B717E3">
        <w:br/>
      </w:r>
    </w:p>
    <w:tbl>
      <w:tblPr>
        <w:tblW w:w="9500" w:type="dxa"/>
        <w:tblInd w:w="-3" w:type="dxa"/>
        <w:tblBorders>
          <w:top w:val="single" w:sz="2" w:space="0" w:color="000000"/>
          <w:left w:val="single" w:sz="2" w:space="0" w:color="000000"/>
          <w:bottom w:val="single" w:sz="4" w:space="0" w:color="auto"/>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500"/>
      </w:tblGrid>
      <w:tr w:rsidR="00065433" w:rsidRPr="006C73F3" w14:paraId="5A7440CE" w14:textId="77777777" w:rsidTr="00040215">
        <w:tc>
          <w:tcPr>
            <w:tcW w:w="9500" w:type="dxa"/>
            <w:shd w:val="clear" w:color="auto" w:fill="auto"/>
          </w:tcPr>
          <w:p w14:paraId="3F6D2D6B" w14:textId="77777777" w:rsidR="00BE0658" w:rsidRPr="00BF3CCD" w:rsidRDefault="00000000">
            <w:pPr>
              <w:pStyle w:val="Contenudetableau"/>
              <w:suppressAutoHyphens w:val="0"/>
              <w:snapToGrid w:val="0"/>
              <w:rPr>
                <w:lang w:val="en-GB"/>
              </w:rPr>
            </w:pPr>
            <w:r w:rsidRPr="00BF3CCD">
              <w:rPr>
                <w:b/>
                <w:bCs/>
                <w:color w:val="0000FF"/>
                <w:lang w:val="en-GB"/>
              </w:rPr>
              <w:t>Explanatory note to be deleted</w:t>
            </w:r>
          </w:p>
        </w:tc>
      </w:tr>
      <w:tr w:rsidR="00065433" w:rsidRPr="006C73F3" w14:paraId="0CD5CDBF" w14:textId="77777777" w:rsidTr="00040215">
        <w:tc>
          <w:tcPr>
            <w:tcW w:w="9500" w:type="dxa"/>
            <w:shd w:val="clear" w:color="auto" w:fill="auto"/>
          </w:tcPr>
          <w:p w14:paraId="38E6FDFF" w14:textId="77777777" w:rsidR="00BE0658" w:rsidRPr="00BF3CCD" w:rsidRDefault="00000000">
            <w:pPr>
              <w:pStyle w:val="Contenudetableau"/>
              <w:numPr>
                <w:ilvl w:val="0"/>
                <w:numId w:val="19"/>
              </w:numPr>
              <w:suppressAutoHyphens w:val="0"/>
              <w:ind w:left="360"/>
              <w:rPr>
                <w:color w:val="0000FF"/>
                <w:lang w:val="en-GB"/>
              </w:rPr>
            </w:pPr>
            <w:r w:rsidRPr="00BF3CCD">
              <w:rPr>
                <w:color w:val="0000FF"/>
                <w:lang w:val="en-GB"/>
              </w:rPr>
              <w:t>Give details of the pricing policy currently in force for R&amp;D&amp;I services provided for third parties. If the centre has not yet provided this type of service, explain the planned policy and how prices are set.</w:t>
            </w:r>
          </w:p>
          <w:p w14:paraId="10AAED57" w14:textId="77777777" w:rsidR="00065433" w:rsidRPr="00BF3CCD" w:rsidRDefault="00065433" w:rsidP="00A37024">
            <w:pPr>
              <w:pStyle w:val="Contenudetableau"/>
              <w:suppressAutoHyphens w:val="0"/>
              <w:rPr>
                <w:color w:val="0000FF"/>
                <w:lang w:val="en-GB"/>
              </w:rPr>
            </w:pPr>
          </w:p>
          <w:p w14:paraId="085FE3F2" w14:textId="77777777" w:rsidR="00BE0658" w:rsidRPr="00BF3CCD" w:rsidRDefault="00000000">
            <w:pPr>
              <w:pStyle w:val="Contenudetableau"/>
              <w:numPr>
                <w:ilvl w:val="0"/>
                <w:numId w:val="19"/>
              </w:numPr>
              <w:suppressAutoHyphens w:val="0"/>
              <w:ind w:left="360"/>
              <w:rPr>
                <w:color w:val="0000FF"/>
                <w:lang w:val="en-GB"/>
              </w:rPr>
            </w:pPr>
            <w:r w:rsidRPr="00BF3CCD">
              <w:rPr>
                <w:color w:val="0000FF"/>
                <w:lang w:val="en-GB"/>
              </w:rPr>
              <w:t xml:space="preserve">The budget for the services provided under this programme is made up of four parts: </w:t>
            </w:r>
          </w:p>
          <w:p w14:paraId="61B87D60" w14:textId="77777777" w:rsidR="00A37024" w:rsidRPr="00BF3CCD" w:rsidRDefault="00A37024" w:rsidP="00A37024">
            <w:pPr>
              <w:pStyle w:val="Contenudetableau"/>
              <w:suppressAutoHyphens w:val="0"/>
              <w:rPr>
                <w:color w:val="0000FF"/>
                <w:lang w:val="en-GB"/>
              </w:rPr>
            </w:pPr>
          </w:p>
          <w:p w14:paraId="7DAEAA22" w14:textId="77777777" w:rsidR="00BE0658" w:rsidRPr="00BF3CCD" w:rsidRDefault="00000000">
            <w:pPr>
              <w:pStyle w:val="Contenudetableau"/>
              <w:numPr>
                <w:ilvl w:val="0"/>
                <w:numId w:val="52"/>
              </w:numPr>
              <w:suppressAutoHyphens w:val="0"/>
              <w:rPr>
                <w:color w:val="0000FF"/>
                <w:lang w:val="en-GB"/>
              </w:rPr>
            </w:pPr>
            <w:r w:rsidRPr="00BF3CCD">
              <w:rPr>
                <w:color w:val="0000FF"/>
                <w:lang w:val="en-GB"/>
              </w:rPr>
              <w:t>Number of ½ days worked by an engineer or equivalent (Master's, Doctorate)</w:t>
            </w:r>
          </w:p>
          <w:p w14:paraId="30C1C786" w14:textId="77777777" w:rsidR="00BE0658" w:rsidRPr="00BF3CCD" w:rsidRDefault="00000000">
            <w:pPr>
              <w:pStyle w:val="Contenudetableau"/>
              <w:numPr>
                <w:ilvl w:val="1"/>
                <w:numId w:val="52"/>
              </w:numPr>
              <w:suppressAutoHyphens w:val="0"/>
              <w:ind w:left="1080"/>
              <w:rPr>
                <w:color w:val="0000FF"/>
                <w:lang w:val="en-GB"/>
              </w:rPr>
            </w:pPr>
            <w:r w:rsidRPr="00BF3CCD">
              <w:rPr>
                <w:color w:val="0000FF"/>
                <w:lang w:val="en-GB"/>
              </w:rPr>
              <w:t>Number of ½ days worked by a technician or equivalent (Bachelor or other)</w:t>
            </w:r>
          </w:p>
          <w:p w14:paraId="15102C2F" w14:textId="77777777" w:rsidR="00BE0658" w:rsidRPr="00BF3CCD" w:rsidRDefault="00000000">
            <w:pPr>
              <w:pStyle w:val="Contenudetableau"/>
              <w:numPr>
                <w:ilvl w:val="1"/>
                <w:numId w:val="52"/>
              </w:numPr>
              <w:suppressAutoHyphens w:val="0"/>
              <w:ind w:left="1080"/>
              <w:rPr>
                <w:color w:val="0000FF"/>
                <w:lang w:val="en-GB"/>
              </w:rPr>
            </w:pPr>
            <w:r w:rsidRPr="00BF3CCD">
              <w:rPr>
                <w:color w:val="0000FF"/>
                <w:lang w:val="en-GB"/>
              </w:rPr>
              <w:t>Exceptional operating costs, to cover consumables that are not normally available in the laboratory, very high consumption of energy or raw materials, the (</w:t>
            </w:r>
            <w:proofErr w:type="gramStart"/>
            <w:r w:rsidRPr="00BF3CCD">
              <w:rPr>
                <w:color w:val="0000FF"/>
                <w:lang w:val="en-GB"/>
              </w:rPr>
              <w:t>flat-rate</w:t>
            </w:r>
            <w:proofErr w:type="gramEnd"/>
            <w:r w:rsidRPr="00BF3CCD">
              <w:rPr>
                <w:color w:val="0000FF"/>
                <w:lang w:val="en-GB"/>
              </w:rPr>
              <w:t xml:space="preserve">) costs of using a specific infrastructure or carrying out certain tests, etc.  </w:t>
            </w:r>
          </w:p>
          <w:p w14:paraId="287BCC03" w14:textId="77777777" w:rsidR="00BE0658" w:rsidRDefault="00000000">
            <w:pPr>
              <w:pStyle w:val="Contenudetableau"/>
              <w:numPr>
                <w:ilvl w:val="1"/>
                <w:numId w:val="52"/>
              </w:numPr>
              <w:suppressAutoHyphens w:val="0"/>
              <w:ind w:left="1080"/>
              <w:rPr>
                <w:color w:val="0000FF"/>
                <w:lang w:val="fr-FR"/>
              </w:rPr>
            </w:pPr>
            <w:proofErr w:type="spellStart"/>
            <w:r>
              <w:rPr>
                <w:color w:val="0000FF"/>
                <w:lang w:val="fr-FR"/>
              </w:rPr>
              <w:t>Any</w:t>
            </w:r>
            <w:proofErr w:type="spellEnd"/>
            <w:r>
              <w:rPr>
                <w:color w:val="0000FF"/>
                <w:lang w:val="fr-FR"/>
              </w:rPr>
              <w:t xml:space="preserve"> </w:t>
            </w:r>
            <w:proofErr w:type="spellStart"/>
            <w:r>
              <w:rPr>
                <w:color w:val="0000FF"/>
                <w:lang w:val="fr-FR"/>
              </w:rPr>
              <w:t>sub-contracting</w:t>
            </w:r>
            <w:proofErr w:type="spellEnd"/>
            <w:r>
              <w:rPr>
                <w:color w:val="0000FF"/>
                <w:lang w:val="fr-FR"/>
              </w:rPr>
              <w:t xml:space="preserve"> </w:t>
            </w:r>
            <w:proofErr w:type="spellStart"/>
            <w:r>
              <w:rPr>
                <w:color w:val="0000FF"/>
                <w:lang w:val="fr-FR"/>
              </w:rPr>
              <w:t>costs</w:t>
            </w:r>
            <w:proofErr w:type="spellEnd"/>
          </w:p>
          <w:p w14:paraId="304E46C3" w14:textId="77777777" w:rsidR="00A37024" w:rsidRDefault="00A37024" w:rsidP="00A37024">
            <w:pPr>
              <w:pStyle w:val="Contenudetableau"/>
              <w:suppressAutoHyphens w:val="0"/>
              <w:ind w:left="1440"/>
              <w:rPr>
                <w:color w:val="0000FF"/>
                <w:lang w:val="fr-FR"/>
              </w:rPr>
            </w:pPr>
          </w:p>
          <w:p w14:paraId="45FD7F1B" w14:textId="77777777" w:rsidR="00BE0658" w:rsidRPr="00BF3CCD" w:rsidRDefault="00000000">
            <w:pPr>
              <w:pStyle w:val="Contenudetableau"/>
              <w:suppressAutoHyphens w:val="0"/>
              <w:rPr>
                <w:color w:val="0000FF"/>
                <w:lang w:val="en-GB"/>
              </w:rPr>
            </w:pPr>
            <w:r w:rsidRPr="00BF3CCD">
              <w:rPr>
                <w:color w:val="0000FF"/>
                <w:lang w:val="en-GB"/>
              </w:rPr>
              <w:t xml:space="preserve">The cost of instruments and equipment (investment costs) may also be </w:t>
            </w:r>
            <w:proofErr w:type="gramStart"/>
            <w:r w:rsidRPr="00BF3CCD">
              <w:rPr>
                <w:color w:val="0000FF"/>
                <w:lang w:val="en-GB"/>
              </w:rPr>
              <w:t>taken into account</w:t>
            </w:r>
            <w:proofErr w:type="gramEnd"/>
            <w:r w:rsidRPr="00BF3CCD">
              <w:rPr>
                <w:color w:val="0000FF"/>
                <w:lang w:val="en-GB"/>
              </w:rPr>
              <w:t>, particularly for expensive equipment that needs to be depreciated.</w:t>
            </w:r>
          </w:p>
          <w:p w14:paraId="2902079A" w14:textId="77777777" w:rsidR="00065433" w:rsidRPr="00BF3CCD" w:rsidRDefault="00065433" w:rsidP="00E06203">
            <w:pPr>
              <w:pStyle w:val="Contenudetableau"/>
              <w:suppressAutoHyphens w:val="0"/>
              <w:rPr>
                <w:color w:val="0000FF"/>
                <w:lang w:val="en-GB"/>
              </w:rPr>
            </w:pPr>
          </w:p>
          <w:p w14:paraId="4DEA5BC9" w14:textId="77777777" w:rsidR="00BE0658" w:rsidRPr="00BF3CCD" w:rsidRDefault="00000000">
            <w:pPr>
              <w:pStyle w:val="Contenudetableau"/>
              <w:suppressAutoHyphens w:val="0"/>
              <w:rPr>
                <w:color w:val="0000FF"/>
                <w:lang w:val="en-GB"/>
              </w:rPr>
            </w:pPr>
            <w:r w:rsidRPr="00BF3CCD">
              <w:rPr>
                <w:color w:val="0000FF"/>
                <w:lang w:val="en-GB"/>
              </w:rPr>
              <w:t xml:space="preserve">Staff costs are calculated to cover both staff costs in the </w:t>
            </w:r>
            <w:r w:rsidRPr="00BF3CCD">
              <w:rPr>
                <w:i/>
                <w:color w:val="0000FF"/>
                <w:lang w:val="en-GB"/>
              </w:rPr>
              <w:t xml:space="preserve">strict sense of the term </w:t>
            </w:r>
            <w:r w:rsidRPr="00BF3CCD">
              <w:rPr>
                <w:color w:val="0000FF"/>
                <w:lang w:val="en-GB"/>
              </w:rPr>
              <w:t xml:space="preserve">and the operating costs normally inherent in the work of staff (overheads, small consumables, etc.). </w:t>
            </w:r>
          </w:p>
          <w:p w14:paraId="32D01ABE" w14:textId="77777777" w:rsidR="00065433" w:rsidRPr="00BF3CCD" w:rsidRDefault="00065433" w:rsidP="00E06203">
            <w:pPr>
              <w:pStyle w:val="Contenudetableau"/>
              <w:suppressAutoHyphens w:val="0"/>
              <w:ind w:left="1440"/>
              <w:rPr>
                <w:color w:val="0000FF"/>
                <w:lang w:val="en-GB"/>
              </w:rPr>
            </w:pPr>
          </w:p>
          <w:p w14:paraId="749EB400" w14:textId="77777777" w:rsidR="00BE0658" w:rsidRPr="00BF3CCD" w:rsidRDefault="00000000">
            <w:pPr>
              <w:pStyle w:val="Contenudetableau"/>
              <w:suppressAutoHyphens w:val="0"/>
              <w:rPr>
                <w:b/>
                <w:color w:val="0000FF"/>
                <w:lang w:val="en-GB"/>
              </w:rPr>
            </w:pPr>
            <w:r w:rsidRPr="00BF3CCD">
              <w:rPr>
                <w:b/>
                <w:color w:val="0000FF"/>
                <w:lang w:val="en-GB"/>
              </w:rPr>
              <w:t>If a research unit has equipment that involves significant operating or depreciation costs in relation to the salaries of the staff involved in providing the services, or whose costs are not directly linked to the volume of work to be carried out by the staff, please indicate this in the description of the current pricing policy.</w:t>
            </w:r>
          </w:p>
          <w:p w14:paraId="076C610F" w14:textId="77777777" w:rsidR="00A37024" w:rsidRPr="00BF3CCD" w:rsidRDefault="00A37024" w:rsidP="00A37024">
            <w:pPr>
              <w:pStyle w:val="Contenudetableau"/>
              <w:suppressAutoHyphens w:val="0"/>
              <w:rPr>
                <w:color w:val="0000FF"/>
                <w:lang w:val="en-GB"/>
              </w:rPr>
            </w:pPr>
          </w:p>
          <w:p w14:paraId="63D43611" w14:textId="77777777" w:rsidR="00BE0658" w:rsidRPr="00BF3CCD" w:rsidRDefault="00000000">
            <w:pPr>
              <w:pStyle w:val="Contenudetableau"/>
              <w:suppressAutoHyphens w:val="0"/>
              <w:rPr>
                <w:color w:val="0000FF"/>
                <w:lang w:val="en-GB"/>
              </w:rPr>
            </w:pPr>
            <w:r w:rsidRPr="00BF3CCD">
              <w:rPr>
                <w:color w:val="0000FF"/>
                <w:lang w:val="en-GB"/>
              </w:rPr>
              <w:t xml:space="preserve">Indicate which lump sums are or will be requested under this programme. This information will be used by Innoviris to assess your request and evaluate your pricing policy. It will not be published on our website. </w:t>
            </w:r>
          </w:p>
          <w:p w14:paraId="5F2B1E2A" w14:textId="77777777" w:rsidR="00065433" w:rsidRPr="00BF3CCD" w:rsidRDefault="00065433" w:rsidP="00E06203">
            <w:pPr>
              <w:pStyle w:val="Contenudetableau"/>
              <w:suppressAutoHyphens w:val="0"/>
              <w:rPr>
                <w:color w:val="0000FF"/>
                <w:lang w:val="en-GB"/>
              </w:rPr>
            </w:pPr>
          </w:p>
          <w:p w14:paraId="143111FE" w14:textId="77777777" w:rsidR="00BE0658" w:rsidRPr="00BF3CCD" w:rsidRDefault="00000000">
            <w:pPr>
              <w:rPr>
                <w:rFonts w:eastAsia="Arial" w:cs="Arial"/>
                <w:color w:val="0000FF"/>
                <w:lang w:val="en-GB"/>
              </w:rPr>
            </w:pPr>
            <w:r w:rsidRPr="00BF3CCD">
              <w:rPr>
                <w:rFonts w:eastAsia="Arial" w:cs="Arial"/>
                <w:b/>
                <w:bCs/>
                <w:color w:val="0000FF"/>
                <w:lang w:val="en-GB"/>
              </w:rPr>
              <w:t xml:space="preserve">Please </w:t>
            </w:r>
            <w:proofErr w:type="gramStart"/>
            <w:r w:rsidRPr="00BF3CCD">
              <w:rPr>
                <w:rFonts w:eastAsia="Arial" w:cs="Arial"/>
                <w:b/>
                <w:bCs/>
                <w:color w:val="0000FF"/>
                <w:lang w:val="en-GB"/>
              </w:rPr>
              <w:t>attach :</w:t>
            </w:r>
            <w:proofErr w:type="gramEnd"/>
          </w:p>
          <w:p w14:paraId="398C03DB" w14:textId="77777777" w:rsidR="00BE0658" w:rsidRPr="00BF3CCD" w:rsidRDefault="00000000">
            <w:pPr>
              <w:widowControl w:val="0"/>
              <w:numPr>
                <w:ilvl w:val="0"/>
                <w:numId w:val="14"/>
              </w:numPr>
              <w:suppressAutoHyphens/>
              <w:spacing w:after="0" w:line="240" w:lineRule="auto"/>
              <w:jc w:val="both"/>
              <w:rPr>
                <w:rFonts w:eastAsia="Arial" w:cs="Arial"/>
                <w:color w:val="0000FF"/>
                <w:lang w:val="en-GB"/>
              </w:rPr>
            </w:pPr>
            <w:r w:rsidRPr="00BF3CCD">
              <w:rPr>
                <w:rFonts w:eastAsia="Arial" w:cs="Arial"/>
                <w:iCs/>
                <w:color w:val="0000FF"/>
                <w:lang w:val="en-GB"/>
              </w:rPr>
              <w:t xml:space="preserve">Supporting documents to substantiate the pricing policy currently in force (preferably anonymised invoices issued to customers for the last financial year -- </w:t>
            </w:r>
            <w:r w:rsidRPr="00BF3CCD">
              <w:rPr>
                <w:rFonts w:eastAsia="Arial" w:cs="Arial"/>
                <w:color w:val="0000FF"/>
                <w:lang w:val="en-GB"/>
              </w:rPr>
              <w:t>If these invoices do not include a breakdown in man-days, supporting documents to substantiate the pricing policy described).</w:t>
            </w:r>
          </w:p>
          <w:p w14:paraId="4B7CC672" w14:textId="77777777" w:rsidR="00BE0658" w:rsidRPr="00BF3CCD" w:rsidRDefault="00000000">
            <w:pPr>
              <w:widowControl w:val="0"/>
              <w:numPr>
                <w:ilvl w:val="0"/>
                <w:numId w:val="14"/>
              </w:numPr>
              <w:suppressAutoHyphens/>
              <w:spacing w:after="0" w:line="240" w:lineRule="auto"/>
              <w:jc w:val="both"/>
              <w:rPr>
                <w:rFonts w:eastAsia="Arial" w:cs="Arial"/>
                <w:color w:val="0000FF"/>
                <w:lang w:val="en-GB"/>
              </w:rPr>
            </w:pPr>
            <w:r w:rsidRPr="00BF3CCD">
              <w:rPr>
                <w:rFonts w:eastAsia="Arial" w:cs="Arial"/>
                <w:color w:val="0000FF"/>
                <w:lang w:val="en-GB"/>
              </w:rPr>
              <w:t>Any other document that can be used to assess the centre's cost structure.</w:t>
            </w:r>
          </w:p>
        </w:tc>
      </w:tr>
    </w:tbl>
    <w:p w14:paraId="0142D30F" w14:textId="77777777" w:rsidR="00B717E3" w:rsidRPr="00BF3CCD" w:rsidRDefault="00B717E3" w:rsidP="00B717E3">
      <w:pPr>
        <w:rPr>
          <w:lang w:val="en-GB"/>
        </w:rPr>
      </w:pPr>
    </w:p>
    <w:p w14:paraId="7BA7A28A" w14:textId="77777777" w:rsidR="00BE0658" w:rsidRDefault="00D01DEA">
      <w:pPr>
        <w:pStyle w:val="Answers"/>
        <w:numPr>
          <w:ilvl w:val="1"/>
          <w:numId w:val="14"/>
        </w:numPr>
        <w:ind w:left="927"/>
        <w:rPr>
          <w:u w:val="single"/>
          <w:lang w:val="fr-FR"/>
        </w:rPr>
      </w:pPr>
      <w:proofErr w:type="spellStart"/>
      <w:r>
        <w:rPr>
          <w:u w:val="single"/>
          <w:lang w:val="fr-FR"/>
        </w:rPr>
        <w:t>Current</w:t>
      </w:r>
      <w:proofErr w:type="spellEnd"/>
      <w:r>
        <w:rPr>
          <w:u w:val="single"/>
          <w:lang w:val="fr-FR"/>
        </w:rPr>
        <w:t xml:space="preserve"> </w:t>
      </w:r>
      <w:proofErr w:type="spellStart"/>
      <w:r>
        <w:rPr>
          <w:u w:val="single"/>
          <w:lang w:val="fr-FR"/>
        </w:rPr>
        <w:t>pricing</w:t>
      </w:r>
      <w:proofErr w:type="spellEnd"/>
      <w:r>
        <w:rPr>
          <w:u w:val="single"/>
          <w:lang w:val="fr-FR"/>
        </w:rPr>
        <w:t xml:space="preserve"> </w:t>
      </w:r>
      <w:proofErr w:type="spellStart"/>
      <w:r>
        <w:rPr>
          <w:u w:val="single"/>
          <w:lang w:val="fr-FR"/>
        </w:rPr>
        <w:t>policy</w:t>
      </w:r>
      <w:proofErr w:type="spellEnd"/>
    </w:p>
    <w:p w14:paraId="69137BE5" w14:textId="77777777" w:rsidR="00BE0658" w:rsidRDefault="00000000">
      <w:pPr>
        <w:pStyle w:val="Answers"/>
        <w:numPr>
          <w:ilvl w:val="1"/>
          <w:numId w:val="14"/>
        </w:numPr>
        <w:ind w:left="927"/>
        <w:rPr>
          <w:u w:val="single"/>
          <w:lang w:val="fr-FR"/>
        </w:rPr>
      </w:pPr>
      <w:proofErr w:type="spellStart"/>
      <w:r>
        <w:rPr>
          <w:u w:val="single"/>
          <w:lang w:val="fr-FR"/>
        </w:rPr>
        <w:t>Amounts</w:t>
      </w:r>
      <w:proofErr w:type="spellEnd"/>
      <w:r>
        <w:rPr>
          <w:u w:val="single"/>
          <w:lang w:val="fr-FR"/>
        </w:rPr>
        <w:t xml:space="preserve"> </w:t>
      </w:r>
      <w:proofErr w:type="spellStart"/>
      <w:r w:rsidR="00DC34AB">
        <w:rPr>
          <w:u w:val="single"/>
          <w:lang w:val="fr-FR"/>
        </w:rPr>
        <w:t>envisaged</w:t>
      </w:r>
      <w:proofErr w:type="spellEnd"/>
      <w:r w:rsidR="00DC34AB">
        <w:rPr>
          <w:u w:val="single"/>
          <w:lang w:val="fr-FR"/>
        </w:rPr>
        <w:t xml:space="preserve"> </w:t>
      </w:r>
      <w:r w:rsidR="00454901">
        <w:rPr>
          <w:u w:val="single"/>
          <w:lang w:val="fr-FR"/>
        </w:rPr>
        <w:t xml:space="preserve">for </w:t>
      </w:r>
      <w:proofErr w:type="spellStart"/>
      <w:r w:rsidR="00454901">
        <w:rPr>
          <w:u w:val="single"/>
          <w:lang w:val="fr-FR"/>
        </w:rPr>
        <w:t>this</w:t>
      </w:r>
      <w:proofErr w:type="spellEnd"/>
      <w:r w:rsidR="00454901">
        <w:rPr>
          <w:u w:val="single"/>
          <w:lang w:val="fr-FR"/>
        </w:rPr>
        <w:t xml:space="preserve"> programme</w:t>
      </w:r>
    </w:p>
    <w:p w14:paraId="2B84FDFF" w14:textId="77777777" w:rsidR="00F86B55" w:rsidRDefault="00F86B55" w:rsidP="00F86B55">
      <w:pPr>
        <w:pStyle w:val="Answers"/>
        <w:ind w:left="907"/>
        <w:rPr>
          <w:lang w:val="fr-FR"/>
        </w:rPr>
      </w:pPr>
    </w:p>
    <w:p w14:paraId="2810F881" w14:textId="77777777" w:rsidR="00BE0658" w:rsidRDefault="00000000">
      <w:pPr>
        <w:pStyle w:val="Answers"/>
        <w:ind w:left="907"/>
        <w:rPr>
          <w:lang w:val="fr-FR"/>
        </w:rPr>
      </w:pPr>
      <w:proofErr w:type="spellStart"/>
      <w:r>
        <w:rPr>
          <w:lang w:val="fr-FR"/>
        </w:rPr>
        <w:t>Engineers</w:t>
      </w:r>
      <w:proofErr w:type="spellEnd"/>
      <w:r>
        <w:rPr>
          <w:lang w:val="fr-FR"/>
        </w:rPr>
        <w:t xml:space="preserve">: € per </w:t>
      </w:r>
      <w:proofErr w:type="spellStart"/>
      <w:r>
        <w:rPr>
          <w:lang w:val="fr-FR"/>
        </w:rPr>
        <w:t>half-day</w:t>
      </w:r>
      <w:proofErr w:type="spellEnd"/>
    </w:p>
    <w:p w14:paraId="2E1A30AD" w14:textId="77777777" w:rsidR="00BE0658" w:rsidRDefault="00000000">
      <w:pPr>
        <w:pStyle w:val="Answers"/>
        <w:ind w:left="907"/>
        <w:rPr>
          <w:lang w:val="fr-FR"/>
        </w:rPr>
      </w:pPr>
      <w:proofErr w:type="spellStart"/>
      <w:r>
        <w:rPr>
          <w:lang w:val="fr-FR"/>
        </w:rPr>
        <w:t>Technicians</w:t>
      </w:r>
      <w:proofErr w:type="spellEnd"/>
      <w:r>
        <w:rPr>
          <w:lang w:val="fr-FR"/>
        </w:rPr>
        <w:t xml:space="preserve">: € </w:t>
      </w:r>
      <w:r w:rsidRPr="001C5F3A">
        <w:rPr>
          <w:lang w:val="fr-FR"/>
        </w:rPr>
        <w:t xml:space="preserve">per </w:t>
      </w:r>
      <w:proofErr w:type="spellStart"/>
      <w:r w:rsidRPr="001C5F3A">
        <w:rPr>
          <w:lang w:val="fr-FR"/>
        </w:rPr>
        <w:t>half-day</w:t>
      </w:r>
      <w:proofErr w:type="spellEnd"/>
    </w:p>
    <w:p w14:paraId="3DCA1F16" w14:textId="77777777" w:rsidR="0015332E" w:rsidRDefault="0015332E" w:rsidP="00FA4148">
      <w:pPr>
        <w:pStyle w:val="Answers"/>
        <w:ind w:left="593"/>
        <w:rPr>
          <w:lang w:val="fr-FR"/>
        </w:rPr>
      </w:pPr>
    </w:p>
    <w:p w14:paraId="0E17585A" w14:textId="77777777" w:rsidR="00BE0658" w:rsidRPr="00BF3CCD" w:rsidRDefault="00000000">
      <w:pPr>
        <w:pStyle w:val="Answers"/>
        <w:ind w:left="283"/>
        <w:rPr>
          <w:i/>
          <w:lang w:val="en-GB"/>
        </w:rPr>
      </w:pPr>
      <w:r w:rsidRPr="00BF3CCD">
        <w:rPr>
          <w:i/>
          <w:lang w:val="en-GB"/>
        </w:rPr>
        <w:t>If there are significant operating or depreciation costs, please also specify the cost per half-day of staff and these operating/depreciation costs.</w:t>
      </w:r>
    </w:p>
    <w:p w14:paraId="30A52181" w14:textId="77777777" w:rsidR="0015332E" w:rsidRPr="00BF3CCD" w:rsidRDefault="0015332E" w:rsidP="00F86B55">
      <w:pPr>
        <w:pStyle w:val="Answers"/>
        <w:ind w:left="283"/>
        <w:rPr>
          <w:i/>
          <w:lang w:val="en-GB"/>
        </w:rPr>
      </w:pPr>
    </w:p>
    <w:p w14:paraId="4A031D2A" w14:textId="77777777" w:rsidR="00BE0658" w:rsidRPr="00BF3CCD" w:rsidRDefault="00000000">
      <w:pPr>
        <w:pStyle w:val="Answers"/>
        <w:ind w:left="283"/>
        <w:rPr>
          <w:i/>
          <w:lang w:val="en-GB"/>
        </w:rPr>
      </w:pPr>
      <w:r w:rsidRPr="00BF3CCD">
        <w:rPr>
          <w:i/>
          <w:lang w:val="en-GB"/>
        </w:rPr>
        <w:t>Example: use of a test chamber = fixed price of x € / day + x € / test + 1 day's work by a technician at the standard rate.</w:t>
      </w:r>
    </w:p>
    <w:p w14:paraId="7482C326" w14:textId="77777777" w:rsidR="0015332E" w:rsidRPr="00BF3CCD" w:rsidRDefault="0015332E" w:rsidP="00B717E3">
      <w:pPr>
        <w:rPr>
          <w:lang w:val="en-GB"/>
        </w:rPr>
      </w:pPr>
    </w:p>
    <w:p w14:paraId="5785826A" w14:textId="77777777" w:rsidR="00BE0658" w:rsidRPr="00BF3CCD" w:rsidRDefault="00000000">
      <w:pPr>
        <w:pStyle w:val="Titre2"/>
        <w:rPr>
          <w:lang w:val="en-GB"/>
        </w:rPr>
      </w:pPr>
      <w:bookmarkStart w:id="18" w:name="_Toc80607821"/>
      <w:r w:rsidRPr="00BF3CCD">
        <w:rPr>
          <w:lang w:val="en-GB"/>
        </w:rPr>
        <w:t>List of areas of expertise and types of services provided by the centre</w:t>
      </w:r>
      <w:bookmarkEnd w:id="18"/>
      <w:r w:rsidR="009B712D" w:rsidRPr="00BF3CCD">
        <w:rPr>
          <w:lang w:val="en-GB"/>
        </w:rPr>
        <w:br/>
      </w:r>
    </w:p>
    <w:tbl>
      <w:tblPr>
        <w:tblW w:w="9500" w:type="dxa"/>
        <w:tblInd w:w="-3" w:type="dxa"/>
        <w:tblBorders>
          <w:top w:val="single" w:sz="2" w:space="0" w:color="000000"/>
          <w:left w:val="single" w:sz="2" w:space="0" w:color="000000"/>
          <w:bottom w:val="single" w:sz="4" w:space="0" w:color="auto"/>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500"/>
      </w:tblGrid>
      <w:tr w:rsidR="009B712D" w:rsidRPr="006C73F3" w14:paraId="7E2012EF" w14:textId="77777777" w:rsidTr="00F86B55">
        <w:tc>
          <w:tcPr>
            <w:tcW w:w="9500" w:type="dxa"/>
            <w:shd w:val="clear" w:color="auto" w:fill="auto"/>
          </w:tcPr>
          <w:p w14:paraId="37E8EEDB" w14:textId="77777777" w:rsidR="00BE0658" w:rsidRDefault="00000000">
            <w:pPr>
              <w:pStyle w:val="Contenudetableau"/>
              <w:snapToGrid w:val="0"/>
            </w:pPr>
            <w:r w:rsidRPr="00BF3CCD">
              <w:rPr>
                <w:b/>
                <w:bCs/>
                <w:color w:val="0000FF"/>
                <w:lang w:val="en-GB"/>
              </w:rPr>
              <w:t>Explanatory note to be deleted</w:t>
            </w:r>
          </w:p>
        </w:tc>
      </w:tr>
      <w:tr w:rsidR="009B712D" w:rsidRPr="006C73F3" w14:paraId="5BBB3F23" w14:textId="77777777" w:rsidTr="00F86B55">
        <w:tc>
          <w:tcPr>
            <w:tcW w:w="9500" w:type="dxa"/>
            <w:shd w:val="clear" w:color="auto" w:fill="auto"/>
          </w:tcPr>
          <w:p w14:paraId="2F8350B0" w14:textId="77777777" w:rsidR="00BE0658" w:rsidRPr="00BF3CCD" w:rsidRDefault="00000000">
            <w:pPr>
              <w:pStyle w:val="Contenudetableau"/>
              <w:rPr>
                <w:lang w:val="en-GB"/>
              </w:rPr>
            </w:pPr>
            <w:r w:rsidRPr="00BF3CCD">
              <w:rPr>
                <w:rFonts w:eastAsia="Arial" w:cs="Arial"/>
                <w:color w:val="0000FF"/>
                <w:lang w:val="en-GB"/>
              </w:rPr>
              <w:t xml:space="preserve">Important: this part of the form will be used to inform project </w:t>
            </w:r>
            <w:r w:rsidR="005C358F" w:rsidRPr="00BF3CCD">
              <w:rPr>
                <w:rFonts w:eastAsia="Arial" w:cs="Arial"/>
                <w:color w:val="0000FF"/>
                <w:lang w:val="en-GB"/>
              </w:rPr>
              <w:t xml:space="preserve">sponsors of </w:t>
            </w:r>
            <w:r w:rsidRPr="00BF3CCD">
              <w:rPr>
                <w:rFonts w:eastAsia="Arial" w:cs="Arial"/>
                <w:color w:val="0000FF"/>
                <w:lang w:val="en-GB"/>
              </w:rPr>
              <w:t xml:space="preserve">the areas of expertise and types of services that will be offered by the centre. These should be listed exhaustively, while remaining sufficiently concise. It is therefore advisable to indicate broad categories of services (field + type of service) rather than overly specific tasks. </w:t>
            </w:r>
            <w:r w:rsidRPr="00BF3CCD">
              <w:rPr>
                <w:lang w:val="en-GB"/>
              </w:rPr>
              <w:t xml:space="preserve"> </w:t>
            </w:r>
          </w:p>
        </w:tc>
      </w:tr>
    </w:tbl>
    <w:p w14:paraId="3971FB54" w14:textId="77777777" w:rsidR="009B712D" w:rsidRPr="00BF3CCD" w:rsidRDefault="009B712D" w:rsidP="009B712D">
      <w:pPr>
        <w:rPr>
          <w:lang w:val="en-GB"/>
        </w:rPr>
      </w:pPr>
    </w:p>
    <w:p w14:paraId="64C3A8A5" w14:textId="77777777" w:rsidR="00BE0658" w:rsidRPr="00BF3CCD" w:rsidRDefault="00000000">
      <w:pPr>
        <w:pStyle w:val="Titre2"/>
        <w:rPr>
          <w:lang w:val="en-GB"/>
        </w:rPr>
      </w:pPr>
      <w:bookmarkStart w:id="19" w:name="_Toc80607822"/>
      <w:r w:rsidRPr="00BF3CCD">
        <w:rPr>
          <w:lang w:val="en-GB"/>
        </w:rPr>
        <w:t>Estimated number of innovation cheques to be requested annually</w:t>
      </w:r>
      <w:bookmarkEnd w:id="19"/>
      <w:r w:rsidR="008A6191" w:rsidRPr="00BF3CCD">
        <w:rPr>
          <w:lang w:val="en-GB"/>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8A6191" w:rsidRPr="006C73F3" w14:paraId="761324C3" w14:textId="77777777" w:rsidTr="00F86B55">
        <w:tc>
          <w:tcPr>
            <w:tcW w:w="9498" w:type="dxa"/>
            <w:tcBorders>
              <w:top w:val="single" w:sz="1" w:space="0" w:color="000000"/>
              <w:left w:val="single" w:sz="1" w:space="0" w:color="000000"/>
              <w:bottom w:val="single" w:sz="2" w:space="0" w:color="000000"/>
              <w:right w:val="single" w:sz="1" w:space="0" w:color="000000"/>
            </w:tcBorders>
            <w:shd w:val="clear" w:color="auto" w:fill="auto"/>
          </w:tcPr>
          <w:p w14:paraId="4129A7B2" w14:textId="77777777" w:rsidR="00BE0658" w:rsidRDefault="00000000">
            <w:pPr>
              <w:pStyle w:val="Contenudetableau"/>
              <w:snapToGrid w:val="0"/>
            </w:pPr>
            <w:r w:rsidRPr="00BF3CCD">
              <w:rPr>
                <w:b/>
                <w:bCs/>
                <w:color w:val="0000FF"/>
                <w:lang w:val="en-GB"/>
              </w:rPr>
              <w:t>Explanatory note to be deleted</w:t>
            </w:r>
          </w:p>
        </w:tc>
      </w:tr>
      <w:tr w:rsidR="008A6191" w:rsidRPr="006C73F3" w14:paraId="60BB9B6F" w14:textId="77777777" w:rsidTr="00F86B55">
        <w:tc>
          <w:tcPr>
            <w:tcW w:w="9498" w:type="dxa"/>
            <w:tcBorders>
              <w:top w:val="single" w:sz="2" w:space="0" w:color="000000"/>
              <w:left w:val="single" w:sz="2" w:space="0" w:color="000000"/>
              <w:bottom w:val="single" w:sz="4" w:space="0" w:color="auto"/>
              <w:right w:val="single" w:sz="2" w:space="0" w:color="000000"/>
            </w:tcBorders>
            <w:shd w:val="clear" w:color="auto" w:fill="auto"/>
          </w:tcPr>
          <w:p w14:paraId="57764985" w14:textId="77777777" w:rsidR="00BE0658" w:rsidRPr="00BF3CCD" w:rsidRDefault="00000000">
            <w:pPr>
              <w:pStyle w:val="Contenudetableau"/>
              <w:rPr>
                <w:lang w:val="en-GB"/>
              </w:rPr>
            </w:pPr>
            <w:r w:rsidRPr="00BF3CCD">
              <w:rPr>
                <w:rFonts w:eastAsia="Arial" w:cs="Arial"/>
                <w:color w:val="0000FF"/>
                <w:lang w:val="en-GB"/>
              </w:rPr>
              <w:t xml:space="preserve">Indicate the estimated number of innovation vouchers that will be requested per year. This number may vary (e.g. gradual increase in the number of vouchers). </w:t>
            </w:r>
            <w:r w:rsidRPr="00BF3CCD">
              <w:rPr>
                <w:lang w:val="en-GB"/>
              </w:rPr>
              <w:t xml:space="preserve"> </w:t>
            </w:r>
          </w:p>
          <w:p w14:paraId="6FEF56BE" w14:textId="77777777" w:rsidR="008A6191" w:rsidRPr="00BF3CCD" w:rsidRDefault="008A6191" w:rsidP="00E06203">
            <w:pPr>
              <w:pStyle w:val="Contenudetableau"/>
              <w:rPr>
                <w:lang w:val="en-GB"/>
              </w:rPr>
            </w:pPr>
          </w:p>
          <w:p w14:paraId="4BDFB8A6" w14:textId="77777777" w:rsidR="00BE0658" w:rsidRPr="00BF3CCD" w:rsidRDefault="00000000">
            <w:pPr>
              <w:pStyle w:val="Contenudetableau"/>
              <w:rPr>
                <w:lang w:val="en-GB"/>
              </w:rPr>
            </w:pPr>
            <w:r w:rsidRPr="00BF3CCD">
              <w:rPr>
                <w:rFonts w:eastAsia="Arial" w:cs="Arial"/>
                <w:color w:val="0000FF"/>
                <w:lang w:val="en-GB"/>
              </w:rPr>
              <w:t>Also briefly describe the actions that will be put in place to ensure visibility of the action (communication on the website, events in which the centre is taking part, newsletter, etc.).</w:t>
            </w:r>
          </w:p>
        </w:tc>
      </w:tr>
    </w:tbl>
    <w:p w14:paraId="1846D714" w14:textId="77777777" w:rsidR="008A6191" w:rsidRPr="00BF3CCD" w:rsidRDefault="008A6191" w:rsidP="008A6191">
      <w:pPr>
        <w:rPr>
          <w:lang w:val="en-GB"/>
        </w:rPr>
      </w:pPr>
    </w:p>
    <w:p w14:paraId="70B5E75D" w14:textId="77777777" w:rsidR="00BE0658" w:rsidRPr="00BF3CCD" w:rsidRDefault="00000000">
      <w:pPr>
        <w:pStyle w:val="Titre2"/>
        <w:rPr>
          <w:lang w:val="en-GB"/>
        </w:rPr>
      </w:pPr>
      <w:bookmarkStart w:id="20" w:name="_Toc80607823"/>
      <w:r w:rsidRPr="00BF3CCD">
        <w:rPr>
          <w:lang w:val="en-GB"/>
        </w:rPr>
        <w:t>List of any certifications held by the centre</w:t>
      </w:r>
      <w:bookmarkEnd w:id="20"/>
      <w:r w:rsidR="00017981" w:rsidRPr="00BF3CCD">
        <w:rPr>
          <w:lang w:val="en-GB"/>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017981" w:rsidRPr="006C73F3" w14:paraId="164BD3AA" w14:textId="77777777" w:rsidTr="00F86B55">
        <w:tc>
          <w:tcPr>
            <w:tcW w:w="9498" w:type="dxa"/>
            <w:tcBorders>
              <w:top w:val="single" w:sz="1" w:space="0" w:color="000000"/>
              <w:left w:val="single" w:sz="1" w:space="0" w:color="000000"/>
              <w:bottom w:val="single" w:sz="2" w:space="0" w:color="000000"/>
              <w:right w:val="single" w:sz="1" w:space="0" w:color="000000"/>
            </w:tcBorders>
            <w:shd w:val="clear" w:color="auto" w:fill="auto"/>
          </w:tcPr>
          <w:p w14:paraId="0D79D778" w14:textId="77777777" w:rsidR="00BE0658" w:rsidRPr="00BF3CCD" w:rsidRDefault="00000000">
            <w:pPr>
              <w:pStyle w:val="Contenudetableau"/>
              <w:snapToGrid w:val="0"/>
              <w:rPr>
                <w:lang w:val="en-GB"/>
              </w:rPr>
            </w:pPr>
            <w:r w:rsidRPr="00BF3CCD">
              <w:rPr>
                <w:b/>
                <w:bCs/>
                <w:color w:val="0000FF"/>
                <w:lang w:val="en-GB"/>
              </w:rPr>
              <w:t>Explanatory note to be deleted</w:t>
            </w:r>
          </w:p>
        </w:tc>
      </w:tr>
      <w:tr w:rsidR="00017981" w:rsidRPr="006C73F3" w14:paraId="0C287104" w14:textId="77777777" w:rsidTr="00F86B55">
        <w:tc>
          <w:tcPr>
            <w:tcW w:w="9498" w:type="dxa"/>
            <w:tcBorders>
              <w:top w:val="single" w:sz="2" w:space="0" w:color="000000"/>
              <w:left w:val="single" w:sz="2" w:space="0" w:color="000000"/>
              <w:bottom w:val="single" w:sz="4" w:space="0" w:color="auto"/>
              <w:right w:val="single" w:sz="2" w:space="0" w:color="000000"/>
            </w:tcBorders>
            <w:shd w:val="clear" w:color="auto" w:fill="auto"/>
          </w:tcPr>
          <w:p w14:paraId="7603D5A7" w14:textId="77777777" w:rsidR="00BE0658" w:rsidRPr="00BF3CCD" w:rsidRDefault="00000000">
            <w:pPr>
              <w:pStyle w:val="Contenudetableau"/>
              <w:rPr>
                <w:lang w:val="en-GB"/>
              </w:rPr>
            </w:pPr>
            <w:r w:rsidRPr="00BF3CCD">
              <w:rPr>
                <w:rFonts w:eastAsia="Arial" w:cs="Arial"/>
                <w:color w:val="0000FF"/>
                <w:lang w:val="en-GB"/>
              </w:rPr>
              <w:t xml:space="preserve">Where applicable, indicate the certifications held by the centre. This is particularly important when these certifications attest to compliance with essential quality standards in the field in question. </w:t>
            </w:r>
            <w:r w:rsidRPr="00BF3CCD">
              <w:rPr>
                <w:lang w:val="en-GB"/>
              </w:rPr>
              <w:t xml:space="preserve"> </w:t>
            </w:r>
          </w:p>
        </w:tc>
      </w:tr>
    </w:tbl>
    <w:p w14:paraId="068457FC" w14:textId="77777777" w:rsidR="00017981" w:rsidRPr="00BF3CCD" w:rsidRDefault="00017981" w:rsidP="00017981">
      <w:pPr>
        <w:rPr>
          <w:lang w:val="en-GB"/>
        </w:rPr>
      </w:pPr>
    </w:p>
    <w:p w14:paraId="1E30147F" w14:textId="77777777" w:rsidR="00214D89" w:rsidRPr="00BF3CCD" w:rsidRDefault="00214D89" w:rsidP="00A30A44">
      <w:pPr>
        <w:ind w:left="360"/>
        <w:rPr>
          <w:lang w:val="en-GB"/>
        </w:rPr>
      </w:pPr>
      <w:r w:rsidRPr="00BF3CCD">
        <w:rPr>
          <w:lang w:val="en-GB"/>
        </w:rPr>
        <w:br w:type="page"/>
      </w:r>
    </w:p>
    <w:p w14:paraId="358F1D96" w14:textId="77777777" w:rsidR="00214D89" w:rsidRPr="00BF3CCD" w:rsidRDefault="00214D89" w:rsidP="00E1436C">
      <w:pPr>
        <w:ind w:left="360"/>
        <w:rPr>
          <w:lang w:val="en-GB"/>
        </w:rPr>
      </w:pPr>
    </w:p>
    <w:p w14:paraId="4E6EC7FA" w14:textId="77777777" w:rsidR="002405EA" w:rsidRPr="00BF3CCD" w:rsidRDefault="002405EA" w:rsidP="0071420B">
      <w:pPr>
        <w:rPr>
          <w:lang w:val="en-GB"/>
        </w:rPr>
      </w:pPr>
    </w:p>
    <w:p w14:paraId="0AFA9C6A" w14:textId="77777777" w:rsidR="002405EA" w:rsidRPr="00BF3CCD" w:rsidRDefault="002405EA" w:rsidP="00E1436C">
      <w:pPr>
        <w:ind w:left="360"/>
        <w:rPr>
          <w:lang w:val="en-GB"/>
        </w:rPr>
      </w:pPr>
    </w:p>
    <w:p w14:paraId="4B4F32C6" w14:textId="77777777" w:rsidR="002405EA" w:rsidRPr="00BF3CCD" w:rsidRDefault="002405EA" w:rsidP="00E1436C">
      <w:pPr>
        <w:ind w:left="360"/>
        <w:rPr>
          <w:lang w:val="en-GB"/>
        </w:rPr>
      </w:pPr>
    </w:p>
    <w:p w14:paraId="385BAC79" w14:textId="77777777" w:rsidR="002405EA" w:rsidRPr="00BF3CCD" w:rsidRDefault="002405EA" w:rsidP="00E1436C">
      <w:pPr>
        <w:ind w:left="360"/>
        <w:rPr>
          <w:lang w:val="en-GB"/>
        </w:rPr>
      </w:pPr>
    </w:p>
    <w:p w14:paraId="2FF46FEE" w14:textId="77777777" w:rsidR="002405EA" w:rsidRPr="00BF3CCD" w:rsidRDefault="002405EA" w:rsidP="00E1436C">
      <w:pPr>
        <w:ind w:left="360"/>
        <w:rPr>
          <w:lang w:val="en-GB"/>
        </w:rPr>
      </w:pPr>
    </w:p>
    <w:p w14:paraId="4F76CC5C" w14:textId="77777777" w:rsidR="002405EA" w:rsidRPr="00BF3CCD" w:rsidRDefault="002405EA" w:rsidP="00E1436C">
      <w:pPr>
        <w:ind w:left="360"/>
        <w:rPr>
          <w:lang w:val="en-GB"/>
        </w:rPr>
      </w:pPr>
    </w:p>
    <w:p w14:paraId="1B8AC987" w14:textId="77777777" w:rsidR="002405EA" w:rsidRPr="00BF3CCD" w:rsidRDefault="002405EA" w:rsidP="00E1436C">
      <w:pPr>
        <w:ind w:left="360"/>
        <w:rPr>
          <w:lang w:val="en-GB"/>
        </w:rPr>
      </w:pPr>
    </w:p>
    <w:p w14:paraId="36620D4C" w14:textId="77777777" w:rsidR="002405EA" w:rsidRPr="00BF3CCD" w:rsidRDefault="002405EA" w:rsidP="00E1436C">
      <w:pPr>
        <w:ind w:left="360"/>
        <w:rPr>
          <w:lang w:val="en-GB"/>
        </w:rPr>
      </w:pPr>
    </w:p>
    <w:p w14:paraId="6AA4DA7F" w14:textId="77777777" w:rsidR="002405EA" w:rsidRPr="00BF3CCD" w:rsidRDefault="002405EA" w:rsidP="00E1436C">
      <w:pPr>
        <w:ind w:left="360"/>
        <w:rPr>
          <w:lang w:val="en-GB"/>
        </w:rPr>
      </w:pPr>
    </w:p>
    <w:p w14:paraId="515F3BB0" w14:textId="77777777" w:rsidR="00BE0658" w:rsidRDefault="00000000">
      <w:pPr>
        <w:pStyle w:val="Titre1"/>
        <w:tabs>
          <w:tab w:val="clear" w:pos="432"/>
          <w:tab w:val="num" w:pos="792"/>
        </w:tabs>
        <w:ind w:left="360"/>
      </w:pPr>
      <w:r w:rsidRPr="00BF3CCD">
        <w:rPr>
          <w:lang w:val="en-GB"/>
        </w:rPr>
        <w:br/>
      </w:r>
      <w:bookmarkStart w:id="21" w:name="_Toc80607824"/>
      <w:r w:rsidRPr="002405EA">
        <w:t>Annexes and signatures</w:t>
      </w:r>
      <w:bookmarkEnd w:id="21"/>
    </w:p>
    <w:p w14:paraId="4D81AAF3" w14:textId="77777777" w:rsidR="002405EA" w:rsidRDefault="002405EA" w:rsidP="00E1436C">
      <w:pPr>
        <w:ind w:left="360"/>
      </w:pPr>
      <w:r>
        <w:br w:type="page"/>
      </w:r>
    </w:p>
    <w:p w14:paraId="02880838" w14:textId="77777777" w:rsidR="00BE0658" w:rsidRPr="00BF3CCD" w:rsidRDefault="00000000">
      <w:pPr>
        <w:pStyle w:val="Titre2"/>
        <w:rPr>
          <w:lang w:val="en-GB"/>
        </w:rPr>
      </w:pPr>
      <w:bookmarkStart w:id="22" w:name="_Toc80607825"/>
      <w:r w:rsidRPr="00BF3CCD">
        <w:rPr>
          <w:lang w:val="en-GB"/>
        </w:rPr>
        <w:lastRenderedPageBreak/>
        <w:t>Summary of annexes to be provided</w:t>
      </w:r>
      <w:bookmarkEnd w:id="22"/>
      <w:r w:rsidR="007A1455" w:rsidRPr="00BF3CCD">
        <w:rPr>
          <w:lang w:val="en-GB"/>
        </w:rPr>
        <w:br/>
      </w:r>
    </w:p>
    <w:p w14:paraId="37AFFAF3" w14:textId="77777777" w:rsidR="00BE0658" w:rsidRPr="00BF3CCD" w:rsidRDefault="00000000">
      <w:pPr>
        <w:pStyle w:val="Paragraphedeliste"/>
        <w:widowControl w:val="0"/>
        <w:numPr>
          <w:ilvl w:val="0"/>
          <w:numId w:val="67"/>
        </w:numPr>
        <w:suppressAutoHyphens/>
        <w:spacing w:after="0" w:line="240" w:lineRule="auto"/>
        <w:ind w:left="643"/>
        <w:jc w:val="both"/>
        <w:rPr>
          <w:szCs w:val="20"/>
          <w:lang w:val="en-GB"/>
        </w:rPr>
      </w:pPr>
      <w:r w:rsidRPr="00BF3CCD">
        <w:rPr>
          <w:szCs w:val="20"/>
          <w:lang w:val="en-GB"/>
        </w:rPr>
        <w:t>The document certifying that the applicant is recognised by the competent body for teaching and research or that it is a Groote centre.</w:t>
      </w:r>
    </w:p>
    <w:p w14:paraId="753B155E" w14:textId="77777777" w:rsidR="00BE0658" w:rsidRDefault="00000000">
      <w:pPr>
        <w:pStyle w:val="Paragraphedeliste"/>
        <w:widowControl w:val="0"/>
        <w:numPr>
          <w:ilvl w:val="0"/>
          <w:numId w:val="67"/>
        </w:numPr>
        <w:suppressAutoHyphens/>
        <w:spacing w:after="0" w:line="240" w:lineRule="auto"/>
        <w:ind w:left="643"/>
        <w:jc w:val="both"/>
        <w:rPr>
          <w:szCs w:val="20"/>
          <w:lang w:val="fr-FR"/>
        </w:rPr>
      </w:pPr>
      <w:r w:rsidRPr="00960AED">
        <w:rPr>
          <w:szCs w:val="20"/>
          <w:lang w:val="fr-FR"/>
        </w:rPr>
        <w:t>If applicable, an organisation chart</w:t>
      </w:r>
    </w:p>
    <w:p w14:paraId="76AFA6DD" w14:textId="77777777" w:rsidR="00BE0658" w:rsidRPr="00BF3CCD" w:rsidRDefault="00000000">
      <w:pPr>
        <w:pStyle w:val="Paragraphedeliste"/>
        <w:widowControl w:val="0"/>
        <w:numPr>
          <w:ilvl w:val="0"/>
          <w:numId w:val="67"/>
        </w:numPr>
        <w:suppressAutoHyphens/>
        <w:spacing w:after="0" w:line="240" w:lineRule="auto"/>
        <w:ind w:left="643"/>
        <w:jc w:val="both"/>
        <w:rPr>
          <w:rFonts w:eastAsia="Arial" w:cs="Arial"/>
          <w:szCs w:val="20"/>
          <w:lang w:val="en-GB"/>
        </w:rPr>
      </w:pPr>
      <w:r w:rsidRPr="00BF3CCD">
        <w:rPr>
          <w:rFonts w:eastAsia="Arial" w:cs="Arial"/>
          <w:szCs w:val="20"/>
          <w:lang w:val="en-GB"/>
        </w:rPr>
        <w:t>If applicable, a copy of the most recent annual reports of the centre or research units</w:t>
      </w:r>
    </w:p>
    <w:p w14:paraId="4BA165E5" w14:textId="77777777" w:rsidR="00BE0658" w:rsidRPr="00BF3CCD" w:rsidRDefault="00000000">
      <w:pPr>
        <w:pStyle w:val="Paragraphedeliste"/>
        <w:widowControl w:val="0"/>
        <w:numPr>
          <w:ilvl w:val="0"/>
          <w:numId w:val="67"/>
        </w:numPr>
        <w:suppressAutoHyphens/>
        <w:spacing w:after="0" w:line="240" w:lineRule="auto"/>
        <w:ind w:left="643"/>
        <w:jc w:val="both"/>
        <w:rPr>
          <w:rFonts w:eastAsia="Arial" w:cs="Arial"/>
          <w:szCs w:val="20"/>
          <w:lang w:val="en-GB"/>
        </w:rPr>
      </w:pPr>
      <w:r w:rsidRPr="00BF3CCD">
        <w:rPr>
          <w:rFonts w:eastAsia="Arial" w:cs="Arial"/>
          <w:szCs w:val="20"/>
          <w:lang w:val="en-GB"/>
        </w:rPr>
        <w:t>Documents to support the pricing policy and cost structure</w:t>
      </w:r>
    </w:p>
    <w:p w14:paraId="09CED48B" w14:textId="77777777" w:rsidR="00BE0658" w:rsidRPr="00BF3CCD" w:rsidRDefault="00000000">
      <w:pPr>
        <w:pStyle w:val="Paragraphedeliste"/>
        <w:widowControl w:val="0"/>
        <w:numPr>
          <w:ilvl w:val="0"/>
          <w:numId w:val="67"/>
        </w:numPr>
        <w:suppressAutoHyphens/>
        <w:spacing w:after="0" w:line="240" w:lineRule="auto"/>
        <w:ind w:left="643"/>
        <w:jc w:val="both"/>
        <w:rPr>
          <w:rFonts w:eastAsia="Arial" w:cs="Arial"/>
          <w:szCs w:val="20"/>
          <w:lang w:val="en-GB"/>
        </w:rPr>
      </w:pPr>
      <w:r w:rsidRPr="00BF3CCD">
        <w:rPr>
          <w:rFonts w:eastAsia="Arial" w:cs="Arial"/>
          <w:szCs w:val="20"/>
          <w:lang w:val="en-GB"/>
        </w:rPr>
        <w:t>A standard contract for the management of intellectual property</w:t>
      </w:r>
    </w:p>
    <w:p w14:paraId="5EBC7D82" w14:textId="77777777" w:rsidR="00BE0658" w:rsidRPr="00BF3CCD" w:rsidRDefault="00000000">
      <w:pPr>
        <w:pStyle w:val="Paragraphedeliste"/>
        <w:widowControl w:val="0"/>
        <w:numPr>
          <w:ilvl w:val="0"/>
          <w:numId w:val="67"/>
        </w:numPr>
        <w:suppressAutoHyphens/>
        <w:spacing w:after="0" w:line="240" w:lineRule="auto"/>
        <w:ind w:left="643"/>
        <w:jc w:val="both"/>
        <w:rPr>
          <w:rFonts w:eastAsia="Arial" w:cs="Arial"/>
          <w:szCs w:val="20"/>
          <w:lang w:val="en-GB"/>
        </w:rPr>
      </w:pPr>
      <w:r w:rsidRPr="00BF3CCD">
        <w:rPr>
          <w:rFonts w:eastAsia="Arial" w:cs="Arial"/>
          <w:szCs w:val="20"/>
          <w:lang w:val="en-GB"/>
        </w:rPr>
        <w:t xml:space="preserve">Any other document in support of the application for aid </w:t>
      </w:r>
    </w:p>
    <w:p w14:paraId="0027DA18" w14:textId="77777777" w:rsidR="004D5B2E" w:rsidRPr="00BF3CCD" w:rsidRDefault="004D5B2E" w:rsidP="00087D7F">
      <w:pPr>
        <w:pStyle w:val="Paragraphedeliste"/>
        <w:widowControl w:val="0"/>
        <w:suppressAutoHyphens/>
        <w:spacing w:after="0" w:line="240" w:lineRule="auto"/>
        <w:ind w:left="1505"/>
        <w:jc w:val="both"/>
        <w:rPr>
          <w:rFonts w:eastAsia="Arial" w:cs="Arial"/>
          <w:szCs w:val="20"/>
          <w:lang w:val="en-GB"/>
        </w:rPr>
      </w:pPr>
    </w:p>
    <w:p w14:paraId="13E6737C" w14:textId="77777777" w:rsidR="00BE0658" w:rsidRPr="00BF3CCD" w:rsidRDefault="00000000">
      <w:pPr>
        <w:jc w:val="both"/>
        <w:rPr>
          <w:szCs w:val="20"/>
          <w:u w:val="single"/>
          <w:lang w:val="en-GB"/>
        </w:rPr>
      </w:pPr>
      <w:r w:rsidRPr="00BF3CCD">
        <w:rPr>
          <w:szCs w:val="20"/>
          <w:u w:val="single"/>
          <w:lang w:val="en-GB"/>
        </w:rPr>
        <w:t>For foreign centres seeking exemption from the approval procedure</w:t>
      </w:r>
    </w:p>
    <w:p w14:paraId="0AE90856" w14:textId="77777777" w:rsidR="00BE0658" w:rsidRPr="00BF3CCD" w:rsidRDefault="00000000">
      <w:pPr>
        <w:pStyle w:val="Paragraphedeliste"/>
        <w:numPr>
          <w:ilvl w:val="0"/>
          <w:numId w:val="68"/>
        </w:numPr>
        <w:ind w:left="643"/>
        <w:jc w:val="both"/>
        <w:rPr>
          <w:szCs w:val="20"/>
          <w:u w:val="single"/>
          <w:lang w:val="en-GB"/>
        </w:rPr>
      </w:pPr>
      <w:r w:rsidRPr="00BF3CCD">
        <w:rPr>
          <w:szCs w:val="20"/>
          <w:lang w:val="en-GB"/>
        </w:rPr>
        <w:t>Proof of recognition by the local authorities responsible for research or teaching, or proof that it has the prerogatives to award higher education diplomas recognised by the State of which it is a national.</w:t>
      </w:r>
    </w:p>
    <w:p w14:paraId="28F17423" w14:textId="77777777" w:rsidR="00E864E9" w:rsidRPr="00BF3CCD" w:rsidRDefault="00E864E9" w:rsidP="00E864E9">
      <w:pPr>
        <w:pStyle w:val="Paragraphedeliste"/>
        <w:ind w:left="1080"/>
        <w:rPr>
          <w:lang w:val="en-GB"/>
        </w:rPr>
      </w:pPr>
    </w:p>
    <w:p w14:paraId="520124C8" w14:textId="77777777" w:rsidR="00BE0658" w:rsidRDefault="004135F3">
      <w:pPr>
        <w:pStyle w:val="Titre2"/>
      </w:pPr>
      <w:bookmarkStart w:id="23" w:name="_Toc80607826"/>
      <w:r>
        <w:t xml:space="preserve">Data protection </w:t>
      </w:r>
      <w:proofErr w:type="spellStart"/>
      <w:r>
        <w:t>policy</w:t>
      </w:r>
      <w:bookmarkEnd w:id="23"/>
      <w:proofErr w:type="spellEnd"/>
      <w:r>
        <w:br/>
      </w:r>
    </w:p>
    <w:p w14:paraId="10ECF64F" w14:textId="77777777" w:rsidR="00BE0658" w:rsidRPr="00BF3CCD" w:rsidRDefault="00000000">
      <w:pPr>
        <w:jc w:val="both"/>
        <w:rPr>
          <w:lang w:val="en-GB"/>
        </w:rPr>
      </w:pPr>
      <w:r w:rsidRPr="00BF3CCD">
        <w:rPr>
          <w:lang w:val="en-GB"/>
        </w:rPr>
        <w:t xml:space="preserve">The personal data collected by Innoviris, the data controller, by means of this form is used to process your funding application (which involves analysis and evaluation by Innoviris or external experts). Processing is necessary to comply with a legal obligation to which the data controller is subject (i.e. the non-economic ordinance and its </w:t>
      </w:r>
      <w:r w:rsidR="00E97707" w:rsidRPr="00BF3CCD">
        <w:rPr>
          <w:lang w:val="en-GB"/>
        </w:rPr>
        <w:t xml:space="preserve">implementing </w:t>
      </w:r>
      <w:r w:rsidRPr="00BF3CCD">
        <w:rPr>
          <w:lang w:val="en-GB"/>
        </w:rPr>
        <w:t>decree</w:t>
      </w:r>
      <w:r w:rsidR="00E97707" w:rsidRPr="00BF3CCD">
        <w:rPr>
          <w:lang w:val="en-GB"/>
        </w:rPr>
        <w:t xml:space="preserve">) </w:t>
      </w:r>
      <w:r w:rsidRPr="00BF3CCD">
        <w:rPr>
          <w:lang w:val="en-GB"/>
        </w:rPr>
        <w:t xml:space="preserve">and to perform a task in the public interest or in the exercise of public authority vested in the data controller. </w:t>
      </w:r>
    </w:p>
    <w:p w14:paraId="6DB1EC85" w14:textId="77777777" w:rsidR="00BE0658" w:rsidRPr="00BF3CCD" w:rsidRDefault="00000000">
      <w:pPr>
        <w:jc w:val="both"/>
        <w:rPr>
          <w:lang w:val="en-GB"/>
        </w:rPr>
      </w:pPr>
      <w:r w:rsidRPr="00BF3CCD">
        <w:rPr>
          <w:lang w:val="en-GB"/>
        </w:rPr>
        <w:t xml:space="preserve">No data is shared with third parties without the prior consent of the person concerned or unless Innoviris is required to do so by law. Innoviris makes every effort to ensure the confidentiality and security of the data processed. The storage period is that required to achieve the purposes of the processing concerned. If you have any questions or wish to exercise your rights under Articles 15 to 22 of the RGPD, please contact </w:t>
      </w:r>
      <w:proofErr w:type="spellStart"/>
      <w:r w:rsidRPr="00BF3CCD">
        <w:rPr>
          <w:lang w:val="en-GB"/>
        </w:rPr>
        <w:t>dpo@innoviris.brussels</w:t>
      </w:r>
      <w:proofErr w:type="spellEnd"/>
      <w:r w:rsidRPr="00BF3CCD">
        <w:rPr>
          <w:lang w:val="en-GB"/>
        </w:rPr>
        <w:t xml:space="preserve"> or consult our "privacy" web page.</w:t>
      </w:r>
    </w:p>
    <w:p w14:paraId="5DCB9084" w14:textId="77777777" w:rsidR="00BE0658" w:rsidRDefault="00000000">
      <w:pPr>
        <w:pStyle w:val="Titre2"/>
      </w:pPr>
      <w:bookmarkStart w:id="24" w:name="_Toc80607827"/>
      <w:proofErr w:type="spellStart"/>
      <w:r>
        <w:t>Declaration</w:t>
      </w:r>
      <w:proofErr w:type="spellEnd"/>
      <w:r>
        <w:t xml:space="preserve"> of </w:t>
      </w:r>
      <w:proofErr w:type="spellStart"/>
      <w:r>
        <w:t>honour</w:t>
      </w:r>
      <w:proofErr w:type="spellEnd"/>
      <w:r>
        <w:t xml:space="preserve"> and </w:t>
      </w:r>
      <w:proofErr w:type="spellStart"/>
      <w:r>
        <w:t>commitments</w:t>
      </w:r>
      <w:bookmarkEnd w:id="24"/>
      <w:proofErr w:type="spellEnd"/>
    </w:p>
    <w:p w14:paraId="65740EDD" w14:textId="77777777" w:rsidR="00975354" w:rsidRDefault="00975354" w:rsidP="00E1436C">
      <w:pPr>
        <w:ind w:left="360"/>
      </w:pPr>
    </w:p>
    <w:p w14:paraId="306B183E" w14:textId="77777777" w:rsidR="00BE0658" w:rsidRPr="00BF3CCD" w:rsidRDefault="00000000">
      <w:pPr>
        <w:rPr>
          <w:szCs w:val="20"/>
          <w:lang w:val="en-GB"/>
        </w:rPr>
      </w:pPr>
      <w:r w:rsidRPr="00BF3CCD">
        <w:rPr>
          <w:szCs w:val="20"/>
          <w:lang w:val="en-GB"/>
        </w:rPr>
        <w:t xml:space="preserve">I/We, the undersigned (LAST NAME(S) - FIRST NAME(S) and position................................................... certify that the .......................................... centre is aware of the following provisions and undertakes to comply with them </w:t>
      </w:r>
      <w:r w:rsidRPr="00BF3CCD">
        <w:rPr>
          <w:i/>
          <w:iCs/>
          <w:szCs w:val="20"/>
          <w:lang w:val="en-GB"/>
        </w:rPr>
        <w:t>(tick the appropriate boxes)</w:t>
      </w:r>
      <w:r w:rsidRPr="00BF3CCD">
        <w:rPr>
          <w:szCs w:val="20"/>
          <w:lang w:val="en-GB"/>
        </w:rPr>
        <w:t xml:space="preserve">: </w:t>
      </w:r>
    </w:p>
    <w:p w14:paraId="178DC1D7" w14:textId="77777777" w:rsidR="00BE0658" w:rsidRPr="00BF3CCD" w:rsidRDefault="00000000">
      <w:pPr>
        <w:widowControl w:val="0"/>
        <w:numPr>
          <w:ilvl w:val="0"/>
          <w:numId w:val="32"/>
        </w:numPr>
        <w:tabs>
          <w:tab w:val="num" w:pos="720"/>
        </w:tabs>
        <w:suppressAutoHyphens/>
        <w:spacing w:after="0" w:line="240" w:lineRule="auto"/>
        <w:ind w:left="643"/>
        <w:jc w:val="both"/>
        <w:rPr>
          <w:rFonts w:ascii="Webdings" w:eastAsia="Webdings" w:hAnsi="Webdings" w:cs="Webdings"/>
          <w:szCs w:val="20"/>
          <w:lang w:val="en-GB"/>
        </w:rPr>
      </w:pPr>
      <w:r w:rsidRPr="00BF3CCD">
        <w:rPr>
          <w:szCs w:val="20"/>
          <w:lang w:val="en-GB"/>
        </w:rPr>
        <w:t xml:space="preserve">Have familiarised themselves with the conditions of approval and the Action Guide and undertake to comply with the conditions and commitments set out </w:t>
      </w:r>
      <w:proofErr w:type="gramStart"/>
      <w:r w:rsidRPr="00BF3CCD">
        <w:rPr>
          <w:szCs w:val="20"/>
          <w:lang w:val="en-GB"/>
        </w:rPr>
        <w:t>therein;</w:t>
      </w:r>
      <w:proofErr w:type="gramEnd"/>
    </w:p>
    <w:p w14:paraId="34521B3D" w14:textId="77777777" w:rsidR="00BE0658" w:rsidRPr="00BF3CCD" w:rsidRDefault="00000000">
      <w:pPr>
        <w:widowControl w:val="0"/>
        <w:numPr>
          <w:ilvl w:val="0"/>
          <w:numId w:val="32"/>
        </w:numPr>
        <w:tabs>
          <w:tab w:val="num" w:pos="720"/>
        </w:tabs>
        <w:suppressAutoHyphens/>
        <w:spacing w:after="0" w:line="240" w:lineRule="auto"/>
        <w:ind w:left="643"/>
        <w:jc w:val="both"/>
        <w:rPr>
          <w:rFonts w:ascii="Webdings" w:eastAsia="Webdings" w:hAnsi="Webdings" w:cs="Webdings"/>
          <w:szCs w:val="20"/>
          <w:lang w:val="en-GB"/>
        </w:rPr>
      </w:pPr>
      <w:r w:rsidRPr="00BF3CCD">
        <w:rPr>
          <w:szCs w:val="20"/>
          <w:lang w:val="en-GB"/>
        </w:rPr>
        <w:t xml:space="preserve">That the centre will inform Innoviris as soon as possible of any change that could affect its eligibility as an approved centre, as well as any situation that could call this approval into question. </w:t>
      </w:r>
    </w:p>
    <w:p w14:paraId="4CEBCD99" w14:textId="77777777" w:rsidR="00BE0658" w:rsidRPr="00BF3CCD" w:rsidRDefault="00000000">
      <w:pPr>
        <w:widowControl w:val="0"/>
        <w:numPr>
          <w:ilvl w:val="0"/>
          <w:numId w:val="32"/>
        </w:numPr>
        <w:tabs>
          <w:tab w:val="num" w:pos="720"/>
        </w:tabs>
        <w:suppressAutoHyphens/>
        <w:spacing w:after="0" w:line="240" w:lineRule="auto"/>
        <w:ind w:left="643"/>
        <w:jc w:val="both"/>
        <w:rPr>
          <w:rFonts w:cs="Arial"/>
          <w:szCs w:val="20"/>
          <w:lang w:val="en-GB"/>
        </w:rPr>
      </w:pPr>
      <w:r w:rsidRPr="00BF3CCD">
        <w:rPr>
          <w:rFonts w:eastAsia="Webdings" w:cs="Arial"/>
          <w:szCs w:val="20"/>
          <w:lang w:val="en-GB"/>
        </w:rPr>
        <w:t xml:space="preserve">That the centre undertakes to provide, even after the end of the projects, any information requested by Innoviris </w:t>
      </w:r>
      <w:proofErr w:type="gramStart"/>
      <w:r w:rsidRPr="00BF3CCD">
        <w:rPr>
          <w:rFonts w:eastAsia="Webdings" w:cs="Arial"/>
          <w:szCs w:val="20"/>
          <w:lang w:val="en-GB"/>
        </w:rPr>
        <w:t>in order to</w:t>
      </w:r>
      <w:proofErr w:type="gramEnd"/>
      <w:r w:rsidRPr="00BF3CCD">
        <w:rPr>
          <w:rFonts w:eastAsia="Webdings" w:cs="Arial"/>
          <w:szCs w:val="20"/>
          <w:lang w:val="en-GB"/>
        </w:rPr>
        <w:t xml:space="preserve"> verify the correct use of the subsidy and to carry out a posteriori monitoring of the projects.</w:t>
      </w:r>
    </w:p>
    <w:p w14:paraId="0D3B49A4" w14:textId="77777777" w:rsidR="00BE0658" w:rsidRPr="00BF3CCD" w:rsidRDefault="00000000">
      <w:pPr>
        <w:pStyle w:val="Paragraphedeliste"/>
        <w:widowControl w:val="0"/>
        <w:numPr>
          <w:ilvl w:val="0"/>
          <w:numId w:val="32"/>
        </w:numPr>
        <w:tabs>
          <w:tab w:val="num" w:pos="720"/>
        </w:tabs>
        <w:suppressAutoHyphens/>
        <w:spacing w:after="0" w:line="240" w:lineRule="auto"/>
        <w:ind w:left="643"/>
        <w:jc w:val="both"/>
        <w:rPr>
          <w:rFonts w:cs="Arial"/>
          <w:szCs w:val="20"/>
          <w:lang w:val="en-GB"/>
        </w:rPr>
      </w:pPr>
      <w:r w:rsidRPr="00BF3CCD">
        <w:rPr>
          <w:rFonts w:cs="Arial"/>
          <w:szCs w:val="20"/>
          <w:lang w:val="en-GB"/>
        </w:rPr>
        <w:t>That the centre has fulfilled all its commitments under previous grants from the Region.</w:t>
      </w:r>
    </w:p>
    <w:p w14:paraId="3684D100" w14:textId="77777777" w:rsidR="00BE0658" w:rsidRPr="00BF3CCD" w:rsidRDefault="00000000">
      <w:pPr>
        <w:widowControl w:val="0"/>
        <w:numPr>
          <w:ilvl w:val="0"/>
          <w:numId w:val="32"/>
        </w:numPr>
        <w:tabs>
          <w:tab w:val="num" w:pos="720"/>
        </w:tabs>
        <w:suppressAutoHyphens/>
        <w:spacing w:after="0" w:line="240" w:lineRule="auto"/>
        <w:ind w:left="643"/>
        <w:jc w:val="both"/>
        <w:rPr>
          <w:rFonts w:cs="Arial"/>
          <w:szCs w:val="20"/>
          <w:lang w:val="en-GB"/>
        </w:rPr>
      </w:pPr>
      <w:r w:rsidRPr="00BF3CCD">
        <w:rPr>
          <w:rFonts w:cs="Arial"/>
          <w:szCs w:val="20"/>
          <w:lang w:val="en-GB"/>
        </w:rPr>
        <w:t>That the centre acknowledges that Innoviris has the right to verify the accuracy of the information and the correct use of the subsidy, for example by means of documentary and/or on-site checks, including unannounced checks.</w:t>
      </w:r>
    </w:p>
    <w:p w14:paraId="2052BE39" w14:textId="77777777" w:rsidR="007229E4" w:rsidRPr="00BF3CCD" w:rsidRDefault="007229E4" w:rsidP="007229E4">
      <w:pPr>
        <w:widowControl w:val="0"/>
        <w:suppressAutoHyphens/>
        <w:spacing w:after="0" w:line="240" w:lineRule="auto"/>
        <w:ind w:left="720"/>
        <w:jc w:val="both"/>
        <w:rPr>
          <w:rFonts w:cs="Arial"/>
          <w:szCs w:val="20"/>
          <w:lang w:val="en-GB"/>
        </w:rPr>
      </w:pPr>
    </w:p>
    <w:p w14:paraId="215866A7" w14:textId="77777777" w:rsidR="00975354" w:rsidRPr="00BF3CCD" w:rsidRDefault="00975354" w:rsidP="00975354">
      <w:pPr>
        <w:rPr>
          <w:lang w:val="en-GB"/>
        </w:rPr>
      </w:pPr>
    </w:p>
    <w:p w14:paraId="5766D541" w14:textId="77777777" w:rsidR="00BE0658" w:rsidRDefault="00000000">
      <w:pPr>
        <w:pStyle w:val="Titre2"/>
      </w:pPr>
      <w:bookmarkStart w:id="25" w:name="_Toc80607828"/>
      <w:proofErr w:type="spellStart"/>
      <w:r>
        <w:t>Authorisation</w:t>
      </w:r>
      <w:proofErr w:type="spellEnd"/>
      <w:r>
        <w:t xml:space="preserve"> and signature</w:t>
      </w:r>
      <w:bookmarkEnd w:id="25"/>
    </w:p>
    <w:p w14:paraId="1F100E7C" w14:textId="77777777" w:rsidR="003027B5" w:rsidRDefault="003027B5" w:rsidP="003027B5"/>
    <w:p w14:paraId="460865CA" w14:textId="77777777" w:rsidR="00BE0658" w:rsidRPr="00BF3CCD" w:rsidRDefault="00000000">
      <w:pPr>
        <w:rPr>
          <w:lang w:val="en-GB"/>
        </w:rPr>
      </w:pPr>
      <w:r w:rsidRPr="00BF3CCD">
        <w:rPr>
          <w:szCs w:val="20"/>
          <w:lang w:val="en-GB"/>
        </w:rPr>
        <w:t>I authorise Innoviris to carry out the investigations necessary for the examination of this application and certify that the information contained in this form is true and accurate.</w:t>
      </w:r>
    </w:p>
    <w:p w14:paraId="4B35DFCE" w14:textId="77777777" w:rsidR="003027B5" w:rsidRPr="00BF3CCD" w:rsidRDefault="003027B5" w:rsidP="003027B5">
      <w:pPr>
        <w:rPr>
          <w:lang w:val="en-GB"/>
        </w:rPr>
      </w:pPr>
    </w:p>
    <w:tbl>
      <w:tblPr>
        <w:tblW w:w="9639" w:type="dxa"/>
        <w:tblInd w:w="-5" w:type="dxa"/>
        <w:tblLayout w:type="fixed"/>
        <w:tblLook w:val="0000" w:firstRow="0" w:lastRow="0" w:firstColumn="0" w:lastColumn="0" w:noHBand="0" w:noVBand="0"/>
      </w:tblPr>
      <w:tblGrid>
        <w:gridCol w:w="4414"/>
        <w:gridCol w:w="5225"/>
      </w:tblGrid>
      <w:tr w:rsidR="003027B5" w14:paraId="0C5C18DC" w14:textId="77777777" w:rsidTr="00F86B55">
        <w:trPr>
          <w:trHeight w:val="285"/>
        </w:trPr>
        <w:tc>
          <w:tcPr>
            <w:tcW w:w="4414" w:type="dxa"/>
            <w:tcBorders>
              <w:top w:val="single" w:sz="4" w:space="0" w:color="C0C0C0"/>
              <w:left w:val="single" w:sz="4" w:space="0" w:color="C0C0C0"/>
              <w:bottom w:val="single" w:sz="1" w:space="0" w:color="C0C0C0"/>
            </w:tcBorders>
            <w:shd w:val="clear" w:color="auto" w:fill="auto"/>
          </w:tcPr>
          <w:p w14:paraId="6CD7D17A" w14:textId="77777777" w:rsidR="00BE0658" w:rsidRDefault="00000000">
            <w:pPr>
              <w:snapToGrid w:val="0"/>
              <w:spacing w:line="288" w:lineRule="auto"/>
              <w:rPr>
                <w:lang w:val="fr-FR"/>
              </w:rPr>
            </w:pPr>
            <w:r>
              <w:rPr>
                <w:lang w:val="fr-FR"/>
              </w:rPr>
              <w:lastRenderedPageBreak/>
              <w:t>Date :</w:t>
            </w:r>
          </w:p>
          <w:p w14:paraId="2E8C27E3" w14:textId="77777777" w:rsidR="003027B5" w:rsidRDefault="003027B5" w:rsidP="00E06203">
            <w:pPr>
              <w:snapToGrid w:val="0"/>
              <w:spacing w:line="288" w:lineRule="auto"/>
              <w:rPr>
                <w:lang w:val="fr-FR"/>
              </w:rPr>
            </w:pPr>
          </w:p>
        </w:tc>
        <w:tc>
          <w:tcPr>
            <w:tcW w:w="5225" w:type="dxa"/>
            <w:tcBorders>
              <w:top w:val="single" w:sz="4" w:space="0" w:color="C0C0C0"/>
              <w:left w:val="single" w:sz="4" w:space="0" w:color="C0C0C0"/>
              <w:bottom w:val="single" w:sz="1" w:space="0" w:color="C0C0C0"/>
              <w:right w:val="single" w:sz="4" w:space="0" w:color="C0C0C0"/>
            </w:tcBorders>
            <w:shd w:val="clear" w:color="auto" w:fill="auto"/>
          </w:tcPr>
          <w:p w14:paraId="51E2FEF7" w14:textId="77777777" w:rsidR="00BE0658" w:rsidRDefault="00000000">
            <w:pPr>
              <w:snapToGrid w:val="0"/>
              <w:spacing w:line="288" w:lineRule="auto"/>
            </w:pPr>
            <w:proofErr w:type="spellStart"/>
            <w:r>
              <w:rPr>
                <w:lang w:val="fr-FR"/>
              </w:rPr>
              <w:t>Authorised</w:t>
            </w:r>
            <w:proofErr w:type="spellEnd"/>
            <w:r>
              <w:rPr>
                <w:lang w:val="fr-FR"/>
              </w:rPr>
              <w:t xml:space="preserve"> signature :</w:t>
            </w:r>
          </w:p>
        </w:tc>
      </w:tr>
      <w:tr w:rsidR="002472C1" w14:paraId="61793074" w14:textId="77777777" w:rsidTr="00F86B55">
        <w:trPr>
          <w:trHeight w:val="1905"/>
        </w:trPr>
        <w:tc>
          <w:tcPr>
            <w:tcW w:w="4414" w:type="dxa"/>
            <w:tcBorders>
              <w:top w:val="single" w:sz="1" w:space="0" w:color="C0C0C0"/>
              <w:left w:val="single" w:sz="4" w:space="0" w:color="C0C0C0"/>
              <w:bottom w:val="single" w:sz="4" w:space="0" w:color="C0C0C0"/>
            </w:tcBorders>
            <w:shd w:val="clear" w:color="auto" w:fill="auto"/>
          </w:tcPr>
          <w:p w14:paraId="44325C34" w14:textId="77777777" w:rsidR="002472C1" w:rsidRDefault="002472C1" w:rsidP="002472C1">
            <w:pPr>
              <w:snapToGrid w:val="0"/>
              <w:spacing w:line="288" w:lineRule="auto"/>
              <w:rPr>
                <w:lang w:val="fr-FR"/>
              </w:rPr>
            </w:pPr>
          </w:p>
        </w:tc>
        <w:tc>
          <w:tcPr>
            <w:tcW w:w="5225" w:type="dxa"/>
            <w:tcBorders>
              <w:top w:val="single" w:sz="1" w:space="0" w:color="C0C0C0"/>
              <w:left w:val="single" w:sz="4" w:space="0" w:color="C0C0C0"/>
              <w:bottom w:val="single" w:sz="4" w:space="0" w:color="C0C0C0"/>
              <w:right w:val="single" w:sz="4" w:space="0" w:color="C0C0C0"/>
            </w:tcBorders>
            <w:shd w:val="clear" w:color="auto" w:fill="auto"/>
          </w:tcPr>
          <w:p w14:paraId="5B081E24" w14:textId="77777777" w:rsidR="00BE0658" w:rsidRDefault="00000000">
            <w:pPr>
              <w:snapToGrid w:val="0"/>
              <w:spacing w:line="288" w:lineRule="auto"/>
              <w:rPr>
                <w:lang w:val="fr-FR"/>
              </w:rPr>
            </w:pPr>
            <w:r>
              <w:rPr>
                <w:lang w:val="fr-FR"/>
              </w:rPr>
              <w:t xml:space="preserve">For the </w:t>
            </w:r>
            <w:proofErr w:type="spellStart"/>
            <w:r>
              <w:rPr>
                <w:lang w:val="fr-FR"/>
              </w:rPr>
              <w:t>research</w:t>
            </w:r>
            <w:proofErr w:type="spellEnd"/>
            <w:r>
              <w:rPr>
                <w:lang w:val="fr-FR"/>
              </w:rPr>
              <w:t xml:space="preserve"> centre :</w:t>
            </w:r>
          </w:p>
        </w:tc>
      </w:tr>
    </w:tbl>
    <w:p w14:paraId="0144C922" w14:textId="77777777" w:rsidR="003027B5" w:rsidRPr="005233F9" w:rsidRDefault="003027B5" w:rsidP="003027B5"/>
    <w:p w14:paraId="46E4BB8C" w14:textId="77777777" w:rsidR="003027B5" w:rsidRPr="003027B5" w:rsidRDefault="003027B5" w:rsidP="003027B5"/>
    <w:sectPr w:rsidR="003027B5" w:rsidRPr="003027B5" w:rsidSect="00940066">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EFBEA3" w14:textId="77777777" w:rsidR="00AB7E02" w:rsidRDefault="00AB7E02" w:rsidP="00B34DDB">
      <w:pPr>
        <w:spacing w:after="0" w:line="240" w:lineRule="auto"/>
      </w:pPr>
      <w:r>
        <w:separator/>
      </w:r>
    </w:p>
  </w:endnote>
  <w:endnote w:type="continuationSeparator" w:id="0">
    <w:p w14:paraId="4F180509" w14:textId="77777777" w:rsidR="00AB7E02" w:rsidRDefault="00AB7E02" w:rsidP="00B34DDB">
      <w:pPr>
        <w:spacing w:after="0" w:line="240" w:lineRule="auto"/>
      </w:pPr>
      <w:r>
        <w:continuationSeparator/>
      </w:r>
    </w:p>
  </w:endnote>
  <w:endnote w:type="continuationNotice" w:id="1">
    <w:p w14:paraId="1AB49F38" w14:textId="77777777" w:rsidR="00AB7E02" w:rsidRDefault="00AB7E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Courier New"/>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arial">
    <w:altName w:val="Arial"/>
    <w:panose1 w:val="00000000000000000000"/>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0FD78" w14:textId="77777777" w:rsidR="00BE0658" w:rsidRDefault="00000000">
    <w:pPr>
      <w:pStyle w:val="Pieddepage"/>
      <w:rPr>
        <w:rFonts w:cs="Arial"/>
        <w:sz w:val="16"/>
        <w:szCs w:val="16"/>
        <w:lang w:val="fr-FR"/>
      </w:rPr>
    </w:pPr>
    <w:r>
      <w:rPr>
        <w:rFonts w:cs="Arial"/>
        <w:sz w:val="16"/>
        <w:szCs w:val="16"/>
        <w:lang w:val="fr-FR"/>
      </w:rPr>
      <w:t>INNOVIRIS</w:t>
    </w:r>
  </w:p>
  <w:p w14:paraId="592F8FFF" w14:textId="77777777" w:rsidR="00BF3CCD" w:rsidRPr="001B41CC" w:rsidRDefault="00000000">
    <w:pPr>
      <w:pStyle w:val="Pieddepage"/>
      <w:rPr>
        <w:rFonts w:cs="Arial"/>
        <w:sz w:val="16"/>
        <w:szCs w:val="16"/>
      </w:rPr>
    </w:pPr>
    <w:r w:rsidRPr="001B41CC">
      <w:rPr>
        <w:rFonts w:cs="Arial"/>
        <w:sz w:val="16"/>
        <w:szCs w:val="16"/>
      </w:rPr>
      <w:t>Chaussée de Charleroi 112</w:t>
    </w:r>
    <w:r w:rsidR="00BF3CCD" w:rsidRPr="001B41CC">
      <w:rPr>
        <w:rFonts w:cs="Arial"/>
        <w:sz w:val="16"/>
        <w:szCs w:val="16"/>
      </w:rPr>
      <w:t xml:space="preserve">, </w:t>
    </w:r>
    <w:r w:rsidRPr="001B41CC">
      <w:rPr>
        <w:rFonts w:cs="Arial"/>
        <w:sz w:val="16"/>
        <w:szCs w:val="16"/>
      </w:rPr>
      <w:t>1060 Brussels</w:t>
    </w:r>
    <w:r w:rsidRPr="001B41CC">
      <w:rPr>
        <w:rFonts w:cs="Arial"/>
        <w:sz w:val="16"/>
        <w:szCs w:val="16"/>
      </w:rPr>
      <w:tab/>
    </w:r>
  </w:p>
  <w:p w14:paraId="365A83E4" w14:textId="2E71CADE" w:rsidR="00F76BCC" w:rsidRPr="00BF3CCD" w:rsidRDefault="00000000" w:rsidP="00BF3CCD">
    <w:pPr>
      <w:pStyle w:val="Pieddepage"/>
      <w:rPr>
        <w:rFonts w:cs="Arial"/>
        <w:sz w:val="16"/>
        <w:szCs w:val="16"/>
        <w:lang w:val="en-GB"/>
      </w:rPr>
    </w:pPr>
    <w:sdt>
      <w:sdtPr>
        <w:rPr>
          <w:rFonts w:cs="Arial"/>
          <w:sz w:val="16"/>
          <w:szCs w:val="16"/>
          <w:lang w:val="en-GB"/>
        </w:rPr>
        <w:alias w:val="Titre "/>
        <w:tag w:val=""/>
        <w:id w:val="307747623"/>
        <w:placeholder>
          <w:docPart w:val="E67BAFFED29A40C2A909ABFCFB778F69"/>
        </w:placeholder>
        <w:dataBinding w:prefixMappings="xmlns:ns0='http://purl.org/dc/elements/1.1/' xmlns:ns1='http://schemas.openxmlformats.org/package/2006/metadata/core-properties' " w:xpath="/ns1:coreProperties[1]/ns0:title[1]" w:storeItemID="{6C3C8BC8-F283-45AE-878A-BAB7291924A1}"/>
        <w:text/>
      </w:sdtPr>
      <w:sdtContent>
        <w:r w:rsidR="00BF3CCD" w:rsidRPr="00BF3CCD">
          <w:rPr>
            <w:rFonts w:cs="Arial"/>
            <w:sz w:val="16"/>
            <w:szCs w:val="16"/>
            <w:lang w:val="en-GB"/>
          </w:rPr>
          <w:t>Application for accreditation of research centres in the framework of Innoviris’ Innovation Vouchers</w:t>
        </w:r>
      </w:sdtContent>
    </w:sdt>
    <w:r w:rsidRPr="00BF3CCD">
      <w:rPr>
        <w:rFonts w:cs="Arial"/>
        <w:sz w:val="16"/>
        <w:szCs w:val="16"/>
        <w:lang w:val="en-GB"/>
      </w:rPr>
      <w:tab/>
    </w:r>
    <w:r w:rsidR="00DB582F" w:rsidRPr="00BF3CCD">
      <w:rPr>
        <w:rFonts w:cs="Arial"/>
        <w:sz w:val="16"/>
        <w:szCs w:val="16"/>
        <w:lang w:val="en-GB"/>
      </w:rPr>
      <w:t xml:space="preserve">Page </w:t>
    </w:r>
    <w:r w:rsidR="00B85936">
      <w:rPr>
        <w:rFonts w:cs="Arial"/>
        <w:sz w:val="16"/>
        <w:szCs w:val="16"/>
        <w:lang w:val="fr-FR"/>
      </w:rPr>
      <w:fldChar w:fldCharType="begin"/>
    </w:r>
    <w:r w:rsidR="00B85936" w:rsidRPr="00BF3CCD">
      <w:rPr>
        <w:rFonts w:cs="Arial"/>
        <w:sz w:val="16"/>
        <w:szCs w:val="16"/>
        <w:lang w:val="en-GB"/>
      </w:rPr>
      <w:instrText xml:space="preserve"> PAGE  \* Arabic  \* MERGEFORMAT </w:instrText>
    </w:r>
    <w:r w:rsidR="00B85936">
      <w:rPr>
        <w:rFonts w:cs="Arial"/>
        <w:sz w:val="16"/>
        <w:szCs w:val="16"/>
        <w:lang w:val="fr-FR"/>
      </w:rPr>
      <w:fldChar w:fldCharType="separate"/>
    </w:r>
    <w:r w:rsidR="00B85936" w:rsidRPr="00BF3CCD">
      <w:rPr>
        <w:rFonts w:cs="Arial"/>
        <w:noProof/>
        <w:sz w:val="16"/>
        <w:szCs w:val="16"/>
        <w:lang w:val="en-GB"/>
      </w:rPr>
      <w:t>1</w:t>
    </w:r>
    <w:r w:rsidR="00B85936">
      <w:rPr>
        <w:rFonts w:cs="Arial"/>
        <w:sz w:val="16"/>
        <w:szCs w:val="16"/>
        <w:lang w:val="fr-FR"/>
      </w:rPr>
      <w:fldChar w:fldCharType="end"/>
    </w:r>
    <w:r w:rsidR="00DB582F" w:rsidRPr="00BF3CCD">
      <w:rPr>
        <w:rFonts w:cs="Arial"/>
        <w:sz w:val="16"/>
        <w:szCs w:val="16"/>
        <w:lang w:val="en-GB"/>
      </w:rPr>
      <w:t xml:space="preserve">/ </w:t>
    </w:r>
    <w:r w:rsidR="00DB582F">
      <w:rPr>
        <w:rFonts w:cs="Arial"/>
        <w:sz w:val="16"/>
        <w:szCs w:val="16"/>
        <w:lang w:val="fr-FR"/>
      </w:rPr>
      <w:fldChar w:fldCharType="begin"/>
    </w:r>
    <w:r w:rsidR="00DB582F" w:rsidRPr="00BF3CCD">
      <w:rPr>
        <w:rFonts w:cs="Arial"/>
        <w:sz w:val="16"/>
        <w:szCs w:val="16"/>
        <w:lang w:val="en-GB"/>
      </w:rPr>
      <w:instrText xml:space="preserve"> NUMPAGES   \* MERGEFORMAT </w:instrText>
    </w:r>
    <w:r w:rsidR="00DB582F">
      <w:rPr>
        <w:rFonts w:cs="Arial"/>
        <w:sz w:val="16"/>
        <w:szCs w:val="16"/>
        <w:lang w:val="fr-FR"/>
      </w:rPr>
      <w:fldChar w:fldCharType="separate"/>
    </w:r>
    <w:r w:rsidR="00DB582F" w:rsidRPr="00BF3CCD">
      <w:rPr>
        <w:rFonts w:cs="Arial"/>
        <w:noProof/>
        <w:sz w:val="16"/>
        <w:szCs w:val="16"/>
        <w:lang w:val="en-GB"/>
      </w:rPr>
      <w:t>1</w:t>
    </w:r>
    <w:r w:rsidR="00DB582F">
      <w:rPr>
        <w:rFonts w:cs="Arial"/>
        <w:sz w:val="16"/>
        <w:szCs w:val="16"/>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74EBB8" w14:textId="77777777" w:rsidR="00AB7E02" w:rsidRDefault="00AB7E02" w:rsidP="00B34DDB">
      <w:pPr>
        <w:spacing w:after="0" w:line="240" w:lineRule="auto"/>
      </w:pPr>
      <w:r>
        <w:separator/>
      </w:r>
    </w:p>
  </w:footnote>
  <w:footnote w:type="continuationSeparator" w:id="0">
    <w:p w14:paraId="1260934D" w14:textId="77777777" w:rsidR="00AB7E02" w:rsidRDefault="00AB7E02" w:rsidP="00B34DDB">
      <w:pPr>
        <w:spacing w:after="0" w:line="240" w:lineRule="auto"/>
      </w:pPr>
      <w:r>
        <w:continuationSeparator/>
      </w:r>
    </w:p>
  </w:footnote>
  <w:footnote w:type="continuationNotice" w:id="1">
    <w:p w14:paraId="763FFFD2" w14:textId="77777777" w:rsidR="00AB7E02" w:rsidRDefault="00AB7E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F5A1D" w14:textId="22216EA2" w:rsidR="00BE0658" w:rsidRDefault="00E44A9D">
    <w:pPr>
      <w:pStyle w:val="En-tte"/>
      <w:rPr>
        <w:rFonts w:cs="Arial"/>
        <w:sz w:val="18"/>
        <w:szCs w:val="18"/>
      </w:rPr>
    </w:pPr>
    <w:r w:rsidRPr="00CF5764">
      <w:rPr>
        <w:rFonts w:cs="Arial"/>
        <w:noProof/>
        <w:sz w:val="18"/>
        <w:szCs w:val="18"/>
      </w:rPr>
      <w:drawing>
        <wp:anchor distT="0" distB="0" distL="114300" distR="114300" simplePos="0" relativeHeight="251660288" behindDoc="0" locked="0" layoutInCell="1" allowOverlap="1" wp14:anchorId="7781C33F" wp14:editId="4350C4A7">
          <wp:simplePos x="0" y="0"/>
          <wp:positionH relativeFrom="column">
            <wp:posOffset>-490855</wp:posOffset>
          </wp:positionH>
          <wp:positionV relativeFrom="paragraph">
            <wp:posOffset>-240665</wp:posOffset>
          </wp:positionV>
          <wp:extent cx="1352550" cy="577850"/>
          <wp:effectExtent l="0" t="0" r="0" b="0"/>
          <wp:wrapSquare wrapText="bothSides"/>
          <wp:docPr id="661066653" name="Graphiqu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066653" name=""/>
                  <pic:cNvPicPr/>
                </pic:nvPicPr>
                <pic:blipFill>
                  <a:blip r:embed="rId1">
                    <a:extLst>
                      <a:ext uri="{96DAC541-7B7A-43D3-8B79-37D633B846F1}">
                        <asvg:svgBlip xmlns:asvg="http://schemas.microsoft.com/office/drawing/2016/SVG/main" r:embed="rId2"/>
                      </a:ext>
                    </a:extLst>
                  </a:blip>
                  <a:stretch>
                    <a:fillRect/>
                  </a:stretch>
                </pic:blipFill>
                <pic:spPr>
                  <a:xfrm>
                    <a:off x="0" y="0"/>
                    <a:ext cx="1352550" cy="577850"/>
                  </a:xfrm>
                  <a:prstGeom prst="rect">
                    <a:avLst/>
                  </a:prstGeom>
                </pic:spPr>
              </pic:pic>
            </a:graphicData>
          </a:graphic>
          <wp14:sizeRelH relativeFrom="margin">
            <wp14:pctWidth>0</wp14:pctWidth>
          </wp14:sizeRelH>
          <wp14:sizeRelV relativeFrom="margin">
            <wp14:pctHeight>0</wp14:pctHeight>
          </wp14:sizeRelV>
        </wp:anchor>
      </w:drawing>
    </w:r>
    <w:r w:rsidRPr="00B34DDB">
      <w:rPr>
        <w:rFonts w:cs="Arial"/>
        <w:sz w:val="18"/>
        <w:szCs w:val="18"/>
      </w:rPr>
      <w:ptab w:relativeTo="margin" w:alignment="center" w:leader="none"/>
    </w:r>
    <w:r w:rsidRPr="00B34DDB">
      <w:rPr>
        <w:rFonts w:cs="Arial"/>
        <w:sz w:val="18"/>
        <w:szCs w:val="18"/>
      </w:rPr>
      <w:ptab w:relativeTo="margin" w:alignment="right" w:leader="none"/>
    </w:r>
    <w:r w:rsidR="00C8363D">
      <w:rPr>
        <w:rFonts w:cs="Arial"/>
        <w:sz w:val="18"/>
        <w:szCs w:val="18"/>
      </w:rPr>
      <w:t xml:space="preserve">Centre </w:t>
    </w:r>
    <w:r w:rsidRPr="00B34DDB">
      <w:rPr>
        <w:rFonts w:cs="Arial"/>
        <w:sz w:val="18"/>
        <w:szCs w:val="18"/>
      </w:rPr>
      <w:t>logo</w:t>
    </w:r>
  </w:p>
  <w:p w14:paraId="6A40F7B4" w14:textId="77777777" w:rsidR="00F76BCC" w:rsidRDefault="00F76BC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bullet"/>
      <w:pStyle w:val="Answersbulleted"/>
      <w:lvlText w:val=""/>
      <w:lvlJc w:val="left"/>
      <w:pPr>
        <w:tabs>
          <w:tab w:val="num" w:pos="623"/>
        </w:tabs>
        <w:ind w:left="623" w:hanging="283"/>
      </w:pPr>
      <w:rPr>
        <w:rFonts w:ascii="Symbol" w:hAnsi="Symbol" w:cs="Arial"/>
      </w:rPr>
    </w:lvl>
    <w:lvl w:ilvl="1">
      <w:start w:val="1"/>
      <w:numFmt w:val="bullet"/>
      <w:lvlText w:val="–"/>
      <w:lvlJc w:val="left"/>
      <w:pPr>
        <w:tabs>
          <w:tab w:val="num" w:pos="624"/>
        </w:tabs>
        <w:ind w:left="624" w:hanging="624"/>
      </w:pPr>
      <w:rPr>
        <w:rFonts w:ascii="Arial" w:hAnsi="Arial" w:cs="Arial"/>
      </w:rPr>
    </w:lvl>
    <w:lvl w:ilvl="2">
      <w:start w:val="1"/>
      <w:numFmt w:val="bullet"/>
      <w:lvlText w:val="–"/>
      <w:lvlJc w:val="left"/>
      <w:pPr>
        <w:tabs>
          <w:tab w:val="num" w:pos="624"/>
        </w:tabs>
        <w:ind w:left="624" w:hanging="624"/>
      </w:pPr>
      <w:rPr>
        <w:rFonts w:ascii="Arial" w:hAnsi="Arial" w:cs="Arial"/>
      </w:rPr>
    </w:lvl>
    <w:lvl w:ilvl="3">
      <w:start w:val="1"/>
      <w:numFmt w:val="bullet"/>
      <w:lvlText w:val="–"/>
      <w:lvlJc w:val="left"/>
      <w:pPr>
        <w:tabs>
          <w:tab w:val="num" w:pos="624"/>
        </w:tabs>
        <w:ind w:left="624" w:hanging="624"/>
      </w:pPr>
      <w:rPr>
        <w:rFonts w:ascii="Arial" w:hAnsi="Arial" w:cs="Arial"/>
      </w:rPr>
    </w:lvl>
    <w:lvl w:ilvl="4">
      <w:start w:val="1"/>
      <w:numFmt w:val="bullet"/>
      <w:lvlText w:val="–"/>
      <w:lvlJc w:val="left"/>
      <w:pPr>
        <w:tabs>
          <w:tab w:val="num" w:pos="624"/>
        </w:tabs>
        <w:ind w:left="624" w:hanging="624"/>
      </w:pPr>
      <w:rPr>
        <w:rFonts w:ascii="Arial" w:hAnsi="Arial" w:cs="Arial"/>
      </w:rPr>
    </w:lvl>
    <w:lvl w:ilvl="5">
      <w:start w:val="1"/>
      <w:numFmt w:val="bullet"/>
      <w:lvlText w:val="–"/>
      <w:lvlJc w:val="left"/>
      <w:pPr>
        <w:tabs>
          <w:tab w:val="num" w:pos="624"/>
        </w:tabs>
        <w:ind w:left="624" w:hanging="624"/>
      </w:pPr>
      <w:rPr>
        <w:rFonts w:ascii="Arial" w:hAnsi="Arial" w:cs="Arial"/>
      </w:rPr>
    </w:lvl>
    <w:lvl w:ilvl="6">
      <w:start w:val="1"/>
      <w:numFmt w:val="bullet"/>
      <w:lvlText w:val="–"/>
      <w:lvlJc w:val="left"/>
      <w:pPr>
        <w:tabs>
          <w:tab w:val="num" w:pos="624"/>
        </w:tabs>
        <w:ind w:left="624" w:hanging="624"/>
      </w:pPr>
      <w:rPr>
        <w:rFonts w:ascii="Arial" w:hAnsi="Arial" w:cs="Arial"/>
      </w:rPr>
    </w:lvl>
    <w:lvl w:ilvl="7">
      <w:start w:val="1"/>
      <w:numFmt w:val="bullet"/>
      <w:lvlText w:val="–"/>
      <w:lvlJc w:val="left"/>
      <w:pPr>
        <w:tabs>
          <w:tab w:val="num" w:pos="624"/>
        </w:tabs>
        <w:ind w:left="624" w:hanging="624"/>
      </w:pPr>
      <w:rPr>
        <w:rFonts w:ascii="Arial" w:hAnsi="Arial" w:cs="Arial"/>
      </w:rPr>
    </w:lvl>
    <w:lvl w:ilvl="8">
      <w:start w:val="1"/>
      <w:numFmt w:val="bullet"/>
      <w:lvlText w:val="–"/>
      <w:lvlJc w:val="left"/>
      <w:pPr>
        <w:tabs>
          <w:tab w:val="num" w:pos="624"/>
        </w:tabs>
        <w:ind w:left="624" w:hanging="624"/>
      </w:pPr>
      <w:rPr>
        <w:rFonts w:ascii="Arial" w:hAnsi="Arial" w:cs="Arial"/>
      </w:rPr>
    </w:lvl>
  </w:abstractNum>
  <w:abstractNum w:abstractNumId="1" w15:restartNumberingAfterBreak="0">
    <w:nsid w:val="00000003"/>
    <w:multiLevelType w:val="multilevel"/>
    <w:tmpl w:val="00000003"/>
    <w:name w:val="WW8Num3"/>
    <w:lvl w:ilvl="0">
      <w:start w:val="1"/>
      <w:numFmt w:val="bullet"/>
      <w:lvlText w:val=""/>
      <w:lvlJc w:val="left"/>
      <w:pPr>
        <w:tabs>
          <w:tab w:val="num" w:pos="1068"/>
        </w:tabs>
        <w:ind w:left="1068" w:hanging="360"/>
      </w:pPr>
      <w:rPr>
        <w:rFonts w:ascii="Symbol" w:hAnsi="Symbol" w:cs="OpenSymbol"/>
        <w:color w:val="0000FF"/>
        <w:sz w:val="20"/>
        <w:szCs w:val="20"/>
        <w:shd w:val="clear" w:color="auto" w:fill="auto"/>
        <w:lang w:val="fr-FR"/>
      </w:rPr>
    </w:lvl>
    <w:lvl w:ilvl="1">
      <w:start w:val="1"/>
      <w:numFmt w:val="bullet"/>
      <w:lvlText w:val="◦"/>
      <w:lvlJc w:val="left"/>
      <w:pPr>
        <w:tabs>
          <w:tab w:val="num" w:pos="1428"/>
        </w:tabs>
        <w:ind w:left="1428" w:hanging="360"/>
      </w:pPr>
      <w:rPr>
        <w:rFonts w:ascii="OpenSymbol" w:hAnsi="OpenSymbol" w:cs="OpenSymbol"/>
      </w:rPr>
    </w:lvl>
    <w:lvl w:ilvl="2">
      <w:start w:val="1"/>
      <w:numFmt w:val="bullet"/>
      <w:lvlText w:val="▪"/>
      <w:lvlJc w:val="left"/>
      <w:pPr>
        <w:tabs>
          <w:tab w:val="num" w:pos="1788"/>
        </w:tabs>
        <w:ind w:left="1788" w:hanging="360"/>
      </w:pPr>
      <w:rPr>
        <w:rFonts w:ascii="OpenSymbol" w:hAnsi="OpenSymbol" w:cs="OpenSymbol"/>
      </w:rPr>
    </w:lvl>
    <w:lvl w:ilvl="3">
      <w:start w:val="1"/>
      <w:numFmt w:val="bullet"/>
      <w:lvlText w:val=""/>
      <w:lvlJc w:val="left"/>
      <w:pPr>
        <w:tabs>
          <w:tab w:val="num" w:pos="2148"/>
        </w:tabs>
        <w:ind w:left="2148" w:hanging="360"/>
      </w:pPr>
      <w:rPr>
        <w:rFonts w:ascii="Symbol" w:hAnsi="Symbol" w:cs="OpenSymbol"/>
        <w:color w:val="0000FF"/>
        <w:sz w:val="20"/>
        <w:szCs w:val="20"/>
        <w:shd w:val="clear" w:color="auto" w:fill="auto"/>
        <w:lang w:val="fr-FR"/>
      </w:rPr>
    </w:lvl>
    <w:lvl w:ilvl="4">
      <w:start w:val="1"/>
      <w:numFmt w:val="bullet"/>
      <w:lvlText w:val="◦"/>
      <w:lvlJc w:val="left"/>
      <w:pPr>
        <w:tabs>
          <w:tab w:val="num" w:pos="2508"/>
        </w:tabs>
        <w:ind w:left="2508" w:hanging="360"/>
      </w:pPr>
      <w:rPr>
        <w:rFonts w:ascii="OpenSymbol" w:hAnsi="OpenSymbol" w:cs="OpenSymbol"/>
      </w:rPr>
    </w:lvl>
    <w:lvl w:ilvl="5">
      <w:start w:val="1"/>
      <w:numFmt w:val="bullet"/>
      <w:lvlText w:val="▪"/>
      <w:lvlJc w:val="left"/>
      <w:pPr>
        <w:tabs>
          <w:tab w:val="num" w:pos="2868"/>
        </w:tabs>
        <w:ind w:left="2868" w:hanging="360"/>
      </w:pPr>
      <w:rPr>
        <w:rFonts w:ascii="OpenSymbol" w:hAnsi="OpenSymbol" w:cs="OpenSymbol"/>
      </w:rPr>
    </w:lvl>
    <w:lvl w:ilvl="6">
      <w:start w:val="1"/>
      <w:numFmt w:val="bullet"/>
      <w:lvlText w:val=""/>
      <w:lvlJc w:val="left"/>
      <w:pPr>
        <w:tabs>
          <w:tab w:val="num" w:pos="3228"/>
        </w:tabs>
        <w:ind w:left="3228" w:hanging="360"/>
      </w:pPr>
      <w:rPr>
        <w:rFonts w:ascii="Symbol" w:hAnsi="Symbol" w:cs="OpenSymbol"/>
        <w:color w:val="0000FF"/>
        <w:sz w:val="20"/>
        <w:szCs w:val="20"/>
        <w:shd w:val="clear" w:color="auto" w:fill="auto"/>
        <w:lang w:val="fr-FR"/>
      </w:rPr>
    </w:lvl>
    <w:lvl w:ilvl="7">
      <w:start w:val="1"/>
      <w:numFmt w:val="bullet"/>
      <w:lvlText w:val="◦"/>
      <w:lvlJc w:val="left"/>
      <w:pPr>
        <w:tabs>
          <w:tab w:val="num" w:pos="3588"/>
        </w:tabs>
        <w:ind w:left="3588" w:hanging="360"/>
      </w:pPr>
      <w:rPr>
        <w:rFonts w:ascii="OpenSymbol" w:hAnsi="OpenSymbol" w:cs="OpenSymbol"/>
      </w:rPr>
    </w:lvl>
    <w:lvl w:ilvl="8">
      <w:start w:val="1"/>
      <w:numFmt w:val="bullet"/>
      <w:lvlText w:val="▪"/>
      <w:lvlJc w:val="left"/>
      <w:pPr>
        <w:tabs>
          <w:tab w:val="num" w:pos="3948"/>
        </w:tabs>
        <w:ind w:left="3948" w:hanging="360"/>
      </w:pPr>
      <w:rPr>
        <w:rFonts w:ascii="OpenSymbol" w:hAnsi="OpenSymbol" w:cs="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0000FF"/>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9"/>
    <w:multiLevelType w:val="multilevel"/>
    <w:tmpl w:val="829C243C"/>
    <w:name w:val="WW8Num9"/>
    <w:lvl w:ilvl="0">
      <w:start w:val="1"/>
      <w:numFmt w:val="bullet"/>
      <w:lvlText w:val=""/>
      <w:lvlJc w:val="left"/>
      <w:pPr>
        <w:tabs>
          <w:tab w:val="num" w:pos="720"/>
        </w:tabs>
        <w:ind w:left="720" w:hanging="360"/>
      </w:pPr>
      <w:rPr>
        <w:rFonts w:ascii="Symbol" w:hAnsi="Symbol" w:cs="OpenSymbol"/>
        <w:color w:val="0000FF"/>
        <w:lang w:val="fr-FR"/>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sz w:val="16"/>
        <w:szCs w:val="16"/>
        <w:lang w:val="fr-FR"/>
      </w:rPr>
    </w:lvl>
    <w:lvl w:ilvl="1">
      <w:start w:val="1"/>
      <w:numFmt w:val="bullet"/>
      <w:lvlText w:val=""/>
      <w:lvlJc w:val="left"/>
      <w:pPr>
        <w:tabs>
          <w:tab w:val="num" w:pos="1080"/>
        </w:tabs>
        <w:ind w:left="1080" w:hanging="360"/>
      </w:pPr>
      <w:rPr>
        <w:rFonts w:ascii="Symbol" w:hAnsi="Symbol" w:cs="OpenSymbol"/>
        <w:sz w:val="16"/>
        <w:szCs w:val="16"/>
        <w:lang w:val="fr-FR"/>
      </w:rPr>
    </w:lvl>
    <w:lvl w:ilvl="2">
      <w:start w:val="1"/>
      <w:numFmt w:val="bullet"/>
      <w:lvlText w:val=""/>
      <w:lvlJc w:val="left"/>
      <w:pPr>
        <w:tabs>
          <w:tab w:val="num" w:pos="1440"/>
        </w:tabs>
        <w:ind w:left="1440" w:hanging="360"/>
      </w:pPr>
      <w:rPr>
        <w:rFonts w:ascii="Symbol" w:hAnsi="Symbol" w:cs="OpenSymbol"/>
        <w:sz w:val="16"/>
        <w:szCs w:val="16"/>
        <w:lang w:val="fr-FR"/>
      </w:rPr>
    </w:lvl>
    <w:lvl w:ilvl="3">
      <w:start w:val="1"/>
      <w:numFmt w:val="bullet"/>
      <w:lvlText w:val=""/>
      <w:lvlJc w:val="left"/>
      <w:pPr>
        <w:tabs>
          <w:tab w:val="num" w:pos="1800"/>
        </w:tabs>
        <w:ind w:left="1800" w:hanging="360"/>
      </w:pPr>
      <w:rPr>
        <w:rFonts w:ascii="Symbol" w:hAnsi="Symbol" w:cs="OpenSymbol"/>
        <w:sz w:val="16"/>
        <w:szCs w:val="16"/>
        <w:lang w:val="fr-FR"/>
      </w:rPr>
    </w:lvl>
    <w:lvl w:ilvl="4">
      <w:start w:val="1"/>
      <w:numFmt w:val="bullet"/>
      <w:lvlText w:val=""/>
      <w:lvlJc w:val="left"/>
      <w:pPr>
        <w:tabs>
          <w:tab w:val="num" w:pos="2160"/>
        </w:tabs>
        <w:ind w:left="2160" w:hanging="360"/>
      </w:pPr>
      <w:rPr>
        <w:rFonts w:ascii="Symbol" w:hAnsi="Symbol" w:cs="OpenSymbol"/>
        <w:sz w:val="16"/>
        <w:szCs w:val="16"/>
        <w:lang w:val="fr-FR"/>
      </w:rPr>
    </w:lvl>
    <w:lvl w:ilvl="5">
      <w:start w:val="1"/>
      <w:numFmt w:val="bullet"/>
      <w:lvlText w:val=""/>
      <w:lvlJc w:val="left"/>
      <w:pPr>
        <w:tabs>
          <w:tab w:val="num" w:pos="2520"/>
        </w:tabs>
        <w:ind w:left="2520" w:hanging="360"/>
      </w:pPr>
      <w:rPr>
        <w:rFonts w:ascii="Symbol" w:hAnsi="Symbol" w:cs="OpenSymbol"/>
        <w:sz w:val="16"/>
        <w:szCs w:val="16"/>
        <w:lang w:val="fr-FR"/>
      </w:rPr>
    </w:lvl>
    <w:lvl w:ilvl="6">
      <w:start w:val="1"/>
      <w:numFmt w:val="bullet"/>
      <w:lvlText w:val=""/>
      <w:lvlJc w:val="left"/>
      <w:pPr>
        <w:tabs>
          <w:tab w:val="num" w:pos="2880"/>
        </w:tabs>
        <w:ind w:left="2880" w:hanging="360"/>
      </w:pPr>
      <w:rPr>
        <w:rFonts w:ascii="Symbol" w:hAnsi="Symbol" w:cs="OpenSymbol"/>
        <w:sz w:val="16"/>
        <w:szCs w:val="16"/>
        <w:lang w:val="fr-FR"/>
      </w:rPr>
    </w:lvl>
    <w:lvl w:ilvl="7">
      <w:start w:val="1"/>
      <w:numFmt w:val="bullet"/>
      <w:lvlText w:val=""/>
      <w:lvlJc w:val="left"/>
      <w:pPr>
        <w:tabs>
          <w:tab w:val="num" w:pos="3240"/>
        </w:tabs>
        <w:ind w:left="3240" w:hanging="360"/>
      </w:pPr>
      <w:rPr>
        <w:rFonts w:ascii="Symbol" w:hAnsi="Symbol" w:cs="OpenSymbol"/>
        <w:sz w:val="16"/>
        <w:szCs w:val="16"/>
        <w:lang w:val="fr-FR"/>
      </w:rPr>
    </w:lvl>
    <w:lvl w:ilvl="8">
      <w:start w:val="1"/>
      <w:numFmt w:val="bullet"/>
      <w:lvlText w:val=""/>
      <w:lvlJc w:val="left"/>
      <w:pPr>
        <w:tabs>
          <w:tab w:val="num" w:pos="3600"/>
        </w:tabs>
        <w:ind w:left="3600" w:hanging="360"/>
      </w:pPr>
      <w:rPr>
        <w:rFonts w:ascii="Symbol" w:hAnsi="Symbol" w:cs="OpenSymbol"/>
        <w:sz w:val="16"/>
        <w:szCs w:val="16"/>
        <w:lang w:val="fr-FR"/>
      </w:rPr>
    </w:lvl>
  </w:abstractNum>
  <w:abstractNum w:abstractNumId="9"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color w:val="0000FF"/>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E"/>
    <w:multiLevelType w:val="multilevel"/>
    <w:tmpl w:val="528AFED4"/>
    <w:name w:val="WW8Num14"/>
    <w:lvl w:ilvl="0">
      <w:start w:val="1"/>
      <w:numFmt w:val="bullet"/>
      <w:lvlText w:val=""/>
      <w:lvlJc w:val="left"/>
      <w:pPr>
        <w:tabs>
          <w:tab w:val="num" w:pos="720"/>
        </w:tabs>
        <w:ind w:left="720" w:hanging="360"/>
      </w:pPr>
      <w:rPr>
        <w:rFonts w:ascii="Symbol" w:hAnsi="Symbol" w:cs="OpenSymbol"/>
        <w:color w:val="0000FF"/>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b/>
        <w:bC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bC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bC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0000015"/>
    <w:multiLevelType w:val="multilevel"/>
    <w:tmpl w:val="00000015"/>
    <w:name w:val="WW8Num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color w:val="0000FF"/>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1A"/>
    <w:multiLevelType w:val="multilevel"/>
    <w:tmpl w:val="0000001A"/>
    <w:name w:val="WW8Num2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0000001C"/>
    <w:multiLevelType w:val="multilevel"/>
    <w:tmpl w:val="8098E1EC"/>
    <w:name w:val="WW8Num28"/>
    <w:lvl w:ilvl="0">
      <w:start w:val="1"/>
      <w:numFmt w:val="bullet"/>
      <w:lvlText w:val=""/>
      <w:lvlJc w:val="left"/>
      <w:pPr>
        <w:tabs>
          <w:tab w:val="num" w:pos="749"/>
        </w:tabs>
        <w:ind w:left="749" w:hanging="360"/>
      </w:pPr>
      <w:rPr>
        <w:rFonts w:ascii="Wingdings 2" w:hAnsi="Wingdings 2" w:hint="default"/>
        <w:sz w:val="20"/>
        <w:szCs w:val="20"/>
        <w:shd w:val="clear" w:color="auto" w:fill="auto"/>
        <w:lang w:val="fr-FR"/>
      </w:rPr>
    </w:lvl>
    <w:lvl w:ilvl="1">
      <w:start w:val="1"/>
      <w:numFmt w:val="bullet"/>
      <w:lvlText w:val="◦"/>
      <w:lvlJc w:val="left"/>
      <w:pPr>
        <w:tabs>
          <w:tab w:val="num" w:pos="1109"/>
        </w:tabs>
        <w:ind w:left="1109" w:hanging="360"/>
      </w:pPr>
      <w:rPr>
        <w:rFonts w:ascii="OpenSymbol" w:hAnsi="OpenSymbol" w:cs="OpenSymbol"/>
      </w:rPr>
    </w:lvl>
    <w:lvl w:ilvl="2">
      <w:start w:val="1"/>
      <w:numFmt w:val="bullet"/>
      <w:lvlText w:val="▪"/>
      <w:lvlJc w:val="left"/>
      <w:pPr>
        <w:tabs>
          <w:tab w:val="num" w:pos="1469"/>
        </w:tabs>
        <w:ind w:left="1469" w:hanging="360"/>
      </w:pPr>
      <w:rPr>
        <w:rFonts w:ascii="OpenSymbol" w:hAnsi="OpenSymbol" w:cs="OpenSymbol"/>
      </w:rPr>
    </w:lvl>
    <w:lvl w:ilvl="3">
      <w:start w:val="1"/>
      <w:numFmt w:val="bullet"/>
      <w:lvlText w:val=""/>
      <w:lvlJc w:val="left"/>
      <w:pPr>
        <w:tabs>
          <w:tab w:val="num" w:pos="1829"/>
        </w:tabs>
        <w:ind w:left="1829" w:hanging="360"/>
      </w:pPr>
      <w:rPr>
        <w:rFonts w:ascii="Symbol" w:hAnsi="Symbol" w:cs="OpenSymbol"/>
        <w:sz w:val="20"/>
        <w:szCs w:val="20"/>
        <w:shd w:val="clear" w:color="auto" w:fill="auto"/>
        <w:lang w:val="fr-FR"/>
      </w:rPr>
    </w:lvl>
    <w:lvl w:ilvl="4">
      <w:start w:val="1"/>
      <w:numFmt w:val="bullet"/>
      <w:lvlText w:val="◦"/>
      <w:lvlJc w:val="left"/>
      <w:pPr>
        <w:tabs>
          <w:tab w:val="num" w:pos="2189"/>
        </w:tabs>
        <w:ind w:left="2189" w:hanging="360"/>
      </w:pPr>
      <w:rPr>
        <w:rFonts w:ascii="OpenSymbol" w:hAnsi="OpenSymbol" w:cs="OpenSymbol"/>
      </w:rPr>
    </w:lvl>
    <w:lvl w:ilvl="5">
      <w:start w:val="1"/>
      <w:numFmt w:val="bullet"/>
      <w:lvlText w:val="▪"/>
      <w:lvlJc w:val="left"/>
      <w:pPr>
        <w:tabs>
          <w:tab w:val="num" w:pos="2549"/>
        </w:tabs>
        <w:ind w:left="2549" w:hanging="360"/>
      </w:pPr>
      <w:rPr>
        <w:rFonts w:ascii="OpenSymbol" w:hAnsi="OpenSymbol" w:cs="OpenSymbol"/>
      </w:rPr>
    </w:lvl>
    <w:lvl w:ilvl="6">
      <w:start w:val="1"/>
      <w:numFmt w:val="bullet"/>
      <w:lvlText w:val=""/>
      <w:lvlJc w:val="left"/>
      <w:pPr>
        <w:tabs>
          <w:tab w:val="num" w:pos="2909"/>
        </w:tabs>
        <w:ind w:left="2909" w:hanging="360"/>
      </w:pPr>
      <w:rPr>
        <w:rFonts w:ascii="Symbol" w:hAnsi="Symbol" w:cs="OpenSymbol"/>
        <w:sz w:val="20"/>
        <w:szCs w:val="20"/>
        <w:shd w:val="clear" w:color="auto" w:fill="auto"/>
        <w:lang w:val="fr-FR"/>
      </w:rPr>
    </w:lvl>
    <w:lvl w:ilvl="7">
      <w:start w:val="1"/>
      <w:numFmt w:val="bullet"/>
      <w:lvlText w:val="◦"/>
      <w:lvlJc w:val="left"/>
      <w:pPr>
        <w:tabs>
          <w:tab w:val="num" w:pos="3269"/>
        </w:tabs>
        <w:ind w:left="3269" w:hanging="360"/>
      </w:pPr>
      <w:rPr>
        <w:rFonts w:ascii="OpenSymbol" w:hAnsi="OpenSymbol" w:cs="OpenSymbol"/>
      </w:rPr>
    </w:lvl>
    <w:lvl w:ilvl="8">
      <w:start w:val="1"/>
      <w:numFmt w:val="bullet"/>
      <w:lvlText w:val="▪"/>
      <w:lvlJc w:val="left"/>
      <w:pPr>
        <w:tabs>
          <w:tab w:val="num" w:pos="3629"/>
        </w:tabs>
        <w:ind w:left="3629" w:hanging="360"/>
      </w:pPr>
      <w:rPr>
        <w:rFonts w:ascii="OpenSymbol" w:hAnsi="OpenSymbol" w:cs="OpenSymbol"/>
      </w:rPr>
    </w:lvl>
  </w:abstractNum>
  <w:abstractNum w:abstractNumId="18" w15:restartNumberingAfterBreak="0">
    <w:nsid w:val="058A2B5F"/>
    <w:multiLevelType w:val="hybridMultilevel"/>
    <w:tmpl w:val="BBDC86DA"/>
    <w:lvl w:ilvl="0" w:tplc="080C0001">
      <w:start w:val="1"/>
      <w:numFmt w:val="bullet"/>
      <w:lvlText w:val=""/>
      <w:lvlJc w:val="left"/>
      <w:pPr>
        <w:ind w:left="720" w:hanging="360"/>
      </w:pPr>
      <w:rPr>
        <w:rFonts w:ascii="Symbol" w:hAnsi="Symbol" w:hint="default"/>
      </w:rPr>
    </w:lvl>
    <w:lvl w:ilvl="1" w:tplc="080C0001">
      <w:start w:val="1"/>
      <w:numFmt w:val="bullet"/>
      <w:lvlText w:val=""/>
      <w:lvlJc w:val="left"/>
      <w:pPr>
        <w:ind w:left="1440" w:hanging="360"/>
      </w:pPr>
      <w:rPr>
        <w:rFonts w:ascii="Symbol" w:hAnsi="Symbo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060C3B40"/>
    <w:multiLevelType w:val="hybridMultilevel"/>
    <w:tmpl w:val="79FADD68"/>
    <w:lvl w:ilvl="0" w:tplc="080C0001">
      <w:start w:val="1"/>
      <w:numFmt w:val="bullet"/>
      <w:lvlText w:val=""/>
      <w:lvlJc w:val="left"/>
      <w:pPr>
        <w:ind w:left="720" w:hanging="360"/>
      </w:pPr>
      <w:rPr>
        <w:rFonts w:ascii="Symbol" w:hAnsi="Symbol"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070045E1"/>
    <w:multiLevelType w:val="hybridMultilevel"/>
    <w:tmpl w:val="68ECA2F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1" w15:restartNumberingAfterBreak="0">
    <w:nsid w:val="09D26C6F"/>
    <w:multiLevelType w:val="hybridMultilevel"/>
    <w:tmpl w:val="87CE4E96"/>
    <w:lvl w:ilvl="0" w:tplc="FC6EB948">
      <w:start w:val="1"/>
      <w:numFmt w:val="bullet"/>
      <w:lvlText w:val="-"/>
      <w:lvlJc w:val="left"/>
      <w:pPr>
        <w:ind w:left="720" w:hanging="360"/>
      </w:pPr>
      <w:rPr>
        <w:rFonts w:ascii="Arial" w:eastAsia="SimSun"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0BFE40DC"/>
    <w:multiLevelType w:val="hybridMultilevel"/>
    <w:tmpl w:val="5886791A"/>
    <w:lvl w:ilvl="0" w:tplc="DB18B2AE">
      <w:numFmt w:val="bullet"/>
      <w:lvlText w:val=""/>
      <w:lvlJc w:val="left"/>
      <w:pPr>
        <w:ind w:left="720" w:hanging="360"/>
      </w:pPr>
      <w:rPr>
        <w:rFonts w:ascii="Wingdings" w:eastAsiaTheme="minorHAnsi" w:hAnsi="Wingdings" w:cstheme="minorBidi" w:hint="default"/>
        <w:color w:val="0000FF"/>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0D866E90"/>
    <w:multiLevelType w:val="hybridMultilevel"/>
    <w:tmpl w:val="8FFC31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0DE5372C"/>
    <w:multiLevelType w:val="hybridMultilevel"/>
    <w:tmpl w:val="84C27D5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0F81720A"/>
    <w:multiLevelType w:val="hybridMultilevel"/>
    <w:tmpl w:val="DFCE75E4"/>
    <w:lvl w:ilvl="0" w:tplc="043E422C">
      <w:start w:val="1"/>
      <w:numFmt w:val="bullet"/>
      <w:lvlText w:val=""/>
      <w:lvlJc w:val="left"/>
      <w:pPr>
        <w:ind w:left="170" w:hanging="17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6" w15:restartNumberingAfterBreak="0">
    <w:nsid w:val="136F4202"/>
    <w:multiLevelType w:val="hybridMultilevel"/>
    <w:tmpl w:val="CE7ADBA8"/>
    <w:lvl w:ilvl="0" w:tplc="080C0001">
      <w:start w:val="1"/>
      <w:numFmt w:val="bullet"/>
      <w:lvlText w:val=""/>
      <w:lvlJc w:val="left"/>
      <w:pPr>
        <w:ind w:left="1080" w:hanging="360"/>
      </w:pPr>
      <w:rPr>
        <w:rFonts w:ascii="Symbol" w:hAnsi="Symbol" w:hint="default"/>
      </w:rPr>
    </w:lvl>
    <w:lvl w:ilvl="1" w:tplc="080C0003">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7" w15:restartNumberingAfterBreak="0">
    <w:nsid w:val="15D128FE"/>
    <w:multiLevelType w:val="hybridMultilevel"/>
    <w:tmpl w:val="92044ED2"/>
    <w:lvl w:ilvl="0" w:tplc="94FCF42A">
      <w:start w:val="1"/>
      <w:numFmt w:val="bullet"/>
      <w:lvlText w:val=""/>
      <w:lvlJc w:val="left"/>
      <w:pPr>
        <w:ind w:left="1505" w:hanging="360"/>
      </w:pPr>
      <w:rPr>
        <w:rFonts w:ascii="Wingdings 2" w:hAnsi="Wingdings 2" w:hint="default"/>
      </w:rPr>
    </w:lvl>
    <w:lvl w:ilvl="1" w:tplc="080C0003" w:tentative="1">
      <w:start w:val="1"/>
      <w:numFmt w:val="bullet"/>
      <w:lvlText w:val="o"/>
      <w:lvlJc w:val="left"/>
      <w:pPr>
        <w:ind w:left="2225" w:hanging="360"/>
      </w:pPr>
      <w:rPr>
        <w:rFonts w:ascii="Courier New" w:hAnsi="Courier New" w:cs="Courier New" w:hint="default"/>
      </w:rPr>
    </w:lvl>
    <w:lvl w:ilvl="2" w:tplc="080C0005" w:tentative="1">
      <w:start w:val="1"/>
      <w:numFmt w:val="bullet"/>
      <w:lvlText w:val=""/>
      <w:lvlJc w:val="left"/>
      <w:pPr>
        <w:ind w:left="2945" w:hanging="360"/>
      </w:pPr>
      <w:rPr>
        <w:rFonts w:ascii="Wingdings" w:hAnsi="Wingdings" w:hint="default"/>
      </w:rPr>
    </w:lvl>
    <w:lvl w:ilvl="3" w:tplc="080C0001" w:tentative="1">
      <w:start w:val="1"/>
      <w:numFmt w:val="bullet"/>
      <w:lvlText w:val=""/>
      <w:lvlJc w:val="left"/>
      <w:pPr>
        <w:ind w:left="3665" w:hanging="360"/>
      </w:pPr>
      <w:rPr>
        <w:rFonts w:ascii="Symbol" w:hAnsi="Symbol" w:hint="default"/>
      </w:rPr>
    </w:lvl>
    <w:lvl w:ilvl="4" w:tplc="080C0003" w:tentative="1">
      <w:start w:val="1"/>
      <w:numFmt w:val="bullet"/>
      <w:lvlText w:val="o"/>
      <w:lvlJc w:val="left"/>
      <w:pPr>
        <w:ind w:left="4385" w:hanging="360"/>
      </w:pPr>
      <w:rPr>
        <w:rFonts w:ascii="Courier New" w:hAnsi="Courier New" w:cs="Courier New" w:hint="default"/>
      </w:rPr>
    </w:lvl>
    <w:lvl w:ilvl="5" w:tplc="080C0005" w:tentative="1">
      <w:start w:val="1"/>
      <w:numFmt w:val="bullet"/>
      <w:lvlText w:val=""/>
      <w:lvlJc w:val="left"/>
      <w:pPr>
        <w:ind w:left="5105" w:hanging="360"/>
      </w:pPr>
      <w:rPr>
        <w:rFonts w:ascii="Wingdings" w:hAnsi="Wingdings" w:hint="default"/>
      </w:rPr>
    </w:lvl>
    <w:lvl w:ilvl="6" w:tplc="080C0001" w:tentative="1">
      <w:start w:val="1"/>
      <w:numFmt w:val="bullet"/>
      <w:lvlText w:val=""/>
      <w:lvlJc w:val="left"/>
      <w:pPr>
        <w:ind w:left="5825" w:hanging="360"/>
      </w:pPr>
      <w:rPr>
        <w:rFonts w:ascii="Symbol" w:hAnsi="Symbol" w:hint="default"/>
      </w:rPr>
    </w:lvl>
    <w:lvl w:ilvl="7" w:tplc="080C0003" w:tentative="1">
      <w:start w:val="1"/>
      <w:numFmt w:val="bullet"/>
      <w:lvlText w:val="o"/>
      <w:lvlJc w:val="left"/>
      <w:pPr>
        <w:ind w:left="6545" w:hanging="360"/>
      </w:pPr>
      <w:rPr>
        <w:rFonts w:ascii="Courier New" w:hAnsi="Courier New" w:cs="Courier New" w:hint="default"/>
      </w:rPr>
    </w:lvl>
    <w:lvl w:ilvl="8" w:tplc="080C0005" w:tentative="1">
      <w:start w:val="1"/>
      <w:numFmt w:val="bullet"/>
      <w:lvlText w:val=""/>
      <w:lvlJc w:val="left"/>
      <w:pPr>
        <w:ind w:left="7265" w:hanging="360"/>
      </w:pPr>
      <w:rPr>
        <w:rFonts w:ascii="Wingdings" w:hAnsi="Wingdings" w:hint="default"/>
      </w:rPr>
    </w:lvl>
  </w:abstractNum>
  <w:abstractNum w:abstractNumId="28" w15:restartNumberingAfterBreak="0">
    <w:nsid w:val="186058C0"/>
    <w:multiLevelType w:val="hybridMultilevel"/>
    <w:tmpl w:val="74B82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A6A05F0"/>
    <w:multiLevelType w:val="hybridMultilevel"/>
    <w:tmpl w:val="00761B26"/>
    <w:lvl w:ilvl="0" w:tplc="080C0001">
      <w:start w:val="1"/>
      <w:numFmt w:val="bullet"/>
      <w:lvlText w:val=""/>
      <w:lvlJc w:val="left"/>
      <w:pPr>
        <w:ind w:left="720" w:hanging="360"/>
      </w:pPr>
      <w:rPr>
        <w:rFonts w:ascii="Symbol" w:hAnsi="Symbol" w:hint="default"/>
      </w:rPr>
    </w:lvl>
    <w:lvl w:ilvl="1" w:tplc="07D84C30">
      <w:start w:val="1"/>
      <w:numFmt w:val="bullet"/>
      <w:lvlText w:val="o"/>
      <w:lvlJc w:val="left"/>
      <w:pPr>
        <w:ind w:left="1440" w:hanging="360"/>
      </w:pPr>
      <w:rPr>
        <w:rFonts w:ascii="Courier New" w:hAnsi="Courier New" w:cs="Courier New" w:hint="default"/>
      </w:rPr>
    </w:lvl>
    <w:lvl w:ilvl="2" w:tplc="62BA0AC0">
      <w:start w:val="1"/>
      <w:numFmt w:val="bullet"/>
      <w:lvlText w:val=""/>
      <w:lvlJc w:val="left"/>
      <w:pPr>
        <w:ind w:left="2160" w:hanging="360"/>
      </w:pPr>
      <w:rPr>
        <w:rFonts w:ascii="Wingdings" w:hAnsi="Wingdings" w:hint="default"/>
      </w:rPr>
    </w:lvl>
    <w:lvl w:ilvl="3" w:tplc="ED6621DC">
      <w:start w:val="1"/>
      <w:numFmt w:val="bullet"/>
      <w:lvlText w:val=""/>
      <w:lvlJc w:val="left"/>
      <w:pPr>
        <w:ind w:left="2880" w:hanging="360"/>
      </w:pPr>
      <w:rPr>
        <w:rFonts w:ascii="Symbol" w:hAnsi="Symbol" w:hint="default"/>
      </w:rPr>
    </w:lvl>
    <w:lvl w:ilvl="4" w:tplc="38E61B50">
      <w:start w:val="1"/>
      <w:numFmt w:val="bullet"/>
      <w:lvlText w:val="o"/>
      <w:lvlJc w:val="left"/>
      <w:pPr>
        <w:ind w:left="3600" w:hanging="360"/>
      </w:pPr>
      <w:rPr>
        <w:rFonts w:ascii="Courier New" w:hAnsi="Courier New" w:cs="Courier New" w:hint="default"/>
      </w:rPr>
    </w:lvl>
    <w:lvl w:ilvl="5" w:tplc="15F4A7B0">
      <w:start w:val="1"/>
      <w:numFmt w:val="bullet"/>
      <w:lvlText w:val=""/>
      <w:lvlJc w:val="left"/>
      <w:pPr>
        <w:ind w:left="4320" w:hanging="360"/>
      </w:pPr>
      <w:rPr>
        <w:rFonts w:ascii="Wingdings" w:hAnsi="Wingdings" w:hint="default"/>
      </w:rPr>
    </w:lvl>
    <w:lvl w:ilvl="6" w:tplc="B26EDBD0">
      <w:start w:val="1"/>
      <w:numFmt w:val="bullet"/>
      <w:lvlText w:val=""/>
      <w:lvlJc w:val="left"/>
      <w:pPr>
        <w:ind w:left="5040" w:hanging="360"/>
      </w:pPr>
      <w:rPr>
        <w:rFonts w:ascii="Symbol" w:hAnsi="Symbol" w:hint="default"/>
      </w:rPr>
    </w:lvl>
    <w:lvl w:ilvl="7" w:tplc="6EB46C9C">
      <w:start w:val="1"/>
      <w:numFmt w:val="bullet"/>
      <w:lvlText w:val="o"/>
      <w:lvlJc w:val="left"/>
      <w:pPr>
        <w:ind w:left="5760" w:hanging="360"/>
      </w:pPr>
      <w:rPr>
        <w:rFonts w:ascii="Courier New" w:hAnsi="Courier New" w:cs="Courier New" w:hint="default"/>
      </w:rPr>
    </w:lvl>
    <w:lvl w:ilvl="8" w:tplc="3508F05C">
      <w:start w:val="1"/>
      <w:numFmt w:val="bullet"/>
      <w:lvlText w:val=""/>
      <w:lvlJc w:val="left"/>
      <w:pPr>
        <w:ind w:left="6480" w:hanging="360"/>
      </w:pPr>
      <w:rPr>
        <w:rFonts w:ascii="Wingdings" w:hAnsi="Wingdings" w:hint="default"/>
      </w:rPr>
    </w:lvl>
  </w:abstractNum>
  <w:abstractNum w:abstractNumId="30" w15:restartNumberingAfterBreak="0">
    <w:nsid w:val="1C9960FC"/>
    <w:multiLevelType w:val="hybridMultilevel"/>
    <w:tmpl w:val="E57094D2"/>
    <w:lvl w:ilvl="0" w:tplc="4E78B8A4">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2651344E"/>
    <w:multiLevelType w:val="hybridMultilevel"/>
    <w:tmpl w:val="B78C14E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277C74FA"/>
    <w:multiLevelType w:val="hybridMultilevel"/>
    <w:tmpl w:val="B2CCB8D2"/>
    <w:lvl w:ilvl="0" w:tplc="080C0001">
      <w:start w:val="1"/>
      <w:numFmt w:val="bullet"/>
      <w:lvlText w:val=""/>
      <w:lvlJc w:val="left"/>
      <w:pPr>
        <w:ind w:left="720" w:hanging="360"/>
      </w:pPr>
      <w:rPr>
        <w:rFonts w:ascii="Symbol" w:hAnsi="Symbol" w:hint="default"/>
      </w:rPr>
    </w:lvl>
    <w:lvl w:ilvl="1" w:tplc="38242940">
      <w:start w:val="1"/>
      <w:numFmt w:val="bullet"/>
      <w:lvlText w:val="o"/>
      <w:lvlJc w:val="left"/>
      <w:pPr>
        <w:ind w:left="1440" w:hanging="360"/>
      </w:pPr>
      <w:rPr>
        <w:rFonts w:ascii="Courier New" w:hAnsi="Courier New" w:cs="Courier New" w:hint="default"/>
      </w:rPr>
    </w:lvl>
    <w:lvl w:ilvl="2" w:tplc="F5426758">
      <w:start w:val="1"/>
      <w:numFmt w:val="bullet"/>
      <w:lvlText w:val=""/>
      <w:lvlJc w:val="left"/>
      <w:pPr>
        <w:ind w:left="2160" w:hanging="360"/>
      </w:pPr>
      <w:rPr>
        <w:rFonts w:ascii="Wingdings" w:hAnsi="Wingdings" w:hint="default"/>
      </w:rPr>
    </w:lvl>
    <w:lvl w:ilvl="3" w:tplc="FEF6D928">
      <w:start w:val="1"/>
      <w:numFmt w:val="bullet"/>
      <w:lvlText w:val=""/>
      <w:lvlJc w:val="left"/>
      <w:pPr>
        <w:ind w:left="2880" w:hanging="360"/>
      </w:pPr>
      <w:rPr>
        <w:rFonts w:ascii="Symbol" w:hAnsi="Symbol" w:hint="default"/>
      </w:rPr>
    </w:lvl>
    <w:lvl w:ilvl="4" w:tplc="55E223A0">
      <w:start w:val="1"/>
      <w:numFmt w:val="bullet"/>
      <w:lvlText w:val="o"/>
      <w:lvlJc w:val="left"/>
      <w:pPr>
        <w:ind w:left="3600" w:hanging="360"/>
      </w:pPr>
      <w:rPr>
        <w:rFonts w:ascii="Courier New" w:hAnsi="Courier New" w:cs="Courier New" w:hint="default"/>
      </w:rPr>
    </w:lvl>
    <w:lvl w:ilvl="5" w:tplc="026E768C">
      <w:start w:val="1"/>
      <w:numFmt w:val="bullet"/>
      <w:lvlText w:val=""/>
      <w:lvlJc w:val="left"/>
      <w:pPr>
        <w:ind w:left="4320" w:hanging="360"/>
      </w:pPr>
      <w:rPr>
        <w:rFonts w:ascii="Wingdings" w:hAnsi="Wingdings" w:hint="default"/>
      </w:rPr>
    </w:lvl>
    <w:lvl w:ilvl="6" w:tplc="624A433E">
      <w:start w:val="1"/>
      <w:numFmt w:val="bullet"/>
      <w:lvlText w:val=""/>
      <w:lvlJc w:val="left"/>
      <w:pPr>
        <w:ind w:left="5040" w:hanging="360"/>
      </w:pPr>
      <w:rPr>
        <w:rFonts w:ascii="Symbol" w:hAnsi="Symbol" w:hint="default"/>
      </w:rPr>
    </w:lvl>
    <w:lvl w:ilvl="7" w:tplc="FD4C1188">
      <w:start w:val="1"/>
      <w:numFmt w:val="bullet"/>
      <w:lvlText w:val="o"/>
      <w:lvlJc w:val="left"/>
      <w:pPr>
        <w:ind w:left="5760" w:hanging="360"/>
      </w:pPr>
      <w:rPr>
        <w:rFonts w:ascii="Courier New" w:hAnsi="Courier New" w:cs="Courier New" w:hint="default"/>
      </w:rPr>
    </w:lvl>
    <w:lvl w:ilvl="8" w:tplc="D00E56BA">
      <w:start w:val="1"/>
      <w:numFmt w:val="bullet"/>
      <w:lvlText w:val=""/>
      <w:lvlJc w:val="left"/>
      <w:pPr>
        <w:ind w:left="6480" w:hanging="360"/>
      </w:pPr>
      <w:rPr>
        <w:rFonts w:ascii="Wingdings" w:hAnsi="Wingdings" w:hint="default"/>
      </w:rPr>
    </w:lvl>
  </w:abstractNum>
  <w:abstractNum w:abstractNumId="33" w15:restartNumberingAfterBreak="0">
    <w:nsid w:val="2CAE55DD"/>
    <w:multiLevelType w:val="hybridMultilevel"/>
    <w:tmpl w:val="8CF407CA"/>
    <w:lvl w:ilvl="0" w:tplc="5808AF1A">
      <w:start w:val="1060"/>
      <w:numFmt w:val="bullet"/>
      <w:lvlText w:val="-"/>
      <w:lvlJc w:val="left"/>
      <w:pPr>
        <w:ind w:left="720" w:hanging="360"/>
      </w:pPr>
      <w:rPr>
        <w:rFonts w:ascii="Calibri" w:eastAsiaTheme="minorHAnsi" w:hAnsi="Calibri" w:cs="Calibri"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31F13AC8"/>
    <w:multiLevelType w:val="hybridMultilevel"/>
    <w:tmpl w:val="A0B2456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5" w15:restartNumberingAfterBreak="0">
    <w:nsid w:val="321B7A74"/>
    <w:multiLevelType w:val="hybridMultilevel"/>
    <w:tmpl w:val="B63A5126"/>
    <w:lvl w:ilvl="0" w:tplc="AA504C0C">
      <w:start w:val="14"/>
      <w:numFmt w:val="bullet"/>
      <w:lvlText w:val=""/>
      <w:lvlJc w:val="left"/>
      <w:pPr>
        <w:ind w:left="360" w:hanging="360"/>
      </w:pPr>
      <w:rPr>
        <w:rFonts w:ascii="Wingdings" w:eastAsiaTheme="minorHAnsi" w:hAnsi="Wingdings" w:cstheme="minorBidi"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6" w15:restartNumberingAfterBreak="0">
    <w:nsid w:val="33300689"/>
    <w:multiLevelType w:val="hybridMultilevel"/>
    <w:tmpl w:val="AEC68BEA"/>
    <w:lvl w:ilvl="0" w:tplc="080C0001">
      <w:start w:val="1"/>
      <w:numFmt w:val="bullet"/>
      <w:lvlText w:val=""/>
      <w:lvlJc w:val="left"/>
      <w:pPr>
        <w:ind w:left="775" w:hanging="360"/>
      </w:pPr>
      <w:rPr>
        <w:rFonts w:ascii="Symbol" w:hAnsi="Symbol" w:hint="default"/>
      </w:rPr>
    </w:lvl>
    <w:lvl w:ilvl="1" w:tplc="080C0003" w:tentative="1">
      <w:start w:val="1"/>
      <w:numFmt w:val="bullet"/>
      <w:lvlText w:val="o"/>
      <w:lvlJc w:val="left"/>
      <w:pPr>
        <w:ind w:left="1495" w:hanging="360"/>
      </w:pPr>
      <w:rPr>
        <w:rFonts w:ascii="Courier New" w:hAnsi="Courier New" w:cs="Courier New" w:hint="default"/>
      </w:rPr>
    </w:lvl>
    <w:lvl w:ilvl="2" w:tplc="080C0005" w:tentative="1">
      <w:start w:val="1"/>
      <w:numFmt w:val="bullet"/>
      <w:lvlText w:val=""/>
      <w:lvlJc w:val="left"/>
      <w:pPr>
        <w:ind w:left="2215" w:hanging="360"/>
      </w:pPr>
      <w:rPr>
        <w:rFonts w:ascii="Wingdings" w:hAnsi="Wingdings" w:hint="default"/>
      </w:rPr>
    </w:lvl>
    <w:lvl w:ilvl="3" w:tplc="080C0001" w:tentative="1">
      <w:start w:val="1"/>
      <w:numFmt w:val="bullet"/>
      <w:lvlText w:val=""/>
      <w:lvlJc w:val="left"/>
      <w:pPr>
        <w:ind w:left="2935" w:hanging="360"/>
      </w:pPr>
      <w:rPr>
        <w:rFonts w:ascii="Symbol" w:hAnsi="Symbol" w:hint="default"/>
      </w:rPr>
    </w:lvl>
    <w:lvl w:ilvl="4" w:tplc="080C0003" w:tentative="1">
      <w:start w:val="1"/>
      <w:numFmt w:val="bullet"/>
      <w:lvlText w:val="o"/>
      <w:lvlJc w:val="left"/>
      <w:pPr>
        <w:ind w:left="3655" w:hanging="360"/>
      </w:pPr>
      <w:rPr>
        <w:rFonts w:ascii="Courier New" w:hAnsi="Courier New" w:cs="Courier New" w:hint="default"/>
      </w:rPr>
    </w:lvl>
    <w:lvl w:ilvl="5" w:tplc="080C0005" w:tentative="1">
      <w:start w:val="1"/>
      <w:numFmt w:val="bullet"/>
      <w:lvlText w:val=""/>
      <w:lvlJc w:val="left"/>
      <w:pPr>
        <w:ind w:left="4375" w:hanging="360"/>
      </w:pPr>
      <w:rPr>
        <w:rFonts w:ascii="Wingdings" w:hAnsi="Wingdings" w:hint="default"/>
      </w:rPr>
    </w:lvl>
    <w:lvl w:ilvl="6" w:tplc="080C0001" w:tentative="1">
      <w:start w:val="1"/>
      <w:numFmt w:val="bullet"/>
      <w:lvlText w:val=""/>
      <w:lvlJc w:val="left"/>
      <w:pPr>
        <w:ind w:left="5095" w:hanging="360"/>
      </w:pPr>
      <w:rPr>
        <w:rFonts w:ascii="Symbol" w:hAnsi="Symbol" w:hint="default"/>
      </w:rPr>
    </w:lvl>
    <w:lvl w:ilvl="7" w:tplc="080C0003" w:tentative="1">
      <w:start w:val="1"/>
      <w:numFmt w:val="bullet"/>
      <w:lvlText w:val="o"/>
      <w:lvlJc w:val="left"/>
      <w:pPr>
        <w:ind w:left="5815" w:hanging="360"/>
      </w:pPr>
      <w:rPr>
        <w:rFonts w:ascii="Courier New" w:hAnsi="Courier New" w:cs="Courier New" w:hint="default"/>
      </w:rPr>
    </w:lvl>
    <w:lvl w:ilvl="8" w:tplc="080C0005" w:tentative="1">
      <w:start w:val="1"/>
      <w:numFmt w:val="bullet"/>
      <w:lvlText w:val=""/>
      <w:lvlJc w:val="left"/>
      <w:pPr>
        <w:ind w:left="6535" w:hanging="360"/>
      </w:pPr>
      <w:rPr>
        <w:rFonts w:ascii="Wingdings" w:hAnsi="Wingdings" w:hint="default"/>
      </w:rPr>
    </w:lvl>
  </w:abstractNum>
  <w:abstractNum w:abstractNumId="37" w15:restartNumberingAfterBreak="0">
    <w:nsid w:val="33980C21"/>
    <w:multiLevelType w:val="hybridMultilevel"/>
    <w:tmpl w:val="4E6282B8"/>
    <w:lvl w:ilvl="0" w:tplc="57D87E92">
      <w:numFmt w:val="bullet"/>
      <w:lvlText w:val=""/>
      <w:lvlJc w:val="left"/>
      <w:pPr>
        <w:ind w:left="720" w:hanging="360"/>
      </w:pPr>
      <w:rPr>
        <w:rFonts w:ascii="Wingdings" w:eastAsia="SimSun" w:hAnsi="Wingdings" w:cs="Mang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409D033D"/>
    <w:multiLevelType w:val="hybridMultilevel"/>
    <w:tmpl w:val="B26C58A4"/>
    <w:lvl w:ilvl="0" w:tplc="94FCF42A">
      <w:start w:val="1"/>
      <w:numFmt w:val="bullet"/>
      <w:lvlText w:val=""/>
      <w:lvlJc w:val="left"/>
      <w:pPr>
        <w:ind w:left="720" w:hanging="360"/>
      </w:pPr>
      <w:rPr>
        <w:rFonts w:ascii="Wingdings 2" w:hAnsi="Wingdings 2"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416F7404"/>
    <w:multiLevelType w:val="hybridMultilevel"/>
    <w:tmpl w:val="EC6A202A"/>
    <w:lvl w:ilvl="0" w:tplc="080C0001">
      <w:start w:val="1"/>
      <w:numFmt w:val="bullet"/>
      <w:lvlText w:val=""/>
      <w:lvlJc w:val="left"/>
      <w:pPr>
        <w:ind w:left="720" w:hanging="360"/>
      </w:pPr>
      <w:rPr>
        <w:rFonts w:ascii="Symbol" w:hAnsi="Symbol"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41AB776E"/>
    <w:multiLevelType w:val="hybridMultilevel"/>
    <w:tmpl w:val="E5EE73F4"/>
    <w:lvl w:ilvl="0" w:tplc="5808AF1A">
      <w:start w:val="1060"/>
      <w:numFmt w:val="bullet"/>
      <w:lvlText w:val="-"/>
      <w:lvlJc w:val="left"/>
      <w:pPr>
        <w:ind w:left="720" w:hanging="360"/>
      </w:pPr>
      <w:rPr>
        <w:rFonts w:ascii="Calibri" w:eastAsiaTheme="minorHAnsi" w:hAnsi="Calibri" w:cs="Calibri"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41AB7CDB"/>
    <w:multiLevelType w:val="hybridMultilevel"/>
    <w:tmpl w:val="80EEBB4E"/>
    <w:lvl w:ilvl="0" w:tplc="080C0001">
      <w:start w:val="1"/>
      <w:numFmt w:val="bullet"/>
      <w:lvlText w:val=""/>
      <w:lvlJc w:val="left"/>
      <w:pPr>
        <w:ind w:left="499" w:hanging="360"/>
      </w:pPr>
      <w:rPr>
        <w:rFonts w:ascii="Symbol" w:hAnsi="Symbol" w:hint="default"/>
      </w:rPr>
    </w:lvl>
    <w:lvl w:ilvl="1" w:tplc="080C0003" w:tentative="1">
      <w:start w:val="1"/>
      <w:numFmt w:val="bullet"/>
      <w:lvlText w:val="o"/>
      <w:lvlJc w:val="left"/>
      <w:pPr>
        <w:ind w:left="1219" w:hanging="360"/>
      </w:pPr>
      <w:rPr>
        <w:rFonts w:ascii="Courier New" w:hAnsi="Courier New" w:cs="Courier New" w:hint="default"/>
      </w:rPr>
    </w:lvl>
    <w:lvl w:ilvl="2" w:tplc="080C0005" w:tentative="1">
      <w:start w:val="1"/>
      <w:numFmt w:val="bullet"/>
      <w:lvlText w:val=""/>
      <w:lvlJc w:val="left"/>
      <w:pPr>
        <w:ind w:left="1939" w:hanging="360"/>
      </w:pPr>
      <w:rPr>
        <w:rFonts w:ascii="Wingdings" w:hAnsi="Wingdings" w:hint="default"/>
      </w:rPr>
    </w:lvl>
    <w:lvl w:ilvl="3" w:tplc="080C0001" w:tentative="1">
      <w:start w:val="1"/>
      <w:numFmt w:val="bullet"/>
      <w:lvlText w:val=""/>
      <w:lvlJc w:val="left"/>
      <w:pPr>
        <w:ind w:left="2659" w:hanging="360"/>
      </w:pPr>
      <w:rPr>
        <w:rFonts w:ascii="Symbol" w:hAnsi="Symbol" w:hint="default"/>
      </w:rPr>
    </w:lvl>
    <w:lvl w:ilvl="4" w:tplc="080C0003" w:tentative="1">
      <w:start w:val="1"/>
      <w:numFmt w:val="bullet"/>
      <w:lvlText w:val="o"/>
      <w:lvlJc w:val="left"/>
      <w:pPr>
        <w:ind w:left="3379" w:hanging="360"/>
      </w:pPr>
      <w:rPr>
        <w:rFonts w:ascii="Courier New" w:hAnsi="Courier New" w:cs="Courier New" w:hint="default"/>
      </w:rPr>
    </w:lvl>
    <w:lvl w:ilvl="5" w:tplc="080C0005" w:tentative="1">
      <w:start w:val="1"/>
      <w:numFmt w:val="bullet"/>
      <w:lvlText w:val=""/>
      <w:lvlJc w:val="left"/>
      <w:pPr>
        <w:ind w:left="4099" w:hanging="360"/>
      </w:pPr>
      <w:rPr>
        <w:rFonts w:ascii="Wingdings" w:hAnsi="Wingdings" w:hint="default"/>
      </w:rPr>
    </w:lvl>
    <w:lvl w:ilvl="6" w:tplc="080C0001" w:tentative="1">
      <w:start w:val="1"/>
      <w:numFmt w:val="bullet"/>
      <w:lvlText w:val=""/>
      <w:lvlJc w:val="left"/>
      <w:pPr>
        <w:ind w:left="4819" w:hanging="360"/>
      </w:pPr>
      <w:rPr>
        <w:rFonts w:ascii="Symbol" w:hAnsi="Symbol" w:hint="default"/>
      </w:rPr>
    </w:lvl>
    <w:lvl w:ilvl="7" w:tplc="080C0003" w:tentative="1">
      <w:start w:val="1"/>
      <w:numFmt w:val="bullet"/>
      <w:lvlText w:val="o"/>
      <w:lvlJc w:val="left"/>
      <w:pPr>
        <w:ind w:left="5539" w:hanging="360"/>
      </w:pPr>
      <w:rPr>
        <w:rFonts w:ascii="Courier New" w:hAnsi="Courier New" w:cs="Courier New" w:hint="default"/>
      </w:rPr>
    </w:lvl>
    <w:lvl w:ilvl="8" w:tplc="080C0005" w:tentative="1">
      <w:start w:val="1"/>
      <w:numFmt w:val="bullet"/>
      <w:lvlText w:val=""/>
      <w:lvlJc w:val="left"/>
      <w:pPr>
        <w:ind w:left="6259" w:hanging="360"/>
      </w:pPr>
      <w:rPr>
        <w:rFonts w:ascii="Wingdings" w:hAnsi="Wingdings" w:hint="default"/>
      </w:rPr>
    </w:lvl>
  </w:abstractNum>
  <w:abstractNum w:abstractNumId="42" w15:restartNumberingAfterBreak="0">
    <w:nsid w:val="43572417"/>
    <w:multiLevelType w:val="hybridMultilevel"/>
    <w:tmpl w:val="7C9E5212"/>
    <w:lvl w:ilvl="0" w:tplc="94FCF42A">
      <w:start w:val="1"/>
      <w:numFmt w:val="bullet"/>
      <w:lvlText w:val=""/>
      <w:lvlJc w:val="left"/>
      <w:pPr>
        <w:ind w:left="1080" w:hanging="360"/>
      </w:pPr>
      <w:rPr>
        <w:rFonts w:ascii="Wingdings 2" w:hAnsi="Wingdings 2"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43" w15:restartNumberingAfterBreak="0">
    <w:nsid w:val="435E3184"/>
    <w:multiLevelType w:val="hybridMultilevel"/>
    <w:tmpl w:val="31888FC4"/>
    <w:lvl w:ilvl="0" w:tplc="08130001">
      <w:start w:val="1"/>
      <w:numFmt w:val="bullet"/>
      <w:lvlText w:val=""/>
      <w:lvlJc w:val="left"/>
      <w:pPr>
        <w:ind w:left="432" w:hanging="360"/>
      </w:pPr>
      <w:rPr>
        <w:rFonts w:ascii="Symbol" w:hAnsi="Symbol" w:hint="default"/>
      </w:rPr>
    </w:lvl>
    <w:lvl w:ilvl="1" w:tplc="08130003" w:tentative="1">
      <w:start w:val="1"/>
      <w:numFmt w:val="bullet"/>
      <w:lvlText w:val="o"/>
      <w:lvlJc w:val="left"/>
      <w:pPr>
        <w:ind w:left="1152" w:hanging="360"/>
      </w:pPr>
      <w:rPr>
        <w:rFonts w:ascii="Courier New" w:hAnsi="Courier New" w:cs="Courier New" w:hint="default"/>
      </w:rPr>
    </w:lvl>
    <w:lvl w:ilvl="2" w:tplc="08130005" w:tentative="1">
      <w:start w:val="1"/>
      <w:numFmt w:val="bullet"/>
      <w:lvlText w:val=""/>
      <w:lvlJc w:val="left"/>
      <w:pPr>
        <w:ind w:left="1872" w:hanging="360"/>
      </w:pPr>
      <w:rPr>
        <w:rFonts w:ascii="Wingdings" w:hAnsi="Wingdings" w:hint="default"/>
      </w:rPr>
    </w:lvl>
    <w:lvl w:ilvl="3" w:tplc="08130001" w:tentative="1">
      <w:start w:val="1"/>
      <w:numFmt w:val="bullet"/>
      <w:lvlText w:val=""/>
      <w:lvlJc w:val="left"/>
      <w:pPr>
        <w:ind w:left="2592" w:hanging="360"/>
      </w:pPr>
      <w:rPr>
        <w:rFonts w:ascii="Symbol" w:hAnsi="Symbol" w:hint="default"/>
      </w:rPr>
    </w:lvl>
    <w:lvl w:ilvl="4" w:tplc="08130003" w:tentative="1">
      <w:start w:val="1"/>
      <w:numFmt w:val="bullet"/>
      <w:lvlText w:val="o"/>
      <w:lvlJc w:val="left"/>
      <w:pPr>
        <w:ind w:left="3312" w:hanging="360"/>
      </w:pPr>
      <w:rPr>
        <w:rFonts w:ascii="Courier New" w:hAnsi="Courier New" w:cs="Courier New" w:hint="default"/>
      </w:rPr>
    </w:lvl>
    <w:lvl w:ilvl="5" w:tplc="08130005" w:tentative="1">
      <w:start w:val="1"/>
      <w:numFmt w:val="bullet"/>
      <w:lvlText w:val=""/>
      <w:lvlJc w:val="left"/>
      <w:pPr>
        <w:ind w:left="4032" w:hanging="360"/>
      </w:pPr>
      <w:rPr>
        <w:rFonts w:ascii="Wingdings" w:hAnsi="Wingdings" w:hint="default"/>
      </w:rPr>
    </w:lvl>
    <w:lvl w:ilvl="6" w:tplc="08130001" w:tentative="1">
      <w:start w:val="1"/>
      <w:numFmt w:val="bullet"/>
      <w:lvlText w:val=""/>
      <w:lvlJc w:val="left"/>
      <w:pPr>
        <w:ind w:left="4752" w:hanging="360"/>
      </w:pPr>
      <w:rPr>
        <w:rFonts w:ascii="Symbol" w:hAnsi="Symbol" w:hint="default"/>
      </w:rPr>
    </w:lvl>
    <w:lvl w:ilvl="7" w:tplc="08130003" w:tentative="1">
      <w:start w:val="1"/>
      <w:numFmt w:val="bullet"/>
      <w:lvlText w:val="o"/>
      <w:lvlJc w:val="left"/>
      <w:pPr>
        <w:ind w:left="5472" w:hanging="360"/>
      </w:pPr>
      <w:rPr>
        <w:rFonts w:ascii="Courier New" w:hAnsi="Courier New" w:cs="Courier New" w:hint="default"/>
      </w:rPr>
    </w:lvl>
    <w:lvl w:ilvl="8" w:tplc="08130005" w:tentative="1">
      <w:start w:val="1"/>
      <w:numFmt w:val="bullet"/>
      <w:lvlText w:val=""/>
      <w:lvlJc w:val="left"/>
      <w:pPr>
        <w:ind w:left="6192" w:hanging="360"/>
      </w:pPr>
      <w:rPr>
        <w:rFonts w:ascii="Wingdings" w:hAnsi="Wingdings" w:hint="default"/>
      </w:rPr>
    </w:lvl>
  </w:abstractNum>
  <w:abstractNum w:abstractNumId="44" w15:restartNumberingAfterBreak="0">
    <w:nsid w:val="441F280E"/>
    <w:multiLevelType w:val="hybridMultilevel"/>
    <w:tmpl w:val="FBA46396"/>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45" w15:restartNumberingAfterBreak="0">
    <w:nsid w:val="4A1F3D92"/>
    <w:multiLevelType w:val="hybridMultilevel"/>
    <w:tmpl w:val="AC12BE0A"/>
    <w:lvl w:ilvl="0" w:tplc="080C0001">
      <w:start w:val="1"/>
      <w:numFmt w:val="bullet"/>
      <w:lvlText w:val=""/>
      <w:lvlJc w:val="left"/>
      <w:pPr>
        <w:ind w:left="1068" w:hanging="360"/>
      </w:pPr>
      <w:rPr>
        <w:rFonts w:ascii="Symbol" w:hAnsi="Symbol" w:hint="default"/>
      </w:rPr>
    </w:lvl>
    <w:lvl w:ilvl="1" w:tplc="080C0001">
      <w:start w:val="1"/>
      <w:numFmt w:val="bullet"/>
      <w:lvlText w:val=""/>
      <w:lvlJc w:val="left"/>
      <w:pPr>
        <w:ind w:left="1788" w:hanging="360"/>
      </w:pPr>
      <w:rPr>
        <w:rFonts w:ascii="Symbol" w:hAnsi="Symbol"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46" w15:restartNumberingAfterBreak="0">
    <w:nsid w:val="4AFF6708"/>
    <w:multiLevelType w:val="hybridMultilevel"/>
    <w:tmpl w:val="EAFED5D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7" w15:restartNumberingAfterBreak="0">
    <w:nsid w:val="54F745EE"/>
    <w:multiLevelType w:val="multilevel"/>
    <w:tmpl w:val="EA7ADB72"/>
    <w:lvl w:ilvl="0">
      <w:start w:val="1"/>
      <w:numFmt w:val="upperLetter"/>
      <w:pStyle w:val="Titre1"/>
      <w:lvlText w:val="Partie %1."/>
      <w:lvlJc w:val="left"/>
      <w:pPr>
        <w:tabs>
          <w:tab w:val="num" w:pos="432"/>
        </w:tabs>
        <w:ind w:left="0" w:firstLine="284"/>
      </w:pPr>
      <w:rPr>
        <w:rFonts w:hint="default"/>
        <w:b/>
        <w:bCs/>
      </w:rPr>
    </w:lvl>
    <w:lvl w:ilvl="1">
      <w:start w:val="1"/>
      <w:numFmt w:val="decimal"/>
      <w:pStyle w:val="Titre2"/>
      <w:lvlText w:val=" %1.%2."/>
      <w:lvlJc w:val="left"/>
      <w:pPr>
        <w:tabs>
          <w:tab w:val="num" w:pos="1001"/>
        </w:tabs>
        <w:ind w:left="578" w:hanging="578"/>
      </w:pPr>
      <w:rPr>
        <w:rFonts w:ascii="Arial" w:hAnsi="Arial" w:cs="Arial" w:hint="default"/>
        <w:b/>
        <w:bCs/>
        <w:color w:val="0000FF"/>
      </w:rPr>
    </w:lvl>
    <w:lvl w:ilvl="2">
      <w:start w:val="1"/>
      <w:numFmt w:val="decimal"/>
      <w:lvlText w:val="%1.%2.%3"/>
      <w:lvlJc w:val="left"/>
      <w:pPr>
        <w:tabs>
          <w:tab w:val="num" w:pos="1570"/>
        </w:tabs>
        <w:ind w:left="862" w:hanging="578"/>
      </w:pPr>
      <w:rPr>
        <w:rFonts w:hint="default"/>
        <w:b/>
        <w:bCs/>
      </w:rPr>
    </w:lvl>
    <w:lvl w:ilvl="3">
      <w:start w:val="1"/>
      <w:numFmt w:val="decimal"/>
      <w:lvlText w:val="A.2.8.%4"/>
      <w:lvlJc w:val="left"/>
      <w:pPr>
        <w:tabs>
          <w:tab w:val="num" w:pos="1276"/>
        </w:tabs>
        <w:ind w:left="2138" w:hanging="862"/>
      </w:pPr>
      <w:rPr>
        <w:rFonts w:hint="default"/>
        <w:b/>
        <w:bCs/>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48" w15:restartNumberingAfterBreak="0">
    <w:nsid w:val="59124AE4"/>
    <w:multiLevelType w:val="hybridMultilevel"/>
    <w:tmpl w:val="846E02D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9" w15:restartNumberingAfterBreak="0">
    <w:nsid w:val="5D526C38"/>
    <w:multiLevelType w:val="hybridMultilevel"/>
    <w:tmpl w:val="C8E6D702"/>
    <w:lvl w:ilvl="0" w:tplc="58B451B4">
      <w:start w:val="2018"/>
      <w:numFmt w:val="bullet"/>
      <w:lvlText w:val="-"/>
      <w:lvlJc w:val="left"/>
      <w:pPr>
        <w:ind w:left="360" w:hanging="360"/>
      </w:pPr>
      <w:rPr>
        <w:rFonts w:ascii="Arial" w:eastAsia="SimSun" w:hAnsi="Arial" w:cs="Arial" w:hint="default"/>
        <w:i/>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0" w15:restartNumberingAfterBreak="0">
    <w:nsid w:val="60A320DB"/>
    <w:multiLevelType w:val="hybridMultilevel"/>
    <w:tmpl w:val="44525282"/>
    <w:lvl w:ilvl="0" w:tplc="080C0001">
      <w:start w:val="1"/>
      <w:numFmt w:val="bullet"/>
      <w:lvlText w:val=""/>
      <w:lvlJc w:val="left"/>
      <w:pPr>
        <w:ind w:left="720" w:hanging="360"/>
      </w:pPr>
      <w:rPr>
        <w:rFonts w:ascii="Symbol" w:hAnsi="Symbol"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1" w15:restartNumberingAfterBreak="0">
    <w:nsid w:val="60BA7ABA"/>
    <w:multiLevelType w:val="hybridMultilevel"/>
    <w:tmpl w:val="76C846CA"/>
    <w:lvl w:ilvl="0" w:tplc="47A85F0A">
      <w:start w:val="14"/>
      <w:numFmt w:val="bullet"/>
      <w:lvlText w:val=""/>
      <w:lvlJc w:val="left"/>
      <w:pPr>
        <w:ind w:left="720" w:hanging="360"/>
      </w:pPr>
      <w:rPr>
        <w:rFonts w:ascii="Wingdings" w:eastAsia="SimSun" w:hAnsi="Wingdings" w:cs="Mang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2" w15:restartNumberingAfterBreak="0">
    <w:nsid w:val="644614F4"/>
    <w:multiLevelType w:val="hybridMultilevel"/>
    <w:tmpl w:val="245A0BC0"/>
    <w:lvl w:ilvl="0" w:tplc="45A66E06">
      <w:start w:val="1"/>
      <w:numFmt w:val="bullet"/>
      <w:lvlText w:val=""/>
      <w:lvlJc w:val="left"/>
      <w:pPr>
        <w:tabs>
          <w:tab w:val="num" w:pos="720"/>
        </w:tabs>
        <w:ind w:left="720" w:hanging="360"/>
      </w:pPr>
      <w:rPr>
        <w:rFonts w:ascii="Symbol" w:hAnsi="Symbol" w:cs="OpenSymbol"/>
        <w:color w:val="0000FF"/>
        <w:lang w:val="fr-FR"/>
      </w:rPr>
    </w:lvl>
    <w:lvl w:ilvl="1" w:tplc="664A9A60">
      <w:start w:val="1"/>
      <w:numFmt w:val="bullet"/>
      <w:lvlText w:val="◦"/>
      <w:lvlJc w:val="left"/>
      <w:pPr>
        <w:tabs>
          <w:tab w:val="num" w:pos="1080"/>
        </w:tabs>
        <w:ind w:left="1080" w:hanging="360"/>
      </w:pPr>
      <w:rPr>
        <w:rFonts w:ascii="OpenSymbol" w:hAnsi="OpenSymbol" w:cs="OpenSymbol"/>
      </w:rPr>
    </w:lvl>
    <w:lvl w:ilvl="2" w:tplc="DC3A2E02">
      <w:start w:val="1"/>
      <w:numFmt w:val="bullet"/>
      <w:lvlText w:val="▪"/>
      <w:lvlJc w:val="left"/>
      <w:pPr>
        <w:tabs>
          <w:tab w:val="num" w:pos="1440"/>
        </w:tabs>
        <w:ind w:left="1440" w:hanging="360"/>
      </w:pPr>
      <w:rPr>
        <w:rFonts w:ascii="OpenSymbol" w:hAnsi="OpenSymbol" w:cs="OpenSymbol"/>
      </w:rPr>
    </w:lvl>
    <w:lvl w:ilvl="3" w:tplc="5CBE43F8">
      <w:start w:val="1"/>
      <w:numFmt w:val="bullet"/>
      <w:lvlText w:val=""/>
      <w:lvlJc w:val="left"/>
      <w:pPr>
        <w:tabs>
          <w:tab w:val="num" w:pos="1800"/>
        </w:tabs>
        <w:ind w:left="1800" w:hanging="360"/>
      </w:pPr>
      <w:rPr>
        <w:rFonts w:ascii="Symbol" w:hAnsi="Symbol" w:cs="OpenSymbol"/>
        <w:color w:val="0000FF"/>
        <w:lang w:val="fr-FR"/>
      </w:rPr>
    </w:lvl>
    <w:lvl w:ilvl="4" w:tplc="CDB65368">
      <w:start w:val="1"/>
      <w:numFmt w:val="bullet"/>
      <w:lvlText w:val="◦"/>
      <w:lvlJc w:val="left"/>
      <w:pPr>
        <w:tabs>
          <w:tab w:val="num" w:pos="2160"/>
        </w:tabs>
        <w:ind w:left="2160" w:hanging="360"/>
      </w:pPr>
      <w:rPr>
        <w:rFonts w:ascii="OpenSymbol" w:hAnsi="OpenSymbol" w:cs="OpenSymbol"/>
      </w:rPr>
    </w:lvl>
    <w:lvl w:ilvl="5" w:tplc="39E205E4">
      <w:start w:val="1"/>
      <w:numFmt w:val="bullet"/>
      <w:lvlText w:val="▪"/>
      <w:lvlJc w:val="left"/>
      <w:pPr>
        <w:tabs>
          <w:tab w:val="num" w:pos="2520"/>
        </w:tabs>
        <w:ind w:left="2520" w:hanging="360"/>
      </w:pPr>
      <w:rPr>
        <w:rFonts w:ascii="OpenSymbol" w:hAnsi="OpenSymbol" w:cs="OpenSymbol"/>
      </w:rPr>
    </w:lvl>
    <w:lvl w:ilvl="6" w:tplc="772407FE">
      <w:start w:val="1"/>
      <w:numFmt w:val="bullet"/>
      <w:lvlText w:val=""/>
      <w:lvlJc w:val="left"/>
      <w:pPr>
        <w:tabs>
          <w:tab w:val="num" w:pos="2880"/>
        </w:tabs>
        <w:ind w:left="2880" w:hanging="360"/>
      </w:pPr>
      <w:rPr>
        <w:rFonts w:ascii="Symbol" w:hAnsi="Symbol" w:cs="OpenSymbol"/>
        <w:color w:val="0000FF"/>
        <w:lang w:val="fr-FR"/>
      </w:rPr>
    </w:lvl>
    <w:lvl w:ilvl="7" w:tplc="DCDC835E">
      <w:start w:val="1"/>
      <w:numFmt w:val="bullet"/>
      <w:lvlText w:val="◦"/>
      <w:lvlJc w:val="left"/>
      <w:pPr>
        <w:tabs>
          <w:tab w:val="num" w:pos="3240"/>
        </w:tabs>
        <w:ind w:left="3240" w:hanging="360"/>
      </w:pPr>
      <w:rPr>
        <w:rFonts w:ascii="OpenSymbol" w:hAnsi="OpenSymbol" w:cs="OpenSymbol"/>
      </w:rPr>
    </w:lvl>
    <w:lvl w:ilvl="8" w:tplc="157EFED6">
      <w:start w:val="1"/>
      <w:numFmt w:val="bullet"/>
      <w:lvlText w:val="▪"/>
      <w:lvlJc w:val="left"/>
      <w:pPr>
        <w:tabs>
          <w:tab w:val="num" w:pos="3600"/>
        </w:tabs>
        <w:ind w:left="3600" w:hanging="360"/>
      </w:pPr>
      <w:rPr>
        <w:rFonts w:ascii="OpenSymbol" w:hAnsi="OpenSymbol" w:cs="OpenSymbol"/>
      </w:rPr>
    </w:lvl>
  </w:abstractNum>
  <w:abstractNum w:abstractNumId="53" w15:restartNumberingAfterBreak="0">
    <w:nsid w:val="670159C1"/>
    <w:multiLevelType w:val="hybridMultilevel"/>
    <w:tmpl w:val="F7FE6EE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4" w15:restartNumberingAfterBreak="0">
    <w:nsid w:val="69121F38"/>
    <w:multiLevelType w:val="hybridMultilevel"/>
    <w:tmpl w:val="06B6D100"/>
    <w:lvl w:ilvl="0" w:tplc="83E67244">
      <w:numFmt w:val="bullet"/>
      <w:lvlText w:val=""/>
      <w:lvlJc w:val="left"/>
      <w:pPr>
        <w:ind w:left="720" w:hanging="360"/>
      </w:pPr>
      <w:rPr>
        <w:rFonts w:ascii="Wingdings" w:eastAsia="SimSun" w:hAnsi="Wingdings" w:cs="Mangal" w:hint="default"/>
        <w:color w:val="0000FF"/>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5" w15:restartNumberingAfterBreak="0">
    <w:nsid w:val="6A3F2F23"/>
    <w:multiLevelType w:val="hybridMultilevel"/>
    <w:tmpl w:val="08D40E7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6" w15:restartNumberingAfterBreak="0">
    <w:nsid w:val="6CDD1C9A"/>
    <w:multiLevelType w:val="hybridMultilevel"/>
    <w:tmpl w:val="6494D9BE"/>
    <w:lvl w:ilvl="0" w:tplc="080C0001">
      <w:start w:val="1"/>
      <w:numFmt w:val="bullet"/>
      <w:lvlText w:val=""/>
      <w:lvlJc w:val="left"/>
      <w:pPr>
        <w:ind w:left="720" w:hanging="360"/>
      </w:pPr>
      <w:rPr>
        <w:rFonts w:ascii="Symbol" w:hAnsi="Symbol"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7" w15:restartNumberingAfterBreak="0">
    <w:nsid w:val="6DA64BBF"/>
    <w:multiLevelType w:val="hybridMultilevel"/>
    <w:tmpl w:val="A0B2456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8" w15:restartNumberingAfterBreak="0">
    <w:nsid w:val="6DC871B8"/>
    <w:multiLevelType w:val="hybridMultilevel"/>
    <w:tmpl w:val="C0365CB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9" w15:restartNumberingAfterBreak="0">
    <w:nsid w:val="6E091DA7"/>
    <w:multiLevelType w:val="hybridMultilevel"/>
    <w:tmpl w:val="6BE6D3E4"/>
    <w:lvl w:ilvl="0" w:tplc="94FCF42A">
      <w:start w:val="1"/>
      <w:numFmt w:val="bullet"/>
      <w:lvlText w:val=""/>
      <w:lvlJc w:val="left"/>
      <w:pPr>
        <w:ind w:left="360" w:hanging="360"/>
      </w:pPr>
      <w:rPr>
        <w:rFonts w:ascii="Wingdings 2" w:hAnsi="Wingdings 2"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0" w15:restartNumberingAfterBreak="0">
    <w:nsid w:val="6E981D91"/>
    <w:multiLevelType w:val="hybridMultilevel"/>
    <w:tmpl w:val="6F928EA2"/>
    <w:lvl w:ilvl="0" w:tplc="08130001">
      <w:start w:val="1"/>
      <w:numFmt w:val="bullet"/>
      <w:lvlText w:val=""/>
      <w:lvlJc w:val="left"/>
      <w:pPr>
        <w:ind w:left="394" w:hanging="360"/>
      </w:pPr>
      <w:rPr>
        <w:rFonts w:ascii="Symbol" w:hAnsi="Symbol" w:hint="default"/>
      </w:rPr>
    </w:lvl>
    <w:lvl w:ilvl="1" w:tplc="080C0003" w:tentative="1">
      <w:start w:val="1"/>
      <w:numFmt w:val="bullet"/>
      <w:lvlText w:val="o"/>
      <w:lvlJc w:val="left"/>
      <w:pPr>
        <w:ind w:left="1114" w:hanging="360"/>
      </w:pPr>
      <w:rPr>
        <w:rFonts w:ascii="Courier New" w:hAnsi="Courier New" w:cs="Courier New" w:hint="default"/>
      </w:rPr>
    </w:lvl>
    <w:lvl w:ilvl="2" w:tplc="080C0005" w:tentative="1">
      <w:start w:val="1"/>
      <w:numFmt w:val="bullet"/>
      <w:lvlText w:val=""/>
      <w:lvlJc w:val="left"/>
      <w:pPr>
        <w:ind w:left="1834" w:hanging="360"/>
      </w:pPr>
      <w:rPr>
        <w:rFonts w:ascii="Wingdings" w:hAnsi="Wingdings" w:hint="default"/>
      </w:rPr>
    </w:lvl>
    <w:lvl w:ilvl="3" w:tplc="080C0001" w:tentative="1">
      <w:start w:val="1"/>
      <w:numFmt w:val="bullet"/>
      <w:lvlText w:val=""/>
      <w:lvlJc w:val="left"/>
      <w:pPr>
        <w:ind w:left="2554" w:hanging="360"/>
      </w:pPr>
      <w:rPr>
        <w:rFonts w:ascii="Symbol" w:hAnsi="Symbol" w:hint="default"/>
      </w:rPr>
    </w:lvl>
    <w:lvl w:ilvl="4" w:tplc="080C0003" w:tentative="1">
      <w:start w:val="1"/>
      <w:numFmt w:val="bullet"/>
      <w:lvlText w:val="o"/>
      <w:lvlJc w:val="left"/>
      <w:pPr>
        <w:ind w:left="3274" w:hanging="360"/>
      </w:pPr>
      <w:rPr>
        <w:rFonts w:ascii="Courier New" w:hAnsi="Courier New" w:cs="Courier New" w:hint="default"/>
      </w:rPr>
    </w:lvl>
    <w:lvl w:ilvl="5" w:tplc="080C0005" w:tentative="1">
      <w:start w:val="1"/>
      <w:numFmt w:val="bullet"/>
      <w:lvlText w:val=""/>
      <w:lvlJc w:val="left"/>
      <w:pPr>
        <w:ind w:left="3994" w:hanging="360"/>
      </w:pPr>
      <w:rPr>
        <w:rFonts w:ascii="Wingdings" w:hAnsi="Wingdings" w:hint="default"/>
      </w:rPr>
    </w:lvl>
    <w:lvl w:ilvl="6" w:tplc="080C0001" w:tentative="1">
      <w:start w:val="1"/>
      <w:numFmt w:val="bullet"/>
      <w:lvlText w:val=""/>
      <w:lvlJc w:val="left"/>
      <w:pPr>
        <w:ind w:left="4714" w:hanging="360"/>
      </w:pPr>
      <w:rPr>
        <w:rFonts w:ascii="Symbol" w:hAnsi="Symbol" w:hint="default"/>
      </w:rPr>
    </w:lvl>
    <w:lvl w:ilvl="7" w:tplc="080C0003" w:tentative="1">
      <w:start w:val="1"/>
      <w:numFmt w:val="bullet"/>
      <w:lvlText w:val="o"/>
      <w:lvlJc w:val="left"/>
      <w:pPr>
        <w:ind w:left="5434" w:hanging="360"/>
      </w:pPr>
      <w:rPr>
        <w:rFonts w:ascii="Courier New" w:hAnsi="Courier New" w:cs="Courier New" w:hint="default"/>
      </w:rPr>
    </w:lvl>
    <w:lvl w:ilvl="8" w:tplc="080C0005" w:tentative="1">
      <w:start w:val="1"/>
      <w:numFmt w:val="bullet"/>
      <w:lvlText w:val=""/>
      <w:lvlJc w:val="left"/>
      <w:pPr>
        <w:ind w:left="6154" w:hanging="360"/>
      </w:pPr>
      <w:rPr>
        <w:rFonts w:ascii="Wingdings" w:hAnsi="Wingdings" w:hint="default"/>
      </w:rPr>
    </w:lvl>
  </w:abstractNum>
  <w:abstractNum w:abstractNumId="61" w15:restartNumberingAfterBreak="0">
    <w:nsid w:val="6F223EDC"/>
    <w:multiLevelType w:val="hybridMultilevel"/>
    <w:tmpl w:val="68700FCC"/>
    <w:lvl w:ilvl="0" w:tplc="94FCF42A">
      <w:start w:val="1"/>
      <w:numFmt w:val="bullet"/>
      <w:lvlText w:val=""/>
      <w:lvlJc w:val="left"/>
      <w:pPr>
        <w:ind w:left="720" w:hanging="360"/>
      </w:pPr>
      <w:rPr>
        <w:rFonts w:ascii="Wingdings 2" w:hAnsi="Wingdings 2"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2" w15:restartNumberingAfterBreak="0">
    <w:nsid w:val="716F7D63"/>
    <w:multiLevelType w:val="multilevel"/>
    <w:tmpl w:val="0000000D"/>
    <w:lvl w:ilvl="0">
      <w:start w:val="1"/>
      <w:numFmt w:val="bullet"/>
      <w:lvlText w:val=""/>
      <w:lvlJc w:val="left"/>
      <w:pPr>
        <w:tabs>
          <w:tab w:val="num" w:pos="720"/>
        </w:tabs>
        <w:ind w:left="720" w:hanging="360"/>
      </w:pPr>
      <w:rPr>
        <w:rFonts w:ascii="Symbol" w:hAnsi="Symbol" w:cs="OpenSymbol"/>
        <w:color w:val="0000FF"/>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3" w15:restartNumberingAfterBreak="0">
    <w:nsid w:val="72FC77FB"/>
    <w:multiLevelType w:val="hybridMultilevel"/>
    <w:tmpl w:val="525281B6"/>
    <w:lvl w:ilvl="0" w:tplc="BBF2AE82">
      <w:start w:val="8"/>
      <w:numFmt w:val="bullet"/>
      <w:lvlText w:val="-"/>
      <w:lvlJc w:val="left"/>
      <w:pPr>
        <w:ind w:left="720" w:hanging="360"/>
      </w:pPr>
      <w:rPr>
        <w:rFonts w:ascii="Calibri" w:eastAsiaTheme="minorHAnsi" w:hAnsi="Calibri" w:cs="Calibri"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4" w15:restartNumberingAfterBreak="0">
    <w:nsid w:val="79B14645"/>
    <w:multiLevelType w:val="hybridMultilevel"/>
    <w:tmpl w:val="2D1ACB32"/>
    <w:lvl w:ilvl="0" w:tplc="94FCF42A">
      <w:start w:val="1"/>
      <w:numFmt w:val="bullet"/>
      <w:lvlText w:val=""/>
      <w:lvlJc w:val="left"/>
      <w:pPr>
        <w:ind w:left="984" w:hanging="360"/>
      </w:pPr>
      <w:rPr>
        <w:rFonts w:ascii="Wingdings 2" w:hAnsi="Wingdings 2" w:hint="default"/>
      </w:rPr>
    </w:lvl>
    <w:lvl w:ilvl="1" w:tplc="080C0003" w:tentative="1">
      <w:start w:val="1"/>
      <w:numFmt w:val="bullet"/>
      <w:lvlText w:val="o"/>
      <w:lvlJc w:val="left"/>
      <w:pPr>
        <w:ind w:left="1704" w:hanging="360"/>
      </w:pPr>
      <w:rPr>
        <w:rFonts w:ascii="Courier New" w:hAnsi="Courier New" w:cs="Courier New" w:hint="default"/>
      </w:rPr>
    </w:lvl>
    <w:lvl w:ilvl="2" w:tplc="080C0005" w:tentative="1">
      <w:start w:val="1"/>
      <w:numFmt w:val="bullet"/>
      <w:lvlText w:val=""/>
      <w:lvlJc w:val="left"/>
      <w:pPr>
        <w:ind w:left="2424" w:hanging="360"/>
      </w:pPr>
      <w:rPr>
        <w:rFonts w:ascii="Wingdings" w:hAnsi="Wingdings" w:hint="default"/>
      </w:rPr>
    </w:lvl>
    <w:lvl w:ilvl="3" w:tplc="080C0001" w:tentative="1">
      <w:start w:val="1"/>
      <w:numFmt w:val="bullet"/>
      <w:lvlText w:val=""/>
      <w:lvlJc w:val="left"/>
      <w:pPr>
        <w:ind w:left="3144" w:hanging="360"/>
      </w:pPr>
      <w:rPr>
        <w:rFonts w:ascii="Symbol" w:hAnsi="Symbol" w:hint="default"/>
      </w:rPr>
    </w:lvl>
    <w:lvl w:ilvl="4" w:tplc="080C0003" w:tentative="1">
      <w:start w:val="1"/>
      <w:numFmt w:val="bullet"/>
      <w:lvlText w:val="o"/>
      <w:lvlJc w:val="left"/>
      <w:pPr>
        <w:ind w:left="3864" w:hanging="360"/>
      </w:pPr>
      <w:rPr>
        <w:rFonts w:ascii="Courier New" w:hAnsi="Courier New" w:cs="Courier New" w:hint="default"/>
      </w:rPr>
    </w:lvl>
    <w:lvl w:ilvl="5" w:tplc="080C0005" w:tentative="1">
      <w:start w:val="1"/>
      <w:numFmt w:val="bullet"/>
      <w:lvlText w:val=""/>
      <w:lvlJc w:val="left"/>
      <w:pPr>
        <w:ind w:left="4584" w:hanging="360"/>
      </w:pPr>
      <w:rPr>
        <w:rFonts w:ascii="Wingdings" w:hAnsi="Wingdings" w:hint="default"/>
      </w:rPr>
    </w:lvl>
    <w:lvl w:ilvl="6" w:tplc="080C0001" w:tentative="1">
      <w:start w:val="1"/>
      <w:numFmt w:val="bullet"/>
      <w:lvlText w:val=""/>
      <w:lvlJc w:val="left"/>
      <w:pPr>
        <w:ind w:left="5304" w:hanging="360"/>
      </w:pPr>
      <w:rPr>
        <w:rFonts w:ascii="Symbol" w:hAnsi="Symbol" w:hint="default"/>
      </w:rPr>
    </w:lvl>
    <w:lvl w:ilvl="7" w:tplc="080C0003" w:tentative="1">
      <w:start w:val="1"/>
      <w:numFmt w:val="bullet"/>
      <w:lvlText w:val="o"/>
      <w:lvlJc w:val="left"/>
      <w:pPr>
        <w:ind w:left="6024" w:hanging="360"/>
      </w:pPr>
      <w:rPr>
        <w:rFonts w:ascii="Courier New" w:hAnsi="Courier New" w:cs="Courier New" w:hint="default"/>
      </w:rPr>
    </w:lvl>
    <w:lvl w:ilvl="8" w:tplc="080C0005" w:tentative="1">
      <w:start w:val="1"/>
      <w:numFmt w:val="bullet"/>
      <w:lvlText w:val=""/>
      <w:lvlJc w:val="left"/>
      <w:pPr>
        <w:ind w:left="6744" w:hanging="360"/>
      </w:pPr>
      <w:rPr>
        <w:rFonts w:ascii="Wingdings" w:hAnsi="Wingdings" w:hint="default"/>
      </w:rPr>
    </w:lvl>
  </w:abstractNum>
  <w:abstractNum w:abstractNumId="65" w15:restartNumberingAfterBreak="0">
    <w:nsid w:val="7B4A1A1F"/>
    <w:multiLevelType w:val="hybridMultilevel"/>
    <w:tmpl w:val="2368D1E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6" w15:restartNumberingAfterBreak="0">
    <w:nsid w:val="7BB64BF2"/>
    <w:multiLevelType w:val="hybridMultilevel"/>
    <w:tmpl w:val="AC606F4A"/>
    <w:lvl w:ilvl="0" w:tplc="080C0001">
      <w:start w:val="1"/>
      <w:numFmt w:val="bullet"/>
      <w:lvlText w:val=""/>
      <w:lvlJc w:val="left"/>
      <w:pPr>
        <w:ind w:left="720" w:hanging="360"/>
      </w:pPr>
      <w:rPr>
        <w:rFonts w:ascii="Symbol" w:hAnsi="Symbol"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253778087">
    <w:abstractNumId w:val="48"/>
  </w:num>
  <w:num w:numId="2" w16cid:durableId="1854879287">
    <w:abstractNumId w:val="47"/>
  </w:num>
  <w:num w:numId="3" w16cid:durableId="35673504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50432182">
    <w:abstractNumId w:val="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526376">
    <w:abstractNumId w:val="0"/>
  </w:num>
  <w:num w:numId="6" w16cid:durableId="736047978">
    <w:abstractNumId w:val="2"/>
  </w:num>
  <w:num w:numId="7" w16cid:durableId="31350107">
    <w:abstractNumId w:val="30"/>
  </w:num>
  <w:num w:numId="8" w16cid:durableId="761607811">
    <w:abstractNumId w:val="40"/>
  </w:num>
  <w:num w:numId="9" w16cid:durableId="516500693">
    <w:abstractNumId w:val="63"/>
  </w:num>
  <w:num w:numId="10" w16cid:durableId="1441023237">
    <w:abstractNumId w:val="33"/>
  </w:num>
  <w:num w:numId="11" w16cid:durableId="1393842950">
    <w:abstractNumId w:val="3"/>
  </w:num>
  <w:num w:numId="12" w16cid:durableId="737089815">
    <w:abstractNumId w:val="4"/>
  </w:num>
  <w:num w:numId="13" w16cid:durableId="1220022063">
    <w:abstractNumId w:val="5"/>
  </w:num>
  <w:num w:numId="14" w16cid:durableId="767584559">
    <w:abstractNumId w:val="6"/>
  </w:num>
  <w:num w:numId="15" w16cid:durableId="2019235376">
    <w:abstractNumId w:val="7"/>
  </w:num>
  <w:num w:numId="16" w16cid:durableId="1021516175">
    <w:abstractNumId w:val="8"/>
  </w:num>
  <w:num w:numId="17" w16cid:durableId="1753045458">
    <w:abstractNumId w:val="16"/>
  </w:num>
  <w:num w:numId="18" w16cid:durableId="562179722">
    <w:abstractNumId w:val="44"/>
  </w:num>
  <w:num w:numId="19" w16cid:durableId="1324119699">
    <w:abstractNumId w:val="26"/>
  </w:num>
  <w:num w:numId="20" w16cid:durableId="303699732">
    <w:abstractNumId w:val="9"/>
  </w:num>
  <w:num w:numId="21" w16cid:durableId="738406041">
    <w:abstractNumId w:val="28"/>
  </w:num>
  <w:num w:numId="22" w16cid:durableId="552887098">
    <w:abstractNumId w:val="10"/>
  </w:num>
  <w:num w:numId="23" w16cid:durableId="1661427230">
    <w:abstractNumId w:val="57"/>
  </w:num>
  <w:num w:numId="24" w16cid:durableId="691305383">
    <w:abstractNumId w:val="34"/>
  </w:num>
  <w:num w:numId="25" w16cid:durableId="310794250">
    <w:abstractNumId w:val="11"/>
  </w:num>
  <w:num w:numId="26" w16cid:durableId="1485464558">
    <w:abstractNumId w:val="12"/>
  </w:num>
  <w:num w:numId="27" w16cid:durableId="322584208">
    <w:abstractNumId w:val="18"/>
  </w:num>
  <w:num w:numId="28" w16cid:durableId="1160265687">
    <w:abstractNumId w:val="15"/>
  </w:num>
  <w:num w:numId="29" w16cid:durableId="1980917508">
    <w:abstractNumId w:val="53"/>
  </w:num>
  <w:num w:numId="30" w16cid:durableId="199705219">
    <w:abstractNumId w:val="24"/>
  </w:num>
  <w:num w:numId="31" w16cid:durableId="280385302">
    <w:abstractNumId w:val="61"/>
  </w:num>
  <w:num w:numId="32" w16cid:durableId="68041821">
    <w:abstractNumId w:val="17"/>
  </w:num>
  <w:num w:numId="33" w16cid:durableId="1157722320">
    <w:abstractNumId w:val="55"/>
  </w:num>
  <w:num w:numId="34" w16cid:durableId="2093575788">
    <w:abstractNumId w:val="36"/>
  </w:num>
  <w:num w:numId="35" w16cid:durableId="1632511824">
    <w:abstractNumId w:val="31"/>
  </w:num>
  <w:num w:numId="36" w16cid:durableId="777681936">
    <w:abstractNumId w:val="60"/>
  </w:num>
  <w:num w:numId="37" w16cid:durableId="1481073413">
    <w:abstractNumId w:val="41"/>
  </w:num>
  <w:num w:numId="38" w16cid:durableId="531460645">
    <w:abstractNumId w:val="20"/>
  </w:num>
  <w:num w:numId="39" w16cid:durableId="956527246">
    <w:abstractNumId w:val="43"/>
  </w:num>
  <w:num w:numId="40" w16cid:durableId="912855332">
    <w:abstractNumId w:val="58"/>
  </w:num>
  <w:num w:numId="41" w16cid:durableId="447818175">
    <w:abstractNumId w:val="37"/>
  </w:num>
  <w:num w:numId="42" w16cid:durableId="1540555924">
    <w:abstractNumId w:val="62"/>
  </w:num>
  <w:num w:numId="43" w16cid:durableId="1428692404">
    <w:abstractNumId w:val="13"/>
  </w:num>
  <w:num w:numId="44" w16cid:durableId="2008711006">
    <w:abstractNumId w:val="14"/>
  </w:num>
  <w:num w:numId="45" w16cid:durableId="1680501751">
    <w:abstractNumId w:val="21"/>
  </w:num>
  <w:num w:numId="46" w16cid:durableId="134376084">
    <w:abstractNumId w:val="54"/>
  </w:num>
  <w:num w:numId="47" w16cid:durableId="1773476837">
    <w:abstractNumId w:val="22"/>
  </w:num>
  <w:num w:numId="48" w16cid:durableId="1379233577">
    <w:abstractNumId w:val="52"/>
  </w:num>
  <w:num w:numId="49" w16cid:durableId="585922441">
    <w:abstractNumId w:val="51"/>
  </w:num>
  <w:num w:numId="50" w16cid:durableId="1455637910">
    <w:abstractNumId w:val="35"/>
  </w:num>
  <w:num w:numId="51" w16cid:durableId="22564292">
    <w:abstractNumId w:val="49"/>
  </w:num>
  <w:num w:numId="52" w16cid:durableId="1930964270">
    <w:abstractNumId w:val="45"/>
  </w:num>
  <w:num w:numId="53" w16cid:durableId="1398819704">
    <w:abstractNumId w:val="42"/>
  </w:num>
  <w:num w:numId="54" w16cid:durableId="2146704047">
    <w:abstractNumId w:val="56"/>
  </w:num>
  <w:num w:numId="55" w16cid:durableId="1578979198">
    <w:abstractNumId w:val="19"/>
  </w:num>
  <w:num w:numId="56" w16cid:durableId="1996563592">
    <w:abstractNumId w:val="39"/>
  </w:num>
  <w:num w:numId="57" w16cid:durableId="897010959">
    <w:abstractNumId w:val="29"/>
  </w:num>
  <w:num w:numId="58" w16cid:durableId="1515419674">
    <w:abstractNumId w:val="32"/>
  </w:num>
  <w:num w:numId="59" w16cid:durableId="1334528226">
    <w:abstractNumId w:val="25"/>
  </w:num>
  <w:num w:numId="60" w16cid:durableId="229736320">
    <w:abstractNumId w:val="59"/>
  </w:num>
  <w:num w:numId="61" w16cid:durableId="2026982699">
    <w:abstractNumId w:val="65"/>
  </w:num>
  <w:num w:numId="62" w16cid:durableId="579405709">
    <w:abstractNumId w:val="64"/>
  </w:num>
  <w:num w:numId="63" w16cid:durableId="1433554484">
    <w:abstractNumId w:val="23"/>
  </w:num>
  <w:num w:numId="64" w16cid:durableId="9529555">
    <w:abstractNumId w:val="46"/>
  </w:num>
  <w:num w:numId="65" w16cid:durableId="563180762">
    <w:abstractNumId w:val="66"/>
  </w:num>
  <w:num w:numId="66" w16cid:durableId="934092079">
    <w:abstractNumId w:val="50"/>
  </w:num>
  <w:num w:numId="67" w16cid:durableId="2034065762">
    <w:abstractNumId w:val="27"/>
  </w:num>
  <w:num w:numId="68" w16cid:durableId="1879932204">
    <w:abstractNumId w:val="3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91A"/>
    <w:rsid w:val="00002093"/>
    <w:rsid w:val="00006832"/>
    <w:rsid w:val="0000701E"/>
    <w:rsid w:val="000147CC"/>
    <w:rsid w:val="000154F1"/>
    <w:rsid w:val="00017981"/>
    <w:rsid w:val="00021833"/>
    <w:rsid w:val="0002775F"/>
    <w:rsid w:val="0003005D"/>
    <w:rsid w:val="0003320F"/>
    <w:rsid w:val="000355D9"/>
    <w:rsid w:val="000357A5"/>
    <w:rsid w:val="00036F31"/>
    <w:rsid w:val="00037B44"/>
    <w:rsid w:val="00040215"/>
    <w:rsid w:val="000406A4"/>
    <w:rsid w:val="00047DBC"/>
    <w:rsid w:val="000510C9"/>
    <w:rsid w:val="00056B42"/>
    <w:rsid w:val="00057EA2"/>
    <w:rsid w:val="00061592"/>
    <w:rsid w:val="00063446"/>
    <w:rsid w:val="00065433"/>
    <w:rsid w:val="00065990"/>
    <w:rsid w:val="0007332C"/>
    <w:rsid w:val="000749BC"/>
    <w:rsid w:val="0008525C"/>
    <w:rsid w:val="00087D7F"/>
    <w:rsid w:val="00091E34"/>
    <w:rsid w:val="00096BAD"/>
    <w:rsid w:val="000A2C5C"/>
    <w:rsid w:val="000A68C5"/>
    <w:rsid w:val="000B09C6"/>
    <w:rsid w:val="000B0AB8"/>
    <w:rsid w:val="000B207C"/>
    <w:rsid w:val="000B2423"/>
    <w:rsid w:val="000D249B"/>
    <w:rsid w:val="000D4D3F"/>
    <w:rsid w:val="000D689C"/>
    <w:rsid w:val="000D75F0"/>
    <w:rsid w:val="000D7E27"/>
    <w:rsid w:val="000E236B"/>
    <w:rsid w:val="000E549C"/>
    <w:rsid w:val="000E5B23"/>
    <w:rsid w:val="000E73D8"/>
    <w:rsid w:val="000F019A"/>
    <w:rsid w:val="000F025C"/>
    <w:rsid w:val="00101652"/>
    <w:rsid w:val="00110480"/>
    <w:rsid w:val="00110CFB"/>
    <w:rsid w:val="001260DF"/>
    <w:rsid w:val="00126FD7"/>
    <w:rsid w:val="001303D4"/>
    <w:rsid w:val="00140173"/>
    <w:rsid w:val="0014296F"/>
    <w:rsid w:val="00143D6D"/>
    <w:rsid w:val="00150E9D"/>
    <w:rsid w:val="0015142D"/>
    <w:rsid w:val="00152CFF"/>
    <w:rsid w:val="0015332E"/>
    <w:rsid w:val="001541BF"/>
    <w:rsid w:val="001543C2"/>
    <w:rsid w:val="001574C5"/>
    <w:rsid w:val="0016183B"/>
    <w:rsid w:val="00180581"/>
    <w:rsid w:val="00181876"/>
    <w:rsid w:val="001829BA"/>
    <w:rsid w:val="00182CB7"/>
    <w:rsid w:val="001911E2"/>
    <w:rsid w:val="00195561"/>
    <w:rsid w:val="00196D32"/>
    <w:rsid w:val="001A264B"/>
    <w:rsid w:val="001A6528"/>
    <w:rsid w:val="001A667E"/>
    <w:rsid w:val="001A6843"/>
    <w:rsid w:val="001A6DF0"/>
    <w:rsid w:val="001B2182"/>
    <w:rsid w:val="001B41B8"/>
    <w:rsid w:val="001B41CC"/>
    <w:rsid w:val="001B447E"/>
    <w:rsid w:val="001B597F"/>
    <w:rsid w:val="001B5BFA"/>
    <w:rsid w:val="001B6C00"/>
    <w:rsid w:val="001C018D"/>
    <w:rsid w:val="001C0EBB"/>
    <w:rsid w:val="001D02C8"/>
    <w:rsid w:val="001D7339"/>
    <w:rsid w:val="001E032F"/>
    <w:rsid w:val="001E30F3"/>
    <w:rsid w:val="001E3F2A"/>
    <w:rsid w:val="001E4A3E"/>
    <w:rsid w:val="001F0368"/>
    <w:rsid w:val="001F68C8"/>
    <w:rsid w:val="00205DD2"/>
    <w:rsid w:val="00206AE1"/>
    <w:rsid w:val="00214D89"/>
    <w:rsid w:val="00215691"/>
    <w:rsid w:val="00217CC6"/>
    <w:rsid w:val="0022181B"/>
    <w:rsid w:val="00222E91"/>
    <w:rsid w:val="002237F6"/>
    <w:rsid w:val="002258A1"/>
    <w:rsid w:val="00231082"/>
    <w:rsid w:val="002376F7"/>
    <w:rsid w:val="002405EA"/>
    <w:rsid w:val="00243D05"/>
    <w:rsid w:val="002449BA"/>
    <w:rsid w:val="00245563"/>
    <w:rsid w:val="00246C2F"/>
    <w:rsid w:val="002472C1"/>
    <w:rsid w:val="0024752F"/>
    <w:rsid w:val="002478BB"/>
    <w:rsid w:val="002505B0"/>
    <w:rsid w:val="0025252D"/>
    <w:rsid w:val="00252D24"/>
    <w:rsid w:val="00261984"/>
    <w:rsid w:val="00261AE2"/>
    <w:rsid w:val="00262435"/>
    <w:rsid w:val="002630AD"/>
    <w:rsid w:val="00266205"/>
    <w:rsid w:val="00270089"/>
    <w:rsid w:val="00273162"/>
    <w:rsid w:val="00274E4E"/>
    <w:rsid w:val="00277374"/>
    <w:rsid w:val="002800B6"/>
    <w:rsid w:val="002801C3"/>
    <w:rsid w:val="0028401E"/>
    <w:rsid w:val="002851D7"/>
    <w:rsid w:val="00287CC4"/>
    <w:rsid w:val="00292E46"/>
    <w:rsid w:val="00293422"/>
    <w:rsid w:val="002A1D40"/>
    <w:rsid w:val="002A53AE"/>
    <w:rsid w:val="002B3333"/>
    <w:rsid w:val="002B67DB"/>
    <w:rsid w:val="002C1F97"/>
    <w:rsid w:val="002C41FF"/>
    <w:rsid w:val="002C569B"/>
    <w:rsid w:val="002C6C08"/>
    <w:rsid w:val="002C7AE4"/>
    <w:rsid w:val="002D4F7A"/>
    <w:rsid w:val="002E3174"/>
    <w:rsid w:val="002E512C"/>
    <w:rsid w:val="002F17BE"/>
    <w:rsid w:val="002F2E48"/>
    <w:rsid w:val="003024C5"/>
    <w:rsid w:val="003027B5"/>
    <w:rsid w:val="00303183"/>
    <w:rsid w:val="00310DB3"/>
    <w:rsid w:val="0031171A"/>
    <w:rsid w:val="00313647"/>
    <w:rsid w:val="00314264"/>
    <w:rsid w:val="00327619"/>
    <w:rsid w:val="00327A37"/>
    <w:rsid w:val="00327FB4"/>
    <w:rsid w:val="0033792F"/>
    <w:rsid w:val="00340E77"/>
    <w:rsid w:val="00340FA7"/>
    <w:rsid w:val="00341DC2"/>
    <w:rsid w:val="00343313"/>
    <w:rsid w:val="003472E5"/>
    <w:rsid w:val="0035193C"/>
    <w:rsid w:val="0035217A"/>
    <w:rsid w:val="003529C4"/>
    <w:rsid w:val="00354853"/>
    <w:rsid w:val="00360DCC"/>
    <w:rsid w:val="003652BE"/>
    <w:rsid w:val="00367450"/>
    <w:rsid w:val="003703E5"/>
    <w:rsid w:val="00374717"/>
    <w:rsid w:val="00374894"/>
    <w:rsid w:val="003860AB"/>
    <w:rsid w:val="00386A1A"/>
    <w:rsid w:val="00386A59"/>
    <w:rsid w:val="0039021A"/>
    <w:rsid w:val="00391527"/>
    <w:rsid w:val="00392546"/>
    <w:rsid w:val="003968D6"/>
    <w:rsid w:val="003A265C"/>
    <w:rsid w:val="003A2863"/>
    <w:rsid w:val="003A4E56"/>
    <w:rsid w:val="003B0C75"/>
    <w:rsid w:val="003B6B88"/>
    <w:rsid w:val="003B71B9"/>
    <w:rsid w:val="003C14B6"/>
    <w:rsid w:val="003C1E90"/>
    <w:rsid w:val="003C3164"/>
    <w:rsid w:val="003C3506"/>
    <w:rsid w:val="003C3EEF"/>
    <w:rsid w:val="003C5CE0"/>
    <w:rsid w:val="003D3595"/>
    <w:rsid w:val="003D76F2"/>
    <w:rsid w:val="003E0F1A"/>
    <w:rsid w:val="003E4A44"/>
    <w:rsid w:val="003F17EB"/>
    <w:rsid w:val="003F3A66"/>
    <w:rsid w:val="003F7503"/>
    <w:rsid w:val="003F782F"/>
    <w:rsid w:val="00403B23"/>
    <w:rsid w:val="004060F4"/>
    <w:rsid w:val="004065EB"/>
    <w:rsid w:val="00412D6D"/>
    <w:rsid w:val="004135F3"/>
    <w:rsid w:val="004167C7"/>
    <w:rsid w:val="00421E3C"/>
    <w:rsid w:val="00422AD1"/>
    <w:rsid w:val="00426E5A"/>
    <w:rsid w:val="0043046D"/>
    <w:rsid w:val="004344A3"/>
    <w:rsid w:val="00436066"/>
    <w:rsid w:val="004417E2"/>
    <w:rsid w:val="00441B79"/>
    <w:rsid w:val="00446B8B"/>
    <w:rsid w:val="00447634"/>
    <w:rsid w:val="00450277"/>
    <w:rsid w:val="0045272B"/>
    <w:rsid w:val="00452860"/>
    <w:rsid w:val="004529CE"/>
    <w:rsid w:val="00452D86"/>
    <w:rsid w:val="00454901"/>
    <w:rsid w:val="0045595D"/>
    <w:rsid w:val="0045603C"/>
    <w:rsid w:val="004569F4"/>
    <w:rsid w:val="00457860"/>
    <w:rsid w:val="00462B1D"/>
    <w:rsid w:val="004643C5"/>
    <w:rsid w:val="00466D08"/>
    <w:rsid w:val="00470D81"/>
    <w:rsid w:val="00474C79"/>
    <w:rsid w:val="00477D30"/>
    <w:rsid w:val="00477E8C"/>
    <w:rsid w:val="00480CFB"/>
    <w:rsid w:val="00486D13"/>
    <w:rsid w:val="00492928"/>
    <w:rsid w:val="00492D6D"/>
    <w:rsid w:val="00492E79"/>
    <w:rsid w:val="004A1869"/>
    <w:rsid w:val="004A51D8"/>
    <w:rsid w:val="004A52C2"/>
    <w:rsid w:val="004A76A4"/>
    <w:rsid w:val="004A7EE9"/>
    <w:rsid w:val="004B4EE7"/>
    <w:rsid w:val="004C3A94"/>
    <w:rsid w:val="004C402D"/>
    <w:rsid w:val="004C542C"/>
    <w:rsid w:val="004C5AA2"/>
    <w:rsid w:val="004C7811"/>
    <w:rsid w:val="004D2037"/>
    <w:rsid w:val="004D477C"/>
    <w:rsid w:val="004D4F69"/>
    <w:rsid w:val="004D4FA1"/>
    <w:rsid w:val="004D5B2E"/>
    <w:rsid w:val="004E0E18"/>
    <w:rsid w:val="004E4252"/>
    <w:rsid w:val="004E5F26"/>
    <w:rsid w:val="004F033D"/>
    <w:rsid w:val="004F7464"/>
    <w:rsid w:val="004F7675"/>
    <w:rsid w:val="00500B7B"/>
    <w:rsid w:val="00500C61"/>
    <w:rsid w:val="00501977"/>
    <w:rsid w:val="00507090"/>
    <w:rsid w:val="00513A85"/>
    <w:rsid w:val="005219FA"/>
    <w:rsid w:val="00523293"/>
    <w:rsid w:val="005233F9"/>
    <w:rsid w:val="005258B8"/>
    <w:rsid w:val="005278A4"/>
    <w:rsid w:val="00531580"/>
    <w:rsid w:val="00533FCD"/>
    <w:rsid w:val="00534631"/>
    <w:rsid w:val="00537A83"/>
    <w:rsid w:val="00540820"/>
    <w:rsid w:val="00542AD9"/>
    <w:rsid w:val="00544B7C"/>
    <w:rsid w:val="0054585A"/>
    <w:rsid w:val="005467D8"/>
    <w:rsid w:val="00551389"/>
    <w:rsid w:val="005529F3"/>
    <w:rsid w:val="005551BD"/>
    <w:rsid w:val="00563E38"/>
    <w:rsid w:val="00565144"/>
    <w:rsid w:val="00574C8D"/>
    <w:rsid w:val="00582F69"/>
    <w:rsid w:val="00584564"/>
    <w:rsid w:val="00584C54"/>
    <w:rsid w:val="00597796"/>
    <w:rsid w:val="005A2B7B"/>
    <w:rsid w:val="005A364A"/>
    <w:rsid w:val="005A5986"/>
    <w:rsid w:val="005B0197"/>
    <w:rsid w:val="005B0784"/>
    <w:rsid w:val="005B75A3"/>
    <w:rsid w:val="005B7891"/>
    <w:rsid w:val="005C358F"/>
    <w:rsid w:val="005C4B9F"/>
    <w:rsid w:val="005C547D"/>
    <w:rsid w:val="005C6830"/>
    <w:rsid w:val="005D1643"/>
    <w:rsid w:val="005D5A24"/>
    <w:rsid w:val="005D6623"/>
    <w:rsid w:val="005D72F1"/>
    <w:rsid w:val="005D7BA6"/>
    <w:rsid w:val="005E1B0A"/>
    <w:rsid w:val="005E3BB0"/>
    <w:rsid w:val="005E481F"/>
    <w:rsid w:val="005E5159"/>
    <w:rsid w:val="005E75B1"/>
    <w:rsid w:val="005F0441"/>
    <w:rsid w:val="005F0514"/>
    <w:rsid w:val="005F1CC3"/>
    <w:rsid w:val="005F294F"/>
    <w:rsid w:val="00601407"/>
    <w:rsid w:val="00601C0D"/>
    <w:rsid w:val="0060251C"/>
    <w:rsid w:val="0060320D"/>
    <w:rsid w:val="00604AA0"/>
    <w:rsid w:val="00606386"/>
    <w:rsid w:val="00607181"/>
    <w:rsid w:val="006112DF"/>
    <w:rsid w:val="00614390"/>
    <w:rsid w:val="00614A7B"/>
    <w:rsid w:val="00614F21"/>
    <w:rsid w:val="00616E46"/>
    <w:rsid w:val="0061757F"/>
    <w:rsid w:val="00617769"/>
    <w:rsid w:val="00620D47"/>
    <w:rsid w:val="00622AA0"/>
    <w:rsid w:val="00622DD9"/>
    <w:rsid w:val="0064186B"/>
    <w:rsid w:val="00646CE9"/>
    <w:rsid w:val="006501CB"/>
    <w:rsid w:val="00651269"/>
    <w:rsid w:val="0065417F"/>
    <w:rsid w:val="00656AF4"/>
    <w:rsid w:val="00660815"/>
    <w:rsid w:val="00672A7D"/>
    <w:rsid w:val="00673F2D"/>
    <w:rsid w:val="006818FE"/>
    <w:rsid w:val="0068771D"/>
    <w:rsid w:val="00687868"/>
    <w:rsid w:val="00696A6E"/>
    <w:rsid w:val="0069762D"/>
    <w:rsid w:val="006A1ABA"/>
    <w:rsid w:val="006A6CA4"/>
    <w:rsid w:val="006A6EC8"/>
    <w:rsid w:val="006B02AB"/>
    <w:rsid w:val="006C0CB9"/>
    <w:rsid w:val="006C157C"/>
    <w:rsid w:val="006C73F3"/>
    <w:rsid w:val="006D2BAA"/>
    <w:rsid w:val="006D4C32"/>
    <w:rsid w:val="006E003B"/>
    <w:rsid w:val="006E0B84"/>
    <w:rsid w:val="006E4D8C"/>
    <w:rsid w:val="006E5DC5"/>
    <w:rsid w:val="006E6323"/>
    <w:rsid w:val="006F135E"/>
    <w:rsid w:val="006F1D20"/>
    <w:rsid w:val="006F3A52"/>
    <w:rsid w:val="006F6F09"/>
    <w:rsid w:val="00700D42"/>
    <w:rsid w:val="007051A9"/>
    <w:rsid w:val="007060B8"/>
    <w:rsid w:val="00710B3F"/>
    <w:rsid w:val="00713DF1"/>
    <w:rsid w:val="0071420B"/>
    <w:rsid w:val="0071474F"/>
    <w:rsid w:val="007203A0"/>
    <w:rsid w:val="007205E1"/>
    <w:rsid w:val="007229E4"/>
    <w:rsid w:val="0072343F"/>
    <w:rsid w:val="007308CF"/>
    <w:rsid w:val="007431E3"/>
    <w:rsid w:val="00745651"/>
    <w:rsid w:val="00755869"/>
    <w:rsid w:val="007623DB"/>
    <w:rsid w:val="007672FF"/>
    <w:rsid w:val="00771AAC"/>
    <w:rsid w:val="007722F9"/>
    <w:rsid w:val="00774756"/>
    <w:rsid w:val="007760F9"/>
    <w:rsid w:val="00780AFD"/>
    <w:rsid w:val="007866FC"/>
    <w:rsid w:val="00791984"/>
    <w:rsid w:val="007923EE"/>
    <w:rsid w:val="007960DF"/>
    <w:rsid w:val="00796673"/>
    <w:rsid w:val="007978D2"/>
    <w:rsid w:val="007A1455"/>
    <w:rsid w:val="007A3F1E"/>
    <w:rsid w:val="007A4267"/>
    <w:rsid w:val="007B3A49"/>
    <w:rsid w:val="007C712A"/>
    <w:rsid w:val="007D062D"/>
    <w:rsid w:val="007D15A7"/>
    <w:rsid w:val="007D56F6"/>
    <w:rsid w:val="007D646D"/>
    <w:rsid w:val="007E127D"/>
    <w:rsid w:val="007E339A"/>
    <w:rsid w:val="007E3C9F"/>
    <w:rsid w:val="007E560B"/>
    <w:rsid w:val="007E583F"/>
    <w:rsid w:val="007F3C68"/>
    <w:rsid w:val="007F50D7"/>
    <w:rsid w:val="007F79EA"/>
    <w:rsid w:val="00803739"/>
    <w:rsid w:val="00805278"/>
    <w:rsid w:val="00806DA1"/>
    <w:rsid w:val="00807AAE"/>
    <w:rsid w:val="00825631"/>
    <w:rsid w:val="00836B34"/>
    <w:rsid w:val="00836FAA"/>
    <w:rsid w:val="00837359"/>
    <w:rsid w:val="008378AD"/>
    <w:rsid w:val="00846BCE"/>
    <w:rsid w:val="00846E83"/>
    <w:rsid w:val="008471B8"/>
    <w:rsid w:val="0085156D"/>
    <w:rsid w:val="00852336"/>
    <w:rsid w:val="00854DC3"/>
    <w:rsid w:val="00861981"/>
    <w:rsid w:val="008631B2"/>
    <w:rsid w:val="00863D62"/>
    <w:rsid w:val="00864F65"/>
    <w:rsid w:val="00865D1C"/>
    <w:rsid w:val="00866143"/>
    <w:rsid w:val="00867D2B"/>
    <w:rsid w:val="00870D50"/>
    <w:rsid w:val="008721D5"/>
    <w:rsid w:val="008726F2"/>
    <w:rsid w:val="00875878"/>
    <w:rsid w:val="00875C49"/>
    <w:rsid w:val="008813FD"/>
    <w:rsid w:val="008824E2"/>
    <w:rsid w:val="00884D6C"/>
    <w:rsid w:val="00890374"/>
    <w:rsid w:val="00891151"/>
    <w:rsid w:val="00892406"/>
    <w:rsid w:val="00896CCB"/>
    <w:rsid w:val="008A4797"/>
    <w:rsid w:val="008A6191"/>
    <w:rsid w:val="008B0A4D"/>
    <w:rsid w:val="008B6767"/>
    <w:rsid w:val="008B6EB5"/>
    <w:rsid w:val="008C3033"/>
    <w:rsid w:val="008C40C5"/>
    <w:rsid w:val="008C7AAC"/>
    <w:rsid w:val="008D0674"/>
    <w:rsid w:val="008D6E0F"/>
    <w:rsid w:val="008D7424"/>
    <w:rsid w:val="008E3308"/>
    <w:rsid w:val="008E39DE"/>
    <w:rsid w:val="008E4E9F"/>
    <w:rsid w:val="008E6C2B"/>
    <w:rsid w:val="008E6C9C"/>
    <w:rsid w:val="00900638"/>
    <w:rsid w:val="0090068E"/>
    <w:rsid w:val="00901D5A"/>
    <w:rsid w:val="0090517B"/>
    <w:rsid w:val="009078FD"/>
    <w:rsid w:val="00912793"/>
    <w:rsid w:val="0092091A"/>
    <w:rsid w:val="00921AA9"/>
    <w:rsid w:val="00923A16"/>
    <w:rsid w:val="009278D5"/>
    <w:rsid w:val="00933E0F"/>
    <w:rsid w:val="00933E19"/>
    <w:rsid w:val="00935600"/>
    <w:rsid w:val="00935C59"/>
    <w:rsid w:val="00936B5A"/>
    <w:rsid w:val="00937D33"/>
    <w:rsid w:val="00937ED9"/>
    <w:rsid w:val="00940066"/>
    <w:rsid w:val="009406DC"/>
    <w:rsid w:val="00942752"/>
    <w:rsid w:val="00950F56"/>
    <w:rsid w:val="00953E8B"/>
    <w:rsid w:val="0095456E"/>
    <w:rsid w:val="0095485C"/>
    <w:rsid w:val="0095776A"/>
    <w:rsid w:val="0096144D"/>
    <w:rsid w:val="00965775"/>
    <w:rsid w:val="00975354"/>
    <w:rsid w:val="009762F6"/>
    <w:rsid w:val="00982E2A"/>
    <w:rsid w:val="00982F6F"/>
    <w:rsid w:val="00983D67"/>
    <w:rsid w:val="0098469C"/>
    <w:rsid w:val="00985305"/>
    <w:rsid w:val="0099126D"/>
    <w:rsid w:val="009924BB"/>
    <w:rsid w:val="00992C3C"/>
    <w:rsid w:val="00993D1E"/>
    <w:rsid w:val="00997E5F"/>
    <w:rsid w:val="009A0552"/>
    <w:rsid w:val="009A11EC"/>
    <w:rsid w:val="009A74BC"/>
    <w:rsid w:val="009A76D2"/>
    <w:rsid w:val="009B22FE"/>
    <w:rsid w:val="009B5609"/>
    <w:rsid w:val="009B5F9D"/>
    <w:rsid w:val="009B712D"/>
    <w:rsid w:val="009D05B2"/>
    <w:rsid w:val="009D0B3A"/>
    <w:rsid w:val="009D2BE6"/>
    <w:rsid w:val="009D33E3"/>
    <w:rsid w:val="009D7226"/>
    <w:rsid w:val="009D7BCE"/>
    <w:rsid w:val="009E18A3"/>
    <w:rsid w:val="009E44C7"/>
    <w:rsid w:val="009E6977"/>
    <w:rsid w:val="009E783E"/>
    <w:rsid w:val="009E7C27"/>
    <w:rsid w:val="009E7DA9"/>
    <w:rsid w:val="009F173D"/>
    <w:rsid w:val="009F684F"/>
    <w:rsid w:val="009F6FD6"/>
    <w:rsid w:val="00A0008D"/>
    <w:rsid w:val="00A002F8"/>
    <w:rsid w:val="00A04C40"/>
    <w:rsid w:val="00A074CE"/>
    <w:rsid w:val="00A142D7"/>
    <w:rsid w:val="00A143DA"/>
    <w:rsid w:val="00A23911"/>
    <w:rsid w:val="00A26A31"/>
    <w:rsid w:val="00A27E26"/>
    <w:rsid w:val="00A30777"/>
    <w:rsid w:val="00A30A44"/>
    <w:rsid w:val="00A31A90"/>
    <w:rsid w:val="00A37024"/>
    <w:rsid w:val="00A416C2"/>
    <w:rsid w:val="00A4413E"/>
    <w:rsid w:val="00A5704B"/>
    <w:rsid w:val="00A5788D"/>
    <w:rsid w:val="00A6059C"/>
    <w:rsid w:val="00A60C59"/>
    <w:rsid w:val="00A61D29"/>
    <w:rsid w:val="00A77617"/>
    <w:rsid w:val="00A813FB"/>
    <w:rsid w:val="00A84D8B"/>
    <w:rsid w:val="00AA12F5"/>
    <w:rsid w:val="00AA348D"/>
    <w:rsid w:val="00AA5E3C"/>
    <w:rsid w:val="00AA70CC"/>
    <w:rsid w:val="00AB4586"/>
    <w:rsid w:val="00AB7E02"/>
    <w:rsid w:val="00AC4228"/>
    <w:rsid w:val="00AC6883"/>
    <w:rsid w:val="00AD09E1"/>
    <w:rsid w:val="00AD2EB2"/>
    <w:rsid w:val="00AD368E"/>
    <w:rsid w:val="00AD785E"/>
    <w:rsid w:val="00AE2D8A"/>
    <w:rsid w:val="00AE45F2"/>
    <w:rsid w:val="00AF37C8"/>
    <w:rsid w:val="00AF4519"/>
    <w:rsid w:val="00AF66A2"/>
    <w:rsid w:val="00B000A0"/>
    <w:rsid w:val="00B06EFF"/>
    <w:rsid w:val="00B248E3"/>
    <w:rsid w:val="00B26A55"/>
    <w:rsid w:val="00B301C5"/>
    <w:rsid w:val="00B3082F"/>
    <w:rsid w:val="00B31D0F"/>
    <w:rsid w:val="00B34DDB"/>
    <w:rsid w:val="00B36947"/>
    <w:rsid w:val="00B40448"/>
    <w:rsid w:val="00B411E9"/>
    <w:rsid w:val="00B42E22"/>
    <w:rsid w:val="00B54031"/>
    <w:rsid w:val="00B63685"/>
    <w:rsid w:val="00B66D4B"/>
    <w:rsid w:val="00B717E3"/>
    <w:rsid w:val="00B727B0"/>
    <w:rsid w:val="00B818EF"/>
    <w:rsid w:val="00B834E3"/>
    <w:rsid w:val="00B83DE2"/>
    <w:rsid w:val="00B84676"/>
    <w:rsid w:val="00B85936"/>
    <w:rsid w:val="00B90390"/>
    <w:rsid w:val="00B91354"/>
    <w:rsid w:val="00B91770"/>
    <w:rsid w:val="00B94F14"/>
    <w:rsid w:val="00B963EC"/>
    <w:rsid w:val="00BA1F58"/>
    <w:rsid w:val="00BA68E0"/>
    <w:rsid w:val="00BB31D1"/>
    <w:rsid w:val="00BB43D7"/>
    <w:rsid w:val="00BB4531"/>
    <w:rsid w:val="00BC15DF"/>
    <w:rsid w:val="00BC311C"/>
    <w:rsid w:val="00BC3490"/>
    <w:rsid w:val="00BC4874"/>
    <w:rsid w:val="00BD045E"/>
    <w:rsid w:val="00BD45EC"/>
    <w:rsid w:val="00BD5543"/>
    <w:rsid w:val="00BE0658"/>
    <w:rsid w:val="00BE1E5D"/>
    <w:rsid w:val="00BE3986"/>
    <w:rsid w:val="00BE3E79"/>
    <w:rsid w:val="00BE6A64"/>
    <w:rsid w:val="00BE72B9"/>
    <w:rsid w:val="00BE7AF5"/>
    <w:rsid w:val="00BF3CCD"/>
    <w:rsid w:val="00BF3EBA"/>
    <w:rsid w:val="00BF48CB"/>
    <w:rsid w:val="00BF5CCF"/>
    <w:rsid w:val="00BF702B"/>
    <w:rsid w:val="00C02EE9"/>
    <w:rsid w:val="00C04481"/>
    <w:rsid w:val="00C06000"/>
    <w:rsid w:val="00C064C9"/>
    <w:rsid w:val="00C07981"/>
    <w:rsid w:val="00C11E16"/>
    <w:rsid w:val="00C12DEF"/>
    <w:rsid w:val="00C1450C"/>
    <w:rsid w:val="00C16873"/>
    <w:rsid w:val="00C24DF3"/>
    <w:rsid w:val="00C25D69"/>
    <w:rsid w:val="00C2773A"/>
    <w:rsid w:val="00C27A9C"/>
    <w:rsid w:val="00C33DDD"/>
    <w:rsid w:val="00C34DDE"/>
    <w:rsid w:val="00C43456"/>
    <w:rsid w:val="00C4780B"/>
    <w:rsid w:val="00C47827"/>
    <w:rsid w:val="00C516E4"/>
    <w:rsid w:val="00C56318"/>
    <w:rsid w:val="00C60019"/>
    <w:rsid w:val="00C629F4"/>
    <w:rsid w:val="00C656EC"/>
    <w:rsid w:val="00C70812"/>
    <w:rsid w:val="00C73313"/>
    <w:rsid w:val="00C75135"/>
    <w:rsid w:val="00C82182"/>
    <w:rsid w:val="00C8363D"/>
    <w:rsid w:val="00C931BC"/>
    <w:rsid w:val="00C93883"/>
    <w:rsid w:val="00C941CB"/>
    <w:rsid w:val="00C958B4"/>
    <w:rsid w:val="00C969D3"/>
    <w:rsid w:val="00C973F8"/>
    <w:rsid w:val="00CA0864"/>
    <w:rsid w:val="00CA27A8"/>
    <w:rsid w:val="00CA286E"/>
    <w:rsid w:val="00CA2D64"/>
    <w:rsid w:val="00CA650F"/>
    <w:rsid w:val="00CB200B"/>
    <w:rsid w:val="00CB3F22"/>
    <w:rsid w:val="00CB62F5"/>
    <w:rsid w:val="00CC0A9A"/>
    <w:rsid w:val="00CC3B0F"/>
    <w:rsid w:val="00CC4427"/>
    <w:rsid w:val="00CC5D66"/>
    <w:rsid w:val="00CC7484"/>
    <w:rsid w:val="00CC7507"/>
    <w:rsid w:val="00CD021B"/>
    <w:rsid w:val="00CD727D"/>
    <w:rsid w:val="00CE0646"/>
    <w:rsid w:val="00CE0903"/>
    <w:rsid w:val="00CE15C4"/>
    <w:rsid w:val="00CE5CC2"/>
    <w:rsid w:val="00CF19D1"/>
    <w:rsid w:val="00CF34D2"/>
    <w:rsid w:val="00CF3A15"/>
    <w:rsid w:val="00CF4703"/>
    <w:rsid w:val="00CF4B56"/>
    <w:rsid w:val="00D01DEA"/>
    <w:rsid w:val="00D1041F"/>
    <w:rsid w:val="00D10425"/>
    <w:rsid w:val="00D125C0"/>
    <w:rsid w:val="00D13209"/>
    <w:rsid w:val="00D1447B"/>
    <w:rsid w:val="00D20F60"/>
    <w:rsid w:val="00D25457"/>
    <w:rsid w:val="00D266CB"/>
    <w:rsid w:val="00D33FB8"/>
    <w:rsid w:val="00D362C5"/>
    <w:rsid w:val="00D4400F"/>
    <w:rsid w:val="00D45BBF"/>
    <w:rsid w:val="00D50DB4"/>
    <w:rsid w:val="00D5416D"/>
    <w:rsid w:val="00D54483"/>
    <w:rsid w:val="00D61F27"/>
    <w:rsid w:val="00D70056"/>
    <w:rsid w:val="00D72118"/>
    <w:rsid w:val="00D740A5"/>
    <w:rsid w:val="00D74BE9"/>
    <w:rsid w:val="00D76477"/>
    <w:rsid w:val="00D82A7F"/>
    <w:rsid w:val="00D940D1"/>
    <w:rsid w:val="00D97C74"/>
    <w:rsid w:val="00DA2F7C"/>
    <w:rsid w:val="00DA35D3"/>
    <w:rsid w:val="00DA63E0"/>
    <w:rsid w:val="00DB0AE6"/>
    <w:rsid w:val="00DB287D"/>
    <w:rsid w:val="00DB2B96"/>
    <w:rsid w:val="00DB538A"/>
    <w:rsid w:val="00DB582F"/>
    <w:rsid w:val="00DB7466"/>
    <w:rsid w:val="00DB7578"/>
    <w:rsid w:val="00DC2293"/>
    <w:rsid w:val="00DC2406"/>
    <w:rsid w:val="00DC3141"/>
    <w:rsid w:val="00DC34AB"/>
    <w:rsid w:val="00DC53A9"/>
    <w:rsid w:val="00DD0058"/>
    <w:rsid w:val="00DD31FA"/>
    <w:rsid w:val="00DD4880"/>
    <w:rsid w:val="00DE45C9"/>
    <w:rsid w:val="00DE5F7D"/>
    <w:rsid w:val="00DF2311"/>
    <w:rsid w:val="00DF4043"/>
    <w:rsid w:val="00DF6DCF"/>
    <w:rsid w:val="00E000A4"/>
    <w:rsid w:val="00E03FC6"/>
    <w:rsid w:val="00E04DC9"/>
    <w:rsid w:val="00E0522F"/>
    <w:rsid w:val="00E1436C"/>
    <w:rsid w:val="00E14448"/>
    <w:rsid w:val="00E217A7"/>
    <w:rsid w:val="00E218C0"/>
    <w:rsid w:val="00E22986"/>
    <w:rsid w:val="00E305E0"/>
    <w:rsid w:val="00E36D9F"/>
    <w:rsid w:val="00E40421"/>
    <w:rsid w:val="00E42025"/>
    <w:rsid w:val="00E44039"/>
    <w:rsid w:val="00E44A9D"/>
    <w:rsid w:val="00E45051"/>
    <w:rsid w:val="00E51E1A"/>
    <w:rsid w:val="00E60C3D"/>
    <w:rsid w:val="00E61C77"/>
    <w:rsid w:val="00E63976"/>
    <w:rsid w:val="00E6397E"/>
    <w:rsid w:val="00E64327"/>
    <w:rsid w:val="00E66D1D"/>
    <w:rsid w:val="00E71752"/>
    <w:rsid w:val="00E726B6"/>
    <w:rsid w:val="00E72ACF"/>
    <w:rsid w:val="00E73856"/>
    <w:rsid w:val="00E73C8C"/>
    <w:rsid w:val="00E77518"/>
    <w:rsid w:val="00E8162C"/>
    <w:rsid w:val="00E85226"/>
    <w:rsid w:val="00E864E9"/>
    <w:rsid w:val="00E8702B"/>
    <w:rsid w:val="00E92346"/>
    <w:rsid w:val="00E94092"/>
    <w:rsid w:val="00E941F5"/>
    <w:rsid w:val="00E97707"/>
    <w:rsid w:val="00E97AA6"/>
    <w:rsid w:val="00EA1B6B"/>
    <w:rsid w:val="00EA2FF9"/>
    <w:rsid w:val="00EA4BED"/>
    <w:rsid w:val="00EB1B1E"/>
    <w:rsid w:val="00EB5276"/>
    <w:rsid w:val="00EC0548"/>
    <w:rsid w:val="00EC63C2"/>
    <w:rsid w:val="00ED4867"/>
    <w:rsid w:val="00EE232C"/>
    <w:rsid w:val="00EE4793"/>
    <w:rsid w:val="00EE5E3A"/>
    <w:rsid w:val="00EE6478"/>
    <w:rsid w:val="00EE7F8B"/>
    <w:rsid w:val="00EF672C"/>
    <w:rsid w:val="00EF7327"/>
    <w:rsid w:val="00F00C2A"/>
    <w:rsid w:val="00F01F03"/>
    <w:rsid w:val="00F03869"/>
    <w:rsid w:val="00F0405B"/>
    <w:rsid w:val="00F04C6A"/>
    <w:rsid w:val="00F116BF"/>
    <w:rsid w:val="00F117FA"/>
    <w:rsid w:val="00F12540"/>
    <w:rsid w:val="00F13F08"/>
    <w:rsid w:val="00F17EC3"/>
    <w:rsid w:val="00F20271"/>
    <w:rsid w:val="00F24825"/>
    <w:rsid w:val="00F25715"/>
    <w:rsid w:val="00F27A8E"/>
    <w:rsid w:val="00F30474"/>
    <w:rsid w:val="00F35C43"/>
    <w:rsid w:val="00F36BB7"/>
    <w:rsid w:val="00F36EE8"/>
    <w:rsid w:val="00F37103"/>
    <w:rsid w:val="00F42C73"/>
    <w:rsid w:val="00F4476E"/>
    <w:rsid w:val="00F51218"/>
    <w:rsid w:val="00F5159E"/>
    <w:rsid w:val="00F51790"/>
    <w:rsid w:val="00F52BCA"/>
    <w:rsid w:val="00F54002"/>
    <w:rsid w:val="00F60C49"/>
    <w:rsid w:val="00F62ABC"/>
    <w:rsid w:val="00F63A51"/>
    <w:rsid w:val="00F642F4"/>
    <w:rsid w:val="00F72E2B"/>
    <w:rsid w:val="00F740F6"/>
    <w:rsid w:val="00F76738"/>
    <w:rsid w:val="00F76BCC"/>
    <w:rsid w:val="00F84269"/>
    <w:rsid w:val="00F86B55"/>
    <w:rsid w:val="00F878A1"/>
    <w:rsid w:val="00F927B1"/>
    <w:rsid w:val="00F938F8"/>
    <w:rsid w:val="00F9454F"/>
    <w:rsid w:val="00F9494D"/>
    <w:rsid w:val="00F9642A"/>
    <w:rsid w:val="00F973E2"/>
    <w:rsid w:val="00FA2A6D"/>
    <w:rsid w:val="00FA4148"/>
    <w:rsid w:val="00FA41DF"/>
    <w:rsid w:val="00FA54D4"/>
    <w:rsid w:val="00FA5FE2"/>
    <w:rsid w:val="00FB02AE"/>
    <w:rsid w:val="00FB1760"/>
    <w:rsid w:val="00FB253C"/>
    <w:rsid w:val="00FB7C72"/>
    <w:rsid w:val="00FC4094"/>
    <w:rsid w:val="00FC57BB"/>
    <w:rsid w:val="00FD1A1E"/>
    <w:rsid w:val="00FD3B6A"/>
    <w:rsid w:val="00FD4172"/>
    <w:rsid w:val="00FD74D2"/>
    <w:rsid w:val="00FD7D1C"/>
    <w:rsid w:val="00FF0366"/>
    <w:rsid w:val="00FF057B"/>
    <w:rsid w:val="00FF56F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428F0"/>
  <w15:chartTrackingRefBased/>
  <w15:docId w15:val="{E43EE84B-36D8-40A5-861C-CC7B144F2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66D08"/>
    <w:pPr>
      <w:keepNext/>
      <w:keepLines/>
      <w:numPr>
        <w:numId w:val="2"/>
      </w:numPr>
      <w:spacing w:before="240" w:after="0"/>
      <w:jc w:val="center"/>
      <w:outlineLvl w:val="0"/>
    </w:pPr>
    <w:rPr>
      <w:rFonts w:ascii="Arial Black" w:eastAsiaTheme="majorEastAsia" w:hAnsi="Arial Black" w:cstheme="majorBidi"/>
      <w:b/>
      <w:sz w:val="48"/>
      <w:szCs w:val="32"/>
    </w:rPr>
  </w:style>
  <w:style w:type="paragraph" w:styleId="Titre2">
    <w:name w:val="heading 2"/>
    <w:basedOn w:val="Normal"/>
    <w:next w:val="Normal"/>
    <w:link w:val="Titre2Car"/>
    <w:uiPriority w:val="9"/>
    <w:unhideWhenUsed/>
    <w:qFormat/>
    <w:rsid w:val="00CF19D1"/>
    <w:pPr>
      <w:keepNext/>
      <w:keepLines/>
      <w:numPr>
        <w:ilvl w:val="1"/>
        <w:numId w:val="2"/>
      </w:numPr>
      <w:spacing w:before="40" w:after="0"/>
      <w:outlineLvl w:val="1"/>
    </w:pPr>
    <w:rPr>
      <w:rFonts w:eastAsiaTheme="majorEastAsia" w:cstheme="majorBidi"/>
      <w:b/>
      <w:szCs w:val="26"/>
    </w:rPr>
  </w:style>
  <w:style w:type="paragraph" w:styleId="Titre3">
    <w:name w:val="heading 3"/>
    <w:basedOn w:val="Normal"/>
    <w:next w:val="Normal"/>
    <w:link w:val="Titre3Car"/>
    <w:uiPriority w:val="9"/>
    <w:unhideWhenUsed/>
    <w:qFormat/>
    <w:rsid w:val="00CF19D1"/>
    <w:pPr>
      <w:keepNext/>
      <w:keepLines/>
      <w:spacing w:before="40" w:after="0"/>
      <w:outlineLvl w:val="2"/>
    </w:pPr>
    <w:rPr>
      <w:rFonts w:eastAsiaTheme="majorEastAsia" w:cstheme="majorBidi"/>
      <w:b/>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2091A"/>
    <w:rPr>
      <w:color w:val="808080"/>
    </w:rPr>
  </w:style>
  <w:style w:type="table" w:styleId="Grilledutableau">
    <w:name w:val="Table Grid"/>
    <w:basedOn w:val="TableauNormal"/>
    <w:uiPriority w:val="39"/>
    <w:rsid w:val="00341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7760F9"/>
    <w:rPr>
      <w:color w:val="0563C1" w:themeColor="hyperlink"/>
      <w:u w:val="single"/>
    </w:rPr>
  </w:style>
  <w:style w:type="character" w:styleId="Mentionnonrsolue">
    <w:name w:val="Unresolved Mention"/>
    <w:basedOn w:val="Policepardfaut"/>
    <w:uiPriority w:val="99"/>
    <w:semiHidden/>
    <w:unhideWhenUsed/>
    <w:rsid w:val="007760F9"/>
    <w:rPr>
      <w:color w:val="605E5C"/>
      <w:shd w:val="clear" w:color="auto" w:fill="E1DFDD"/>
    </w:rPr>
  </w:style>
  <w:style w:type="table" w:styleId="Tableausimple1">
    <w:name w:val="Plain Table 1"/>
    <w:basedOn w:val="TableauNormal"/>
    <w:uiPriority w:val="41"/>
    <w:rsid w:val="007760F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tte">
    <w:name w:val="header"/>
    <w:basedOn w:val="Normal"/>
    <w:link w:val="En-tteCar"/>
    <w:uiPriority w:val="99"/>
    <w:unhideWhenUsed/>
    <w:rsid w:val="00B34DDB"/>
    <w:pPr>
      <w:tabs>
        <w:tab w:val="center" w:pos="4536"/>
        <w:tab w:val="right" w:pos="9072"/>
      </w:tabs>
      <w:spacing w:after="0" w:line="240" w:lineRule="auto"/>
    </w:pPr>
  </w:style>
  <w:style w:type="character" w:customStyle="1" w:styleId="En-tteCar">
    <w:name w:val="En-tête Car"/>
    <w:basedOn w:val="Policepardfaut"/>
    <w:link w:val="En-tte"/>
    <w:uiPriority w:val="99"/>
    <w:rsid w:val="00B34DDB"/>
  </w:style>
  <w:style w:type="paragraph" w:styleId="Pieddepage">
    <w:name w:val="footer"/>
    <w:basedOn w:val="Normal"/>
    <w:link w:val="PieddepageCar"/>
    <w:uiPriority w:val="99"/>
    <w:unhideWhenUsed/>
    <w:rsid w:val="00B34D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34DDB"/>
  </w:style>
  <w:style w:type="paragraph" w:styleId="Paragraphedeliste">
    <w:name w:val="List Paragraph"/>
    <w:basedOn w:val="Normal"/>
    <w:link w:val="ParagraphedelisteCar"/>
    <w:uiPriority w:val="34"/>
    <w:qFormat/>
    <w:rsid w:val="00215691"/>
    <w:pPr>
      <w:ind w:left="720"/>
      <w:contextualSpacing/>
    </w:pPr>
  </w:style>
  <w:style w:type="character" w:customStyle="1" w:styleId="Titre1Car">
    <w:name w:val="Titre 1 Car"/>
    <w:basedOn w:val="Policepardfaut"/>
    <w:link w:val="Titre1"/>
    <w:uiPriority w:val="9"/>
    <w:rsid w:val="00466D08"/>
    <w:rPr>
      <w:rFonts w:ascii="Arial Black" w:eastAsiaTheme="majorEastAsia" w:hAnsi="Arial Black" w:cstheme="majorBidi"/>
      <w:b/>
      <w:sz w:val="48"/>
      <w:szCs w:val="32"/>
    </w:rPr>
  </w:style>
  <w:style w:type="paragraph" w:styleId="En-ttedetabledesmatires">
    <w:name w:val="TOC Heading"/>
    <w:basedOn w:val="Titre1"/>
    <w:next w:val="Normal"/>
    <w:uiPriority w:val="39"/>
    <w:unhideWhenUsed/>
    <w:qFormat/>
    <w:rsid w:val="00B31D0F"/>
    <w:pPr>
      <w:outlineLvl w:val="9"/>
    </w:pPr>
    <w:rPr>
      <w:lang w:eastAsia="fr-BE"/>
    </w:rPr>
  </w:style>
  <w:style w:type="character" w:customStyle="1" w:styleId="Titre2Car">
    <w:name w:val="Titre 2 Car"/>
    <w:basedOn w:val="Policepardfaut"/>
    <w:link w:val="Titre2"/>
    <w:uiPriority w:val="9"/>
    <w:rsid w:val="00CF19D1"/>
    <w:rPr>
      <w:rFonts w:eastAsiaTheme="majorEastAsia" w:cstheme="majorBidi"/>
      <w:b/>
      <w:szCs w:val="26"/>
    </w:rPr>
  </w:style>
  <w:style w:type="character" w:customStyle="1" w:styleId="Titre3Car">
    <w:name w:val="Titre 3 Car"/>
    <w:basedOn w:val="Policepardfaut"/>
    <w:link w:val="Titre3"/>
    <w:uiPriority w:val="9"/>
    <w:rsid w:val="00CF19D1"/>
    <w:rPr>
      <w:rFonts w:ascii="Arial" w:eastAsiaTheme="majorEastAsia" w:hAnsi="Arial" w:cstheme="majorBidi"/>
      <w:b/>
      <w:sz w:val="20"/>
      <w:szCs w:val="24"/>
    </w:rPr>
  </w:style>
  <w:style w:type="paragraph" w:styleId="TM1">
    <w:name w:val="toc 1"/>
    <w:basedOn w:val="Liste"/>
    <w:next w:val="Liste"/>
    <w:autoRedefine/>
    <w:uiPriority w:val="39"/>
    <w:unhideWhenUsed/>
    <w:rsid w:val="004060F4"/>
    <w:pPr>
      <w:spacing w:after="240"/>
    </w:pPr>
    <w:rPr>
      <w:b/>
    </w:rPr>
  </w:style>
  <w:style w:type="paragraph" w:styleId="TM2">
    <w:name w:val="toc 2"/>
    <w:basedOn w:val="Liste"/>
    <w:next w:val="Liste"/>
    <w:autoRedefine/>
    <w:uiPriority w:val="39"/>
    <w:unhideWhenUsed/>
    <w:rsid w:val="0065417F"/>
    <w:pPr>
      <w:tabs>
        <w:tab w:val="left" w:pos="660"/>
        <w:tab w:val="right" w:leader="dot" w:pos="9060"/>
      </w:tabs>
      <w:spacing w:after="100"/>
      <w:ind w:left="709" w:right="284" w:hanging="709"/>
    </w:pPr>
  </w:style>
  <w:style w:type="paragraph" w:styleId="TM3">
    <w:name w:val="toc 3"/>
    <w:basedOn w:val="Liste"/>
    <w:next w:val="Liste"/>
    <w:autoRedefine/>
    <w:uiPriority w:val="39"/>
    <w:unhideWhenUsed/>
    <w:rsid w:val="004060F4"/>
    <w:pPr>
      <w:spacing w:after="100"/>
      <w:ind w:left="440"/>
    </w:pPr>
  </w:style>
  <w:style w:type="paragraph" w:styleId="TM4">
    <w:name w:val="toc 4"/>
    <w:basedOn w:val="Normal"/>
    <w:next w:val="Normal"/>
    <w:autoRedefine/>
    <w:uiPriority w:val="39"/>
    <w:unhideWhenUsed/>
    <w:rsid w:val="0065417F"/>
    <w:pPr>
      <w:spacing w:after="100"/>
      <w:ind w:left="660"/>
    </w:pPr>
    <w:rPr>
      <w:rFonts w:eastAsiaTheme="minorEastAsia"/>
      <w:lang w:eastAsia="fr-BE"/>
    </w:rPr>
  </w:style>
  <w:style w:type="paragraph" w:styleId="Index1">
    <w:name w:val="index 1"/>
    <w:basedOn w:val="Normal"/>
    <w:next w:val="Normal"/>
    <w:autoRedefine/>
    <w:uiPriority w:val="99"/>
    <w:semiHidden/>
    <w:unhideWhenUsed/>
    <w:rsid w:val="00687868"/>
    <w:pPr>
      <w:spacing w:after="0" w:line="240" w:lineRule="auto"/>
      <w:ind w:left="220" w:hanging="220"/>
    </w:pPr>
  </w:style>
  <w:style w:type="paragraph" w:styleId="Index2">
    <w:name w:val="index 2"/>
    <w:basedOn w:val="Normal"/>
    <w:next w:val="Normal"/>
    <w:autoRedefine/>
    <w:uiPriority w:val="99"/>
    <w:semiHidden/>
    <w:unhideWhenUsed/>
    <w:rsid w:val="00687868"/>
    <w:pPr>
      <w:spacing w:after="0" w:line="240" w:lineRule="auto"/>
      <w:ind w:left="440" w:hanging="220"/>
    </w:pPr>
  </w:style>
  <w:style w:type="paragraph" w:styleId="Index3">
    <w:name w:val="index 3"/>
    <w:basedOn w:val="Normal"/>
    <w:next w:val="Normal"/>
    <w:autoRedefine/>
    <w:uiPriority w:val="99"/>
    <w:semiHidden/>
    <w:unhideWhenUsed/>
    <w:rsid w:val="00687868"/>
    <w:pPr>
      <w:spacing w:after="0" w:line="240" w:lineRule="auto"/>
      <w:ind w:left="660" w:hanging="220"/>
    </w:pPr>
  </w:style>
  <w:style w:type="paragraph" w:styleId="Liste">
    <w:name w:val="List"/>
    <w:basedOn w:val="Normal"/>
    <w:uiPriority w:val="99"/>
    <w:semiHidden/>
    <w:unhideWhenUsed/>
    <w:rsid w:val="004060F4"/>
    <w:pPr>
      <w:ind w:left="283" w:hanging="283"/>
      <w:contextualSpacing/>
    </w:pPr>
  </w:style>
  <w:style w:type="paragraph" w:styleId="TM5">
    <w:name w:val="toc 5"/>
    <w:basedOn w:val="Normal"/>
    <w:next w:val="Normal"/>
    <w:autoRedefine/>
    <w:uiPriority w:val="39"/>
    <w:unhideWhenUsed/>
    <w:rsid w:val="0065417F"/>
    <w:pPr>
      <w:spacing w:after="100"/>
      <w:ind w:left="880"/>
    </w:pPr>
    <w:rPr>
      <w:rFonts w:eastAsiaTheme="minorEastAsia"/>
      <w:lang w:eastAsia="fr-BE"/>
    </w:rPr>
  </w:style>
  <w:style w:type="paragraph" w:styleId="TM6">
    <w:name w:val="toc 6"/>
    <w:basedOn w:val="Normal"/>
    <w:next w:val="Normal"/>
    <w:autoRedefine/>
    <w:uiPriority w:val="39"/>
    <w:unhideWhenUsed/>
    <w:rsid w:val="0065417F"/>
    <w:pPr>
      <w:spacing w:after="100"/>
      <w:ind w:left="1100"/>
    </w:pPr>
    <w:rPr>
      <w:rFonts w:eastAsiaTheme="minorEastAsia"/>
      <w:lang w:eastAsia="fr-BE"/>
    </w:rPr>
  </w:style>
  <w:style w:type="paragraph" w:styleId="TM7">
    <w:name w:val="toc 7"/>
    <w:basedOn w:val="Normal"/>
    <w:next w:val="Normal"/>
    <w:autoRedefine/>
    <w:uiPriority w:val="39"/>
    <w:unhideWhenUsed/>
    <w:rsid w:val="0065417F"/>
    <w:pPr>
      <w:spacing w:after="100"/>
      <w:ind w:left="1320"/>
    </w:pPr>
    <w:rPr>
      <w:rFonts w:eastAsiaTheme="minorEastAsia"/>
      <w:lang w:eastAsia="fr-BE"/>
    </w:rPr>
  </w:style>
  <w:style w:type="paragraph" w:styleId="TM8">
    <w:name w:val="toc 8"/>
    <w:basedOn w:val="Normal"/>
    <w:next w:val="Normal"/>
    <w:autoRedefine/>
    <w:uiPriority w:val="39"/>
    <w:unhideWhenUsed/>
    <w:rsid w:val="0065417F"/>
    <w:pPr>
      <w:spacing w:after="100"/>
      <w:ind w:left="1540"/>
    </w:pPr>
    <w:rPr>
      <w:rFonts w:eastAsiaTheme="minorEastAsia"/>
      <w:lang w:eastAsia="fr-BE"/>
    </w:rPr>
  </w:style>
  <w:style w:type="paragraph" w:styleId="TM9">
    <w:name w:val="toc 9"/>
    <w:basedOn w:val="Normal"/>
    <w:next w:val="Normal"/>
    <w:autoRedefine/>
    <w:uiPriority w:val="39"/>
    <w:unhideWhenUsed/>
    <w:rsid w:val="0065417F"/>
    <w:pPr>
      <w:spacing w:after="100"/>
      <w:ind w:left="1760"/>
    </w:pPr>
    <w:rPr>
      <w:rFonts w:eastAsiaTheme="minorEastAsia"/>
      <w:lang w:eastAsia="fr-BE"/>
    </w:rPr>
  </w:style>
  <w:style w:type="paragraph" w:customStyle="1" w:styleId="Contenudetableau">
    <w:name w:val="Contenu de tableau"/>
    <w:basedOn w:val="Normal"/>
    <w:link w:val="ContenudetableauCar"/>
    <w:rsid w:val="008D6E0F"/>
    <w:pPr>
      <w:widowControl w:val="0"/>
      <w:suppressLineNumbers/>
      <w:suppressAutoHyphens/>
      <w:spacing w:after="0" w:line="240" w:lineRule="auto"/>
      <w:jc w:val="both"/>
    </w:pPr>
    <w:rPr>
      <w:rFonts w:eastAsia="SimSun" w:cs="Mangal"/>
      <w:kern w:val="1"/>
      <w:szCs w:val="24"/>
      <w:lang w:val="en-US" w:eastAsia="zh-CN" w:bidi="hi-IN"/>
    </w:rPr>
  </w:style>
  <w:style w:type="paragraph" w:customStyle="1" w:styleId="Answersbulleted">
    <w:name w:val="Answers (bulleted)"/>
    <w:basedOn w:val="Normal"/>
    <w:rsid w:val="008D6E0F"/>
    <w:pPr>
      <w:widowControl w:val="0"/>
      <w:numPr>
        <w:numId w:val="5"/>
      </w:numPr>
      <w:tabs>
        <w:tab w:val="right" w:leader="dot" w:pos="9071"/>
      </w:tabs>
      <w:suppressAutoHyphens/>
      <w:spacing w:after="0" w:line="288" w:lineRule="auto"/>
      <w:jc w:val="both"/>
    </w:pPr>
    <w:rPr>
      <w:rFonts w:eastAsia="SimSun" w:cs="Arial"/>
      <w:color w:val="000000"/>
      <w:kern w:val="1"/>
      <w:szCs w:val="24"/>
      <w:lang w:val="en-US" w:eastAsia="zh-CN" w:bidi="hi-IN"/>
    </w:rPr>
  </w:style>
  <w:style w:type="character" w:customStyle="1" w:styleId="ContenudetableauCar">
    <w:name w:val="Contenu de tableau Car"/>
    <w:basedOn w:val="Policepardfaut"/>
    <w:link w:val="Contenudetableau"/>
    <w:rsid w:val="008D6E0F"/>
    <w:rPr>
      <w:rFonts w:ascii="Arial" w:eastAsia="SimSun" w:hAnsi="Arial" w:cs="Mangal"/>
      <w:kern w:val="1"/>
      <w:sz w:val="20"/>
      <w:szCs w:val="24"/>
      <w:lang w:val="en-US" w:eastAsia="zh-CN" w:bidi="hi-IN"/>
    </w:rPr>
  </w:style>
  <w:style w:type="table" w:customStyle="1" w:styleId="Grilledutableau1">
    <w:name w:val="Grille du tableau1"/>
    <w:basedOn w:val="TableauNormal"/>
    <w:next w:val="Grilledutableau"/>
    <w:uiPriority w:val="39"/>
    <w:rsid w:val="008D6E0F"/>
    <w:pPr>
      <w:spacing w:after="0" w:line="240" w:lineRule="auto"/>
      <w:textAlignment w:val="baseline"/>
    </w:pPr>
    <w:rPr>
      <w:rFonts w:ascii="Times New Roman" w:eastAsia="SimSun" w:hAnsi="Times New Roman" w:cs="Mangal"/>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swers">
    <w:name w:val="Answers"/>
    <w:basedOn w:val="Normal"/>
    <w:rsid w:val="008D6E0F"/>
    <w:pPr>
      <w:widowControl w:val="0"/>
      <w:tabs>
        <w:tab w:val="left" w:pos="624"/>
        <w:tab w:val="right" w:leader="dot" w:pos="9071"/>
      </w:tabs>
      <w:suppressAutoHyphens/>
      <w:spacing w:after="0" w:line="288" w:lineRule="auto"/>
      <w:ind w:left="605"/>
      <w:jc w:val="both"/>
    </w:pPr>
    <w:rPr>
      <w:rFonts w:eastAsia="SimSun" w:cs="Arial"/>
      <w:color w:val="000000"/>
      <w:kern w:val="1"/>
      <w:szCs w:val="24"/>
      <w:lang w:val="en-US" w:eastAsia="zh-CN" w:bidi="hi-IN"/>
    </w:rPr>
  </w:style>
  <w:style w:type="table" w:customStyle="1" w:styleId="Grilledutableau2">
    <w:name w:val="Grille du tableau2"/>
    <w:basedOn w:val="TableauNormal"/>
    <w:next w:val="Grilledutableau"/>
    <w:uiPriority w:val="39"/>
    <w:rsid w:val="000A68C5"/>
    <w:pPr>
      <w:spacing w:after="0" w:line="240" w:lineRule="auto"/>
      <w:textAlignment w:val="baseline"/>
    </w:pPr>
    <w:rPr>
      <w:rFonts w:ascii="Times New Roman" w:eastAsia="SimSun" w:hAnsi="Times New Roman" w:cs="Mangal"/>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bulleted">
    <w:name w:val="Text body (bulleted)"/>
    <w:basedOn w:val="Corpsdetexte"/>
    <w:rsid w:val="000A68C5"/>
    <w:pPr>
      <w:widowControl w:val="0"/>
      <w:tabs>
        <w:tab w:val="left" w:pos="623"/>
      </w:tabs>
      <w:suppressAutoHyphens/>
      <w:spacing w:after="0" w:line="288" w:lineRule="auto"/>
      <w:ind w:left="623" w:hanging="283"/>
      <w:jc w:val="both"/>
    </w:pPr>
    <w:rPr>
      <w:rFonts w:eastAsia="SimSun" w:cs="Mangal"/>
      <w:kern w:val="1"/>
      <w:szCs w:val="24"/>
      <w:lang w:val="en-US" w:eastAsia="zh-CN" w:bidi="hi-IN"/>
    </w:rPr>
  </w:style>
  <w:style w:type="paragraph" w:styleId="Corpsdetexte">
    <w:name w:val="Body Text"/>
    <w:basedOn w:val="Normal"/>
    <w:link w:val="CorpsdetexteCar"/>
    <w:uiPriority w:val="99"/>
    <w:unhideWhenUsed/>
    <w:rsid w:val="000A68C5"/>
    <w:pPr>
      <w:spacing w:after="120"/>
    </w:pPr>
  </w:style>
  <w:style w:type="character" w:customStyle="1" w:styleId="CorpsdetexteCar">
    <w:name w:val="Corps de texte Car"/>
    <w:basedOn w:val="Policepardfaut"/>
    <w:link w:val="Corpsdetexte"/>
    <w:uiPriority w:val="99"/>
    <w:rsid w:val="000A68C5"/>
  </w:style>
  <w:style w:type="character" w:styleId="Appelnotedebasdep">
    <w:name w:val="footnote reference"/>
    <w:basedOn w:val="Policepardfaut"/>
    <w:uiPriority w:val="99"/>
    <w:semiHidden/>
    <w:unhideWhenUsed/>
    <w:rsid w:val="00B91354"/>
    <w:rPr>
      <w:vertAlign w:val="superscript"/>
    </w:rPr>
  </w:style>
  <w:style w:type="paragraph" w:styleId="Corpsdetexte2">
    <w:name w:val="Body Text 2"/>
    <w:basedOn w:val="Normal"/>
    <w:link w:val="Corpsdetexte2Car"/>
    <w:uiPriority w:val="99"/>
    <w:unhideWhenUsed/>
    <w:rsid w:val="008E4E9F"/>
    <w:pPr>
      <w:widowControl w:val="0"/>
      <w:suppressAutoHyphens/>
      <w:spacing w:after="120" w:line="480" w:lineRule="auto"/>
      <w:jc w:val="both"/>
    </w:pPr>
    <w:rPr>
      <w:rFonts w:eastAsia="SimSun" w:cs="Mangal"/>
      <w:kern w:val="1"/>
      <w:szCs w:val="24"/>
      <w:lang w:val="en-US" w:eastAsia="zh-CN" w:bidi="hi-IN"/>
    </w:rPr>
  </w:style>
  <w:style w:type="character" w:customStyle="1" w:styleId="Corpsdetexte2Car">
    <w:name w:val="Corps de texte 2 Car"/>
    <w:basedOn w:val="Policepardfaut"/>
    <w:link w:val="Corpsdetexte2"/>
    <w:uiPriority w:val="99"/>
    <w:rsid w:val="008E4E9F"/>
    <w:rPr>
      <w:rFonts w:eastAsia="SimSun" w:cs="Mangal"/>
      <w:kern w:val="1"/>
      <w:szCs w:val="24"/>
      <w:lang w:val="en-US" w:eastAsia="zh-CN" w:bidi="hi-IN"/>
    </w:rPr>
  </w:style>
  <w:style w:type="paragraph" w:customStyle="1" w:styleId="StyleJustifi">
    <w:name w:val="Style Justifié"/>
    <w:basedOn w:val="Normal"/>
    <w:rsid w:val="008E4E9F"/>
    <w:pPr>
      <w:spacing w:after="180" w:line="240" w:lineRule="auto"/>
      <w:jc w:val="both"/>
    </w:pPr>
    <w:rPr>
      <w:rFonts w:ascii="Calibri" w:hAnsi="Calibri" w:cs="Times New Roman"/>
      <w:sz w:val="24"/>
      <w:szCs w:val="24"/>
      <w:lang w:eastAsia="zh-CN"/>
    </w:rPr>
  </w:style>
  <w:style w:type="paragraph" w:customStyle="1" w:styleId="Standard">
    <w:name w:val="Standard"/>
    <w:rsid w:val="000F025C"/>
    <w:pPr>
      <w:suppressAutoHyphens/>
      <w:autoSpaceDN w:val="0"/>
      <w:spacing w:after="0" w:line="240" w:lineRule="auto"/>
      <w:textAlignment w:val="baseline"/>
    </w:pPr>
    <w:rPr>
      <w:rFonts w:eastAsia="Times New Roman" w:cs="Times New Roman"/>
      <w:color w:val="000000"/>
      <w:kern w:val="3"/>
      <w:sz w:val="22"/>
      <w:szCs w:val="20"/>
      <w:lang w:val="fr-FR" w:eastAsia="fr-BE"/>
    </w:rPr>
  </w:style>
  <w:style w:type="paragraph" w:customStyle="1" w:styleId="docdata">
    <w:name w:val="docdata"/>
    <w:aliases w:val="docy,v5,2408,bqiaagaaeyqcaaagiaiaaaorbqaabbkfaaaaaaaaaaaaaaaaaaaaaaaaaaaaaaaaaaaaaaaaaaaaaaaaaaaaaaaaaaaaaaaaaaaaaaaaaaaaaaaaaaaaaaaaaaaaaaaaaaaaaaaaaaaaaaaaaaaaaaaaaaaaaaaaaaaaaaaaaaaaaaaaaaaaaaaaaaaaaaaaaaaaaaaaaaaaaaaaaaaaaaaaaaaaaaaaaaaaaaaa"/>
    <w:basedOn w:val="Normal"/>
    <w:rsid w:val="000F025C"/>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NormalWeb">
    <w:name w:val="Normal (Web)"/>
    <w:basedOn w:val="Normal"/>
    <w:uiPriority w:val="99"/>
    <w:semiHidden/>
    <w:unhideWhenUsed/>
    <w:rsid w:val="000F025C"/>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WW8Num3z1">
    <w:name w:val="WW8Num3z1"/>
    <w:rsid w:val="00B411E9"/>
    <w:rPr>
      <w:rFonts w:ascii="OpenSymbol" w:hAnsi="OpenSymbol" w:cs="OpenSymbol"/>
    </w:rPr>
  </w:style>
  <w:style w:type="paragraph" w:styleId="Notedebasdepage">
    <w:name w:val="footnote text"/>
    <w:basedOn w:val="Normal"/>
    <w:link w:val="NotedebasdepageCar"/>
    <w:uiPriority w:val="99"/>
    <w:unhideWhenUsed/>
    <w:rsid w:val="00975354"/>
    <w:pPr>
      <w:widowControl w:val="0"/>
      <w:suppressAutoHyphens/>
      <w:spacing w:after="0" w:line="240" w:lineRule="auto"/>
      <w:jc w:val="both"/>
    </w:pPr>
    <w:rPr>
      <w:rFonts w:eastAsia="SimSun" w:cs="Mangal"/>
      <w:kern w:val="1"/>
      <w:szCs w:val="18"/>
      <w:lang w:val="en-US" w:eastAsia="zh-CN" w:bidi="hi-IN"/>
    </w:rPr>
  </w:style>
  <w:style w:type="character" w:customStyle="1" w:styleId="NotedebasdepageCar">
    <w:name w:val="Note de bas de page Car"/>
    <w:basedOn w:val="Policepardfaut"/>
    <w:link w:val="Notedebasdepage"/>
    <w:uiPriority w:val="99"/>
    <w:rsid w:val="00975354"/>
    <w:rPr>
      <w:rFonts w:eastAsia="SimSun" w:cs="Mangal"/>
      <w:kern w:val="1"/>
      <w:szCs w:val="18"/>
      <w:lang w:val="en-US" w:eastAsia="zh-CN" w:bidi="hi-IN"/>
    </w:rPr>
  </w:style>
  <w:style w:type="table" w:customStyle="1" w:styleId="Tabelraster1">
    <w:name w:val="Tabelraster1"/>
    <w:basedOn w:val="TableauNormal"/>
    <w:next w:val="Grilledutableau"/>
    <w:uiPriority w:val="59"/>
    <w:rsid w:val="00FD3B6A"/>
    <w:pPr>
      <w:spacing w:after="0" w:line="240" w:lineRule="auto"/>
    </w:pPr>
    <w:rPr>
      <w:rFonts w:ascii="Calibri" w:eastAsia="Times New Roman" w:hAnsi="Calibri" w:cs="Times New Roman"/>
      <w:sz w:val="22"/>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houdtabel">
    <w:name w:val="Inhoud tabel"/>
    <w:basedOn w:val="Normal"/>
    <w:rsid w:val="00422AD1"/>
    <w:pPr>
      <w:widowControl w:val="0"/>
      <w:suppressLineNumbers/>
      <w:suppressAutoHyphens/>
      <w:spacing w:before="68" w:after="62" w:line="227" w:lineRule="atLeast"/>
    </w:pPr>
    <w:rPr>
      <w:rFonts w:eastAsia="Arial Unicode MS" w:cs="Calibri"/>
      <w:color w:val="000000"/>
      <w:kern w:val="1"/>
      <w:lang w:val="en-GB" w:eastAsia="zh-CN" w:bidi="en-US"/>
    </w:rPr>
  </w:style>
  <w:style w:type="paragraph" w:customStyle="1" w:styleId="Explications">
    <w:name w:val="Explications"/>
    <w:link w:val="ExplicationsCar"/>
    <w:qFormat/>
    <w:rsid w:val="00360DCC"/>
    <w:pPr>
      <w:spacing w:after="0" w:line="240" w:lineRule="auto"/>
    </w:pPr>
    <w:rPr>
      <w:rFonts w:eastAsia="SimSun" w:cs="Mangal"/>
      <w:color w:val="0000FF"/>
      <w:kern w:val="1"/>
      <w:szCs w:val="24"/>
      <w:lang w:val="fr-FR" w:eastAsia="zh-CN" w:bidi="hi-IN"/>
    </w:rPr>
  </w:style>
  <w:style w:type="character" w:customStyle="1" w:styleId="ExplicationsCar">
    <w:name w:val="Explications Car"/>
    <w:basedOn w:val="ContenudetableauCar"/>
    <w:link w:val="Explications"/>
    <w:rsid w:val="00360DCC"/>
    <w:rPr>
      <w:rFonts w:ascii="Arial" w:eastAsia="SimSun" w:hAnsi="Arial" w:cs="Mangal"/>
      <w:color w:val="0000FF"/>
      <w:kern w:val="1"/>
      <w:sz w:val="20"/>
      <w:szCs w:val="24"/>
      <w:lang w:val="fr-FR" w:eastAsia="zh-CN" w:bidi="hi-IN"/>
    </w:rPr>
  </w:style>
  <w:style w:type="character" w:customStyle="1" w:styleId="WW8Num15z0">
    <w:name w:val="WW8Num15z0"/>
    <w:rsid w:val="0061757F"/>
    <w:rPr>
      <w:rFonts w:ascii="Symbol" w:hAnsi="Symbol" w:cs="OpenSymbol"/>
      <w:color w:val="0000FF"/>
      <w:lang w:val="fr-BE"/>
    </w:rPr>
  </w:style>
  <w:style w:type="character" w:customStyle="1" w:styleId="WW8Num13z0">
    <w:name w:val="WW8Num13z0"/>
    <w:rsid w:val="005278A4"/>
    <w:rPr>
      <w:rFonts w:ascii="Symbol" w:hAnsi="Symbol" w:cs="OpenSymbol"/>
      <w:color w:val="0000FF"/>
      <w:lang w:val="fr-FR"/>
    </w:rPr>
  </w:style>
  <w:style w:type="character" w:customStyle="1" w:styleId="ParagraphedelisteCar">
    <w:name w:val="Paragraphe de liste Car"/>
    <w:link w:val="Paragraphedeliste"/>
    <w:uiPriority w:val="34"/>
    <w:rsid w:val="002C1F97"/>
  </w:style>
  <w:style w:type="character" w:customStyle="1" w:styleId="Style1">
    <w:name w:val="Style1"/>
    <w:basedOn w:val="Policepardfaut"/>
    <w:uiPriority w:val="1"/>
    <w:rsid w:val="00E73C8C"/>
    <w:rPr>
      <w:rFonts w:ascii="Arial" w:hAnsi="Arial"/>
      <w:sz w:val="24"/>
    </w:rPr>
  </w:style>
  <w:style w:type="paragraph" w:customStyle="1" w:styleId="Soustitre">
    <w:name w:val="Soustitre"/>
    <w:qFormat/>
    <w:rsid w:val="006501CB"/>
    <w:pPr>
      <w:spacing w:after="0" w:line="240" w:lineRule="auto"/>
    </w:pPr>
    <w:rPr>
      <w:rFonts w:eastAsia="Arial Unicode MS" w:cs="Tahoma"/>
      <w:b/>
      <w:bCs/>
      <w:iCs/>
      <w:kern w:val="1"/>
      <w:szCs w:val="28"/>
      <w:lang w:val="en-US" w:eastAsia="zh-CN" w:bidi="hi-IN"/>
    </w:rPr>
  </w:style>
  <w:style w:type="character" w:customStyle="1" w:styleId="WW8Num26z1">
    <w:name w:val="WW8Num26z1"/>
    <w:rsid w:val="00452D86"/>
    <w:rPr>
      <w:rFonts w:ascii="OpenSymbol" w:hAnsi="OpenSymbol" w:cs="OpenSymbol"/>
    </w:rPr>
  </w:style>
  <w:style w:type="character" w:styleId="Marquedecommentaire">
    <w:name w:val="annotation reference"/>
    <w:basedOn w:val="Policepardfaut"/>
    <w:uiPriority w:val="99"/>
    <w:semiHidden/>
    <w:unhideWhenUsed/>
    <w:rsid w:val="00391527"/>
    <w:rPr>
      <w:sz w:val="16"/>
      <w:szCs w:val="16"/>
    </w:rPr>
  </w:style>
  <w:style w:type="paragraph" w:styleId="Commentaire">
    <w:name w:val="annotation text"/>
    <w:basedOn w:val="Normal"/>
    <w:link w:val="CommentaireCar"/>
    <w:uiPriority w:val="99"/>
    <w:semiHidden/>
    <w:unhideWhenUsed/>
    <w:rsid w:val="00391527"/>
    <w:pPr>
      <w:spacing w:line="240" w:lineRule="auto"/>
    </w:pPr>
    <w:rPr>
      <w:szCs w:val="20"/>
    </w:rPr>
  </w:style>
  <w:style w:type="character" w:customStyle="1" w:styleId="CommentaireCar">
    <w:name w:val="Commentaire Car"/>
    <w:basedOn w:val="Policepardfaut"/>
    <w:link w:val="Commentaire"/>
    <w:uiPriority w:val="99"/>
    <w:semiHidden/>
    <w:rsid w:val="00391527"/>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402957">
      <w:bodyDiv w:val="1"/>
      <w:marLeft w:val="0"/>
      <w:marRight w:val="0"/>
      <w:marTop w:val="0"/>
      <w:marBottom w:val="0"/>
      <w:divBdr>
        <w:top w:val="none" w:sz="0" w:space="0" w:color="auto"/>
        <w:left w:val="none" w:sz="0" w:space="0" w:color="auto"/>
        <w:bottom w:val="none" w:sz="0" w:space="0" w:color="auto"/>
        <w:right w:val="none" w:sz="0" w:space="0" w:color="auto"/>
      </w:divBdr>
    </w:div>
    <w:div w:id="560990243">
      <w:bodyDiv w:val="1"/>
      <w:marLeft w:val="0"/>
      <w:marRight w:val="0"/>
      <w:marTop w:val="0"/>
      <w:marBottom w:val="0"/>
      <w:divBdr>
        <w:top w:val="none" w:sz="0" w:space="0" w:color="auto"/>
        <w:left w:val="none" w:sz="0" w:space="0" w:color="auto"/>
        <w:bottom w:val="none" w:sz="0" w:space="0" w:color="auto"/>
        <w:right w:val="none" w:sz="0" w:space="0" w:color="auto"/>
      </w:divBdr>
    </w:div>
    <w:div w:id="713966873">
      <w:bodyDiv w:val="1"/>
      <w:marLeft w:val="0"/>
      <w:marRight w:val="0"/>
      <w:marTop w:val="0"/>
      <w:marBottom w:val="0"/>
      <w:divBdr>
        <w:top w:val="none" w:sz="0" w:space="0" w:color="auto"/>
        <w:left w:val="none" w:sz="0" w:space="0" w:color="auto"/>
        <w:bottom w:val="none" w:sz="0" w:space="0" w:color="auto"/>
        <w:right w:val="none" w:sz="0" w:space="0" w:color="auto"/>
      </w:divBdr>
    </w:div>
    <w:div w:id="718625451">
      <w:bodyDiv w:val="1"/>
      <w:marLeft w:val="0"/>
      <w:marRight w:val="0"/>
      <w:marTop w:val="0"/>
      <w:marBottom w:val="0"/>
      <w:divBdr>
        <w:top w:val="none" w:sz="0" w:space="0" w:color="auto"/>
        <w:left w:val="none" w:sz="0" w:space="0" w:color="auto"/>
        <w:bottom w:val="none" w:sz="0" w:space="0" w:color="auto"/>
        <w:right w:val="none" w:sz="0" w:space="0" w:color="auto"/>
      </w:divBdr>
    </w:div>
    <w:div w:id="1020399996">
      <w:bodyDiv w:val="1"/>
      <w:marLeft w:val="0"/>
      <w:marRight w:val="0"/>
      <w:marTop w:val="0"/>
      <w:marBottom w:val="0"/>
      <w:divBdr>
        <w:top w:val="none" w:sz="0" w:space="0" w:color="auto"/>
        <w:left w:val="none" w:sz="0" w:space="0" w:color="auto"/>
        <w:bottom w:val="none" w:sz="0" w:space="0" w:color="auto"/>
        <w:right w:val="none" w:sz="0" w:space="0" w:color="auto"/>
      </w:divBdr>
    </w:div>
    <w:div w:id="1178160165">
      <w:bodyDiv w:val="1"/>
      <w:marLeft w:val="0"/>
      <w:marRight w:val="0"/>
      <w:marTop w:val="0"/>
      <w:marBottom w:val="0"/>
      <w:divBdr>
        <w:top w:val="none" w:sz="0" w:space="0" w:color="auto"/>
        <w:left w:val="none" w:sz="0" w:space="0" w:color="auto"/>
        <w:bottom w:val="none" w:sz="0" w:space="0" w:color="auto"/>
        <w:right w:val="none" w:sz="0" w:space="0" w:color="auto"/>
      </w:divBdr>
    </w:div>
    <w:div w:id="1310789314">
      <w:bodyDiv w:val="1"/>
      <w:marLeft w:val="0"/>
      <w:marRight w:val="0"/>
      <w:marTop w:val="0"/>
      <w:marBottom w:val="0"/>
      <w:divBdr>
        <w:top w:val="none" w:sz="0" w:space="0" w:color="auto"/>
        <w:left w:val="none" w:sz="0" w:space="0" w:color="auto"/>
        <w:bottom w:val="none" w:sz="0" w:space="0" w:color="auto"/>
        <w:right w:val="none" w:sz="0" w:space="0" w:color="auto"/>
      </w:divBdr>
    </w:div>
    <w:div w:id="1330405807">
      <w:bodyDiv w:val="1"/>
      <w:marLeft w:val="0"/>
      <w:marRight w:val="0"/>
      <w:marTop w:val="0"/>
      <w:marBottom w:val="0"/>
      <w:divBdr>
        <w:top w:val="none" w:sz="0" w:space="0" w:color="auto"/>
        <w:left w:val="none" w:sz="0" w:space="0" w:color="auto"/>
        <w:bottom w:val="none" w:sz="0" w:space="0" w:color="auto"/>
        <w:right w:val="none" w:sz="0" w:space="0" w:color="auto"/>
      </w:divBdr>
    </w:div>
    <w:div w:id="1392464632">
      <w:bodyDiv w:val="1"/>
      <w:marLeft w:val="0"/>
      <w:marRight w:val="0"/>
      <w:marTop w:val="0"/>
      <w:marBottom w:val="0"/>
      <w:divBdr>
        <w:top w:val="none" w:sz="0" w:space="0" w:color="auto"/>
        <w:left w:val="none" w:sz="0" w:space="0" w:color="auto"/>
        <w:bottom w:val="none" w:sz="0" w:space="0" w:color="auto"/>
        <w:right w:val="none" w:sz="0" w:space="0" w:color="auto"/>
      </w:divBdr>
    </w:div>
    <w:div w:id="1533346051">
      <w:bodyDiv w:val="1"/>
      <w:marLeft w:val="0"/>
      <w:marRight w:val="0"/>
      <w:marTop w:val="0"/>
      <w:marBottom w:val="0"/>
      <w:divBdr>
        <w:top w:val="none" w:sz="0" w:space="0" w:color="auto"/>
        <w:left w:val="none" w:sz="0" w:space="0" w:color="auto"/>
        <w:bottom w:val="none" w:sz="0" w:space="0" w:color="auto"/>
        <w:right w:val="none" w:sz="0" w:space="0" w:color="auto"/>
      </w:divBdr>
    </w:div>
    <w:div w:id="1905530156">
      <w:bodyDiv w:val="1"/>
      <w:marLeft w:val="0"/>
      <w:marRight w:val="0"/>
      <w:marTop w:val="0"/>
      <w:marBottom w:val="0"/>
      <w:divBdr>
        <w:top w:val="none" w:sz="0" w:space="0" w:color="auto"/>
        <w:left w:val="none" w:sz="0" w:space="0" w:color="auto"/>
        <w:bottom w:val="none" w:sz="0" w:space="0" w:color="auto"/>
        <w:right w:val="none" w:sz="0" w:space="0" w:color="auto"/>
      </w:divBdr>
    </w:div>
    <w:div w:id="1989549215">
      <w:bodyDiv w:val="1"/>
      <w:marLeft w:val="0"/>
      <w:marRight w:val="0"/>
      <w:marTop w:val="0"/>
      <w:marBottom w:val="0"/>
      <w:divBdr>
        <w:top w:val="none" w:sz="0" w:space="0" w:color="auto"/>
        <w:left w:val="none" w:sz="0" w:space="0" w:color="auto"/>
        <w:bottom w:val="none" w:sz="0" w:space="0" w:color="auto"/>
        <w:right w:val="none" w:sz="0" w:space="0" w:color="auto"/>
      </w:divBdr>
    </w:div>
    <w:div w:id="209847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4E7CC233AA146A7A0CC74229F19D9F9"/>
        <w:category>
          <w:name w:val="Général"/>
          <w:gallery w:val="placeholder"/>
        </w:category>
        <w:types>
          <w:type w:val="bbPlcHdr"/>
        </w:types>
        <w:behaviors>
          <w:behavior w:val="content"/>
        </w:behaviors>
        <w:guid w:val="{D0527A88-EE3F-4BF6-804A-F6B765FB2047}"/>
      </w:docPartPr>
      <w:docPartBody>
        <w:p w:rsidR="00447735" w:rsidRDefault="00EF69CF">
          <w:r w:rsidRPr="009F3413">
            <w:rPr>
              <w:rStyle w:val="Textedelespacerserv"/>
            </w:rPr>
            <w:t>[Titre ]</w:t>
          </w:r>
        </w:p>
      </w:docPartBody>
    </w:docPart>
    <w:docPart>
      <w:docPartPr>
        <w:name w:val="7F775B39385C488DB58189C57E97B191"/>
        <w:category>
          <w:name w:val="Général"/>
          <w:gallery w:val="placeholder"/>
        </w:category>
        <w:types>
          <w:type w:val="bbPlcHdr"/>
        </w:types>
        <w:behaviors>
          <w:behavior w:val="content"/>
        </w:behaviors>
        <w:guid w:val="{60FDCCFD-01E5-458D-BB92-86CFF6457185}"/>
      </w:docPartPr>
      <w:docPartBody>
        <w:p w:rsidR="00447735" w:rsidRDefault="00EF69CF">
          <w:r w:rsidRPr="009F3413">
            <w:rPr>
              <w:rStyle w:val="Textedelespacerserv"/>
            </w:rPr>
            <w:t>[Société]</w:t>
          </w:r>
        </w:p>
      </w:docPartBody>
    </w:docPart>
    <w:docPart>
      <w:docPartPr>
        <w:name w:val="E67BAFFED29A40C2A909ABFCFB778F69"/>
        <w:category>
          <w:name w:val="Général"/>
          <w:gallery w:val="placeholder"/>
        </w:category>
        <w:types>
          <w:type w:val="bbPlcHdr"/>
        </w:types>
        <w:behaviors>
          <w:behavior w:val="content"/>
        </w:behaviors>
        <w:guid w:val="{C86FFDA0-69F3-46FE-8256-6D8F8293DB72}"/>
      </w:docPartPr>
      <w:docPartBody>
        <w:p w:rsidR="00447735" w:rsidRDefault="00EF69CF">
          <w:r w:rsidRPr="009F3413">
            <w:rPr>
              <w:rStyle w:val="Textedelespacerserv"/>
            </w:rPr>
            <w:t>[Titre ]</w:t>
          </w:r>
        </w:p>
      </w:docPartBody>
    </w:docPart>
    <w:docPart>
      <w:docPartPr>
        <w:name w:val="883FBEA4EC684EAA8EF447B09FE8ABD1"/>
        <w:category>
          <w:name w:val="Général"/>
          <w:gallery w:val="placeholder"/>
        </w:category>
        <w:types>
          <w:type w:val="bbPlcHdr"/>
        </w:types>
        <w:behaviors>
          <w:behavior w:val="content"/>
        </w:behaviors>
        <w:guid w:val="{C5F21CD0-AEF3-4657-8EE8-E7C7688AD9D2}"/>
      </w:docPartPr>
      <w:docPartBody>
        <w:p w:rsidR="006B6193" w:rsidRDefault="000F09AD" w:rsidP="000F09AD">
          <w:pPr>
            <w:pStyle w:val="883FBEA4EC684EAA8EF447B09FE8ABD1"/>
          </w:pPr>
          <w:r w:rsidRPr="00936EFE">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Courier New"/>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arial">
    <w:altName w:val="Arial"/>
    <w:panose1 w:val="00000000000000000000"/>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9CF"/>
    <w:rsid w:val="00017C34"/>
    <w:rsid w:val="00055757"/>
    <w:rsid w:val="000F09AD"/>
    <w:rsid w:val="00174814"/>
    <w:rsid w:val="0022545D"/>
    <w:rsid w:val="0030099F"/>
    <w:rsid w:val="00377C82"/>
    <w:rsid w:val="003F7503"/>
    <w:rsid w:val="00447735"/>
    <w:rsid w:val="004B1575"/>
    <w:rsid w:val="00625B94"/>
    <w:rsid w:val="0066723D"/>
    <w:rsid w:val="00677FEE"/>
    <w:rsid w:val="006B6193"/>
    <w:rsid w:val="006E441F"/>
    <w:rsid w:val="00705606"/>
    <w:rsid w:val="007A34F3"/>
    <w:rsid w:val="00862D48"/>
    <w:rsid w:val="00977090"/>
    <w:rsid w:val="00B31439"/>
    <w:rsid w:val="00CC35FC"/>
    <w:rsid w:val="00E305E0"/>
    <w:rsid w:val="00ED6821"/>
    <w:rsid w:val="00EF69CF"/>
    <w:rsid w:val="00FC79A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E441F"/>
    <w:rPr>
      <w:color w:val="808080"/>
    </w:rPr>
  </w:style>
  <w:style w:type="paragraph" w:customStyle="1" w:styleId="883FBEA4EC684EAA8EF447B09FE8ABD1">
    <w:name w:val="883FBEA4EC684EAA8EF447B09FE8ABD1"/>
    <w:rsid w:val="000F09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Tit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3AB4B9-6A86-452B-B94A-3084A8B16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921</TotalTime>
  <Pages>16</Pages>
  <Words>2589</Words>
  <Characters>14240</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Nom du formulaire de demande</vt:lpstr>
    </vt:vector>
  </TitlesOfParts>
  <Company>Name of the R&amp;D centre</Company>
  <LinksUpToDate>false</LinksUpToDate>
  <CharactersWithSpaces>16796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accreditation of research centres in the framework of Innoviris’ Innovation Vouchers</dc:title>
  <dc:subject/>
  <dc:creator>Gilles Ysebaert</dc:creator>
  <cp:keywords>, docId:3C0E78D87C537787E9CD72D37E28C004</cp:keywords>
  <dc:description/>
  <cp:lastModifiedBy>Vincent Martzloff</cp:lastModifiedBy>
  <cp:revision>82</cp:revision>
  <dcterms:created xsi:type="dcterms:W3CDTF">2021-07-06T10:43:00Z</dcterms:created>
  <dcterms:modified xsi:type="dcterms:W3CDTF">2025-02-06T15:12:00Z</dcterms:modified>
</cp:coreProperties>
</file>