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EE70AE" w:rsidRDefault="00865D1C" w:rsidP="0092091A">
      <w:pPr>
        <w:jc w:val="center"/>
        <w:rPr>
          <w:rFonts w:cs="Arial"/>
          <w:sz w:val="30"/>
          <w:szCs w:val="30"/>
          <w:lang w:val="nl-BE"/>
        </w:rPr>
      </w:pPr>
    </w:p>
    <w:p w14:paraId="273001AD" w14:textId="4C9235F4" w:rsidR="00341DC2" w:rsidRPr="00EE70AE" w:rsidRDefault="00000000" w:rsidP="00215691">
      <w:pPr>
        <w:jc w:val="center"/>
        <w:rPr>
          <w:rFonts w:cs="Arial"/>
          <w:b/>
          <w:sz w:val="30"/>
          <w:szCs w:val="30"/>
          <w:lang w:val="nl-BE"/>
        </w:rPr>
      </w:pPr>
      <w:sdt>
        <w:sdtPr>
          <w:rPr>
            <w:b/>
            <w:sz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A427E9" w:rsidRPr="00EE70AE">
            <w:rPr>
              <w:b/>
              <w:sz w:val="30"/>
              <w:lang w:val="nl-BE"/>
            </w:rPr>
            <w:t xml:space="preserve">Formulier </w:t>
          </w:r>
          <w:proofErr w:type="gramStart"/>
          <w:r w:rsidR="00A427E9" w:rsidRPr="00EE70AE">
            <w:rPr>
              <w:b/>
              <w:sz w:val="30"/>
              <w:lang w:val="nl-BE"/>
            </w:rPr>
            <w:t>betreffende</w:t>
          </w:r>
          <w:proofErr w:type="gramEnd"/>
          <w:r w:rsidR="00A427E9" w:rsidRPr="00EE70AE">
            <w:rPr>
              <w:b/>
              <w:sz w:val="30"/>
              <w:lang w:val="nl-BE"/>
            </w:rPr>
            <w:t xml:space="preserve"> de van rechtswege erkende centra in het kader van het financieringsprogramma </w:t>
          </w:r>
          <w:proofErr w:type="spellStart"/>
          <w:r w:rsidR="00A427E9" w:rsidRPr="00EE70AE">
            <w:rPr>
              <w:b/>
              <w:sz w:val="30"/>
              <w:lang w:val="nl-BE"/>
            </w:rPr>
            <w:t>Innovation</w:t>
          </w:r>
          <w:proofErr w:type="spellEnd"/>
          <w:r w:rsidR="00A427E9" w:rsidRPr="00EE70AE">
            <w:rPr>
              <w:b/>
              <w:sz w:val="30"/>
              <w:lang w:val="nl-BE"/>
            </w:rPr>
            <w:t xml:space="preserve"> Vouchers</w:t>
          </w:r>
        </w:sdtContent>
      </w:sdt>
      <w:r w:rsidR="00215691" w:rsidRPr="00EE70AE">
        <w:rPr>
          <w:rFonts w:cs="Arial"/>
          <w:b/>
          <w:sz w:val="30"/>
          <w:szCs w:val="30"/>
          <w:lang w:val="nl-BE"/>
        </w:rPr>
        <w:t xml:space="preserve"> (</w:t>
      </w:r>
      <w:r w:rsidR="00DB582F" w:rsidRPr="00EE70AE">
        <w:rPr>
          <w:rFonts w:cs="Arial"/>
          <w:b/>
          <w:sz w:val="30"/>
          <w:szCs w:val="30"/>
          <w:lang w:val="nl-BE"/>
        </w:rPr>
        <w:fldChar w:fldCharType="begin"/>
      </w:r>
      <w:r w:rsidR="00DB582F" w:rsidRPr="00EE70AE">
        <w:rPr>
          <w:rFonts w:cs="Arial"/>
          <w:b/>
          <w:sz w:val="30"/>
          <w:szCs w:val="30"/>
          <w:lang w:val="nl-BE"/>
        </w:rPr>
        <w:instrText xml:space="preserve"> date \@ "YYYY" </w:instrText>
      </w:r>
      <w:r w:rsidR="00DB582F" w:rsidRPr="00EE70AE">
        <w:rPr>
          <w:rFonts w:cs="Arial"/>
          <w:b/>
          <w:sz w:val="30"/>
          <w:szCs w:val="30"/>
          <w:lang w:val="nl-BE"/>
        </w:rPr>
        <w:fldChar w:fldCharType="separate"/>
      </w:r>
      <w:r w:rsidR="002163DF">
        <w:rPr>
          <w:rFonts w:cs="Arial"/>
          <w:b/>
          <w:noProof/>
          <w:sz w:val="30"/>
          <w:szCs w:val="30"/>
          <w:lang w:val="nl-BE"/>
        </w:rPr>
        <w:t>2025</w:t>
      </w:r>
      <w:r w:rsidR="00DB582F" w:rsidRPr="00EE70AE">
        <w:rPr>
          <w:rFonts w:cs="Arial"/>
          <w:b/>
          <w:sz w:val="30"/>
          <w:szCs w:val="30"/>
          <w:lang w:val="nl-BE"/>
        </w:rPr>
        <w:fldChar w:fldCharType="end"/>
      </w:r>
      <w:r w:rsidR="00215691" w:rsidRPr="00EE70AE">
        <w:rPr>
          <w:rFonts w:cs="Arial"/>
          <w:b/>
          <w:sz w:val="30"/>
          <w:szCs w:val="30"/>
          <w:lang w:val="nl-BE"/>
        </w:rPr>
        <w:t>)</w:t>
      </w:r>
    </w:p>
    <w:p w14:paraId="70EA552E" w14:textId="77777777" w:rsidR="007760F9" w:rsidRPr="00EE70AE" w:rsidRDefault="007760F9" w:rsidP="00341DC2">
      <w:pPr>
        <w:jc w:val="center"/>
        <w:rPr>
          <w:rFonts w:cs="Arial"/>
          <w:bCs/>
          <w:sz w:val="30"/>
          <w:szCs w:val="30"/>
          <w:lang w:val="nl-BE"/>
        </w:rPr>
      </w:pPr>
    </w:p>
    <w:p w14:paraId="26EF39F6" w14:textId="05AFE217" w:rsidR="00341DC2" w:rsidRPr="00EE70AE" w:rsidRDefault="007D2A5A" w:rsidP="00341DC2">
      <w:pPr>
        <w:jc w:val="center"/>
        <w:rPr>
          <w:rFonts w:cs="Arial"/>
          <w:b/>
          <w:color w:val="FF0000"/>
          <w:sz w:val="30"/>
          <w:szCs w:val="30"/>
          <w:lang w:val="nl-BE"/>
        </w:rPr>
      </w:pPr>
      <w:r w:rsidRPr="00EE70AE">
        <w:rPr>
          <w:b/>
          <w:color w:val="DC2300"/>
          <w:sz w:val="30"/>
          <w:lang w:val="nl-BE"/>
        </w:rPr>
        <w:t xml:space="preserve">Dien dit formulier in elektronische versie (formaat DOCX) naar </w:t>
      </w:r>
      <w:hyperlink r:id="rId9" w:history="1">
        <w:r w:rsidRPr="00EE70AE">
          <w:rPr>
            <w:rStyle w:val="Lienhypertexte"/>
            <w:rFonts w:cs="Arial"/>
            <w:b/>
            <w:sz w:val="30"/>
            <w:szCs w:val="30"/>
            <w:lang w:val="nl-BE"/>
          </w:rPr>
          <w:t>funding-request@innoviris.brussels</w:t>
        </w:r>
      </w:hyperlink>
      <w:r w:rsidR="00DF6DCF" w:rsidRPr="00EE70AE">
        <w:rPr>
          <w:rFonts w:cs="Arial"/>
          <w:b/>
          <w:sz w:val="30"/>
          <w:szCs w:val="30"/>
          <w:lang w:val="nl-BE"/>
        </w:rPr>
        <w:t xml:space="preserve"> </w:t>
      </w:r>
    </w:p>
    <w:p w14:paraId="3BB34433" w14:textId="3FF5551F" w:rsidR="007760F9" w:rsidRPr="00EE70AE" w:rsidRDefault="00A5704B" w:rsidP="00A5704B">
      <w:pPr>
        <w:tabs>
          <w:tab w:val="left" w:pos="492"/>
        </w:tabs>
        <w:rPr>
          <w:rFonts w:cs="Arial"/>
          <w:bCs/>
          <w:sz w:val="30"/>
          <w:szCs w:val="30"/>
          <w:lang w:val="nl-BE"/>
        </w:rPr>
      </w:pPr>
      <w:r w:rsidRPr="00EE70AE">
        <w:rPr>
          <w:rFonts w:cs="Arial"/>
          <w:bCs/>
          <w:sz w:val="30"/>
          <w:szCs w:val="30"/>
          <w:lang w:val="nl-BE"/>
        </w:rPr>
        <w:tab/>
      </w: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5D7951C" w:rsidR="0092091A" w:rsidRPr="00EE70AE" w:rsidRDefault="006879B3" w:rsidP="0092091A">
          <w:pPr>
            <w:jc w:val="center"/>
            <w:rPr>
              <w:rFonts w:cs="Arial"/>
              <w:sz w:val="30"/>
              <w:szCs w:val="30"/>
              <w:lang w:val="nl-BE"/>
            </w:rPr>
          </w:pPr>
          <w:r w:rsidRPr="00EE70AE">
            <w:rPr>
              <w:rFonts w:cs="Arial"/>
              <w:b/>
              <w:sz w:val="30"/>
              <w:szCs w:val="30"/>
              <w:lang w:val="nl-BE"/>
            </w:rPr>
            <w:t>Naam van het centrum of de onderzoeksorganisatie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rsidRPr="00EE70AE" w14:paraId="699D59DF"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C37F420" w14:textId="6FCC87CF" w:rsidR="0090068E" w:rsidRPr="00EE70AE" w:rsidRDefault="00610883" w:rsidP="0090068E">
            <w:pPr>
              <w:jc w:val="center"/>
              <w:rPr>
                <w:rFonts w:cs="Arial"/>
                <w:iCs/>
                <w:sz w:val="24"/>
                <w:szCs w:val="24"/>
                <w:lang w:val="nl-BE"/>
              </w:rPr>
            </w:pPr>
            <w:r w:rsidRPr="00EE70AE">
              <w:rPr>
                <w:rFonts w:cs="Arial"/>
                <w:sz w:val="24"/>
                <w:lang w:val="nl-BE"/>
              </w:rPr>
              <w:t xml:space="preserve">Aard van </w:t>
            </w:r>
            <w:r w:rsidR="0028482A" w:rsidRPr="00EE70AE">
              <w:rPr>
                <w:rFonts w:cs="Arial"/>
                <w:sz w:val="24"/>
                <w:lang w:val="nl-BE"/>
              </w:rPr>
              <w:t>de aanvr</w:t>
            </w:r>
            <w:r w:rsidR="0094374B">
              <w:rPr>
                <w:rFonts w:cs="Arial"/>
                <w:sz w:val="24"/>
                <w:lang w:val="nl-BE"/>
              </w:rPr>
              <w:t>a</w:t>
            </w:r>
            <w:r w:rsidR="0028482A" w:rsidRPr="00EE70AE">
              <w:rPr>
                <w:rFonts w:cs="Arial"/>
                <w:sz w:val="24"/>
                <w:lang w:val="nl-BE"/>
              </w:rPr>
              <w:t>ag</w:t>
            </w:r>
          </w:p>
        </w:tc>
      </w:tr>
      <w:tr w:rsidR="0090068E" w:rsidRPr="00EE70AE" w14:paraId="5A95AC5D"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lang w:val="nl-BE"/>
              </w:rPr>
              <w:alias w:val="Nature du projet"/>
              <w:tag w:val="Nature"/>
              <w:id w:val="1392394846"/>
              <w:placeholder>
                <w:docPart w:val="883FBEA4EC684EAA8EF447B09FE8ABD1"/>
              </w:placeholder>
              <w:showingPlcHdr/>
              <w15:color w:val="000000"/>
              <w:dropDownList>
                <w:listItem w:value="Choisissez un élément."/>
                <w:listItem w:displayText="Informatie betreffende de van rechtswege erkende centra" w:value="Informatie betreffende de van rechtswege erkende centra"/>
                <w:listItem w:displayText="Informatie en aanvraag van vrijstelling voor centra die ressorteren onder buitenlandse instellingen voor hoger onderwijs" w:value="Informatie en aanvraag van vrijstelling voor centra die ressorteren onder buitenlandse instellingen voor hoger onderwijs"/>
              </w:dropDownList>
            </w:sdtPr>
            <w:sdtEndPr>
              <w:rPr>
                <w:rStyle w:val="Policepardfaut"/>
                <w:rFonts w:cs="Arial"/>
                <w:iCs/>
                <w:sz w:val="30"/>
                <w:szCs w:val="30"/>
              </w:rPr>
            </w:sdtEndPr>
            <w:sdtContent>
              <w:p w14:paraId="548DAF94" w14:textId="27A2E9BF" w:rsidR="0090068E" w:rsidRPr="00EE70AE" w:rsidRDefault="00B22A87" w:rsidP="00584C54">
                <w:pPr>
                  <w:jc w:val="center"/>
                  <w:rPr>
                    <w:sz w:val="24"/>
                    <w:lang w:val="nl-BE"/>
                  </w:rPr>
                </w:pPr>
                <w:r w:rsidRPr="00EE70AE">
                  <w:rPr>
                    <w:rStyle w:val="Textedelespacerserv"/>
                    <w:lang w:val="nl-BE"/>
                  </w:rPr>
                  <w:t>Choisissez un élément.</w:t>
                </w:r>
              </w:p>
            </w:sdtContent>
          </w:sdt>
        </w:tc>
      </w:tr>
    </w:tbl>
    <w:p w14:paraId="5B514C34" w14:textId="6E0B287D" w:rsidR="0092091A" w:rsidRPr="00EE70AE" w:rsidRDefault="0092091A" w:rsidP="0092091A">
      <w:pPr>
        <w:jc w:val="center"/>
        <w:rPr>
          <w:rFonts w:cs="Arial"/>
          <w:sz w:val="30"/>
          <w:szCs w:val="30"/>
          <w:lang w:val="nl-BE"/>
        </w:rPr>
      </w:pPr>
    </w:p>
    <w:p w14:paraId="717822B7" w14:textId="43CEA903" w:rsidR="00341DC2" w:rsidRPr="00EE70AE" w:rsidRDefault="00341DC2" w:rsidP="00341DC2">
      <w:pPr>
        <w:jc w:val="center"/>
        <w:rPr>
          <w:rFonts w:cs="Arial"/>
          <w:i/>
          <w:sz w:val="30"/>
          <w:szCs w:val="30"/>
          <w:lang w:val="nl-BE"/>
        </w:rPr>
      </w:pPr>
    </w:p>
    <w:p w14:paraId="38E28609" w14:textId="7BBAD812" w:rsidR="007760F9" w:rsidRPr="00EE70AE" w:rsidRDefault="007760F9" w:rsidP="00341DC2">
      <w:pPr>
        <w:jc w:val="center"/>
        <w:rPr>
          <w:rFonts w:cs="Arial"/>
          <w:iCs/>
          <w:sz w:val="30"/>
          <w:szCs w:val="30"/>
          <w:lang w:val="nl-BE"/>
        </w:rPr>
      </w:pPr>
    </w:p>
    <w:p w14:paraId="679E7764" w14:textId="3B023F55" w:rsidR="00341DC2" w:rsidRPr="00EE70AE" w:rsidRDefault="00341DC2" w:rsidP="00341DC2">
      <w:pPr>
        <w:jc w:val="center"/>
        <w:rPr>
          <w:rFonts w:cs="Arial"/>
          <w:iCs/>
          <w:sz w:val="30"/>
          <w:szCs w:val="30"/>
          <w:lang w:val="nl-BE"/>
        </w:rPr>
      </w:pPr>
    </w:p>
    <w:p w14:paraId="604467A9" w14:textId="77777777" w:rsidR="0090068E" w:rsidRPr="00EE70AE" w:rsidRDefault="0090068E" w:rsidP="00341DC2">
      <w:pPr>
        <w:jc w:val="center"/>
        <w:rPr>
          <w:rFonts w:cs="Arial"/>
          <w:iCs/>
          <w:sz w:val="30"/>
          <w:szCs w:val="30"/>
          <w:lang w:val="nl-BE"/>
        </w:rPr>
      </w:pPr>
    </w:p>
    <w:p w14:paraId="23AB9820" w14:textId="6CE697BD" w:rsidR="00341DC2" w:rsidRPr="00EE70AE" w:rsidRDefault="00341DC2" w:rsidP="0065417F">
      <w:pPr>
        <w:rPr>
          <w:rFonts w:cs="Arial"/>
          <w:iCs/>
          <w:sz w:val="30"/>
          <w:szCs w:val="30"/>
          <w:lang w:val="nl-BE"/>
        </w:rPr>
      </w:pPr>
    </w:p>
    <w:p w14:paraId="748AFD9F" w14:textId="1330B15A" w:rsidR="0065417F" w:rsidRPr="00EE70AE" w:rsidRDefault="0065417F" w:rsidP="0065417F">
      <w:pPr>
        <w:rPr>
          <w:rFonts w:cs="Arial"/>
          <w:iCs/>
          <w:color w:val="FF0000"/>
          <w:sz w:val="24"/>
          <w:szCs w:val="24"/>
          <w:lang w:val="nl-BE"/>
        </w:rPr>
      </w:pPr>
      <w:r w:rsidRPr="00EE70AE">
        <w:rPr>
          <w:rFonts w:cs="Arial"/>
          <w:iCs/>
          <w:color w:val="FF0000"/>
          <w:sz w:val="24"/>
          <w:szCs w:val="24"/>
          <w:lang w:val="nl-BE"/>
        </w:rPr>
        <w:br w:type="page"/>
      </w:r>
    </w:p>
    <w:p w14:paraId="450A9ECB" w14:textId="230F4C74" w:rsidR="00F57A11" w:rsidRDefault="004060F4">
      <w:pPr>
        <w:pStyle w:val="TM1"/>
        <w:tabs>
          <w:tab w:val="left" w:pos="1100"/>
          <w:tab w:val="right" w:leader="dot" w:pos="9060"/>
        </w:tabs>
        <w:rPr>
          <w:rFonts w:asciiTheme="minorHAnsi" w:eastAsiaTheme="minorEastAsia" w:hAnsiTheme="minorHAnsi"/>
          <w:b w:val="0"/>
          <w:noProof/>
          <w:sz w:val="22"/>
          <w:lang w:eastAsia="fr-BE"/>
        </w:rPr>
      </w:pPr>
      <w:r w:rsidRPr="00EE70AE">
        <w:rPr>
          <w:rFonts w:cs="Arial"/>
          <w:iCs/>
          <w:color w:val="FF0000"/>
          <w:sz w:val="30"/>
          <w:szCs w:val="30"/>
          <w:lang w:val="nl-BE"/>
        </w:rPr>
        <w:lastRenderedPageBreak/>
        <w:fldChar w:fldCharType="begin"/>
      </w:r>
      <w:r w:rsidRPr="00EE70AE">
        <w:rPr>
          <w:rFonts w:cs="Arial"/>
          <w:iCs/>
          <w:color w:val="FF0000"/>
          <w:sz w:val="30"/>
          <w:szCs w:val="30"/>
          <w:lang w:val="nl-BE"/>
        </w:rPr>
        <w:instrText xml:space="preserve"> TOC \o "1-3" \h \z \u </w:instrText>
      </w:r>
      <w:r w:rsidRPr="00EE70AE">
        <w:rPr>
          <w:rFonts w:cs="Arial"/>
          <w:iCs/>
          <w:color w:val="FF0000"/>
          <w:sz w:val="30"/>
          <w:szCs w:val="30"/>
          <w:lang w:val="nl-BE"/>
        </w:rPr>
        <w:fldChar w:fldCharType="separate"/>
      </w:r>
      <w:hyperlink w:anchor="_Toc100565926" w:history="1">
        <w:r w:rsidR="00F57A11" w:rsidRPr="00F37C4F">
          <w:rPr>
            <w:rStyle w:val="Lienhypertexte"/>
            <w:bCs/>
            <w:noProof/>
            <w:lang w:val="nl-BE"/>
          </w:rPr>
          <w:t>Deel A.</w:t>
        </w:r>
        <w:r w:rsidR="00F57A11">
          <w:rPr>
            <w:rFonts w:asciiTheme="minorHAnsi" w:eastAsiaTheme="minorEastAsia" w:hAnsiTheme="minorHAnsi"/>
            <w:b w:val="0"/>
            <w:noProof/>
            <w:sz w:val="22"/>
            <w:lang w:eastAsia="fr-BE"/>
          </w:rPr>
          <w:tab/>
        </w:r>
        <w:r w:rsidR="00F57A11" w:rsidRPr="00F37C4F">
          <w:rPr>
            <w:rStyle w:val="Lienhypertexte"/>
            <w:noProof/>
            <w:lang w:val="nl-BE"/>
          </w:rPr>
          <w:t>Synthese</w:t>
        </w:r>
        <w:r w:rsidR="00F57A11">
          <w:rPr>
            <w:noProof/>
            <w:webHidden/>
          </w:rPr>
          <w:tab/>
        </w:r>
        <w:r w:rsidR="00F57A11">
          <w:rPr>
            <w:noProof/>
            <w:webHidden/>
          </w:rPr>
          <w:fldChar w:fldCharType="begin"/>
        </w:r>
        <w:r w:rsidR="00F57A11">
          <w:rPr>
            <w:noProof/>
            <w:webHidden/>
          </w:rPr>
          <w:instrText xml:space="preserve"> PAGEREF _Toc100565926 \h </w:instrText>
        </w:r>
        <w:r w:rsidR="00F57A11">
          <w:rPr>
            <w:noProof/>
            <w:webHidden/>
          </w:rPr>
        </w:r>
        <w:r w:rsidR="00F57A11">
          <w:rPr>
            <w:noProof/>
            <w:webHidden/>
          </w:rPr>
          <w:fldChar w:fldCharType="separate"/>
        </w:r>
        <w:r w:rsidR="00F57A11">
          <w:rPr>
            <w:noProof/>
            <w:webHidden/>
          </w:rPr>
          <w:t>3</w:t>
        </w:r>
        <w:r w:rsidR="00F57A11">
          <w:rPr>
            <w:noProof/>
            <w:webHidden/>
          </w:rPr>
          <w:fldChar w:fldCharType="end"/>
        </w:r>
      </w:hyperlink>
    </w:p>
    <w:p w14:paraId="437AA152" w14:textId="1A832C4C" w:rsidR="00F57A11" w:rsidRDefault="00F57A11">
      <w:pPr>
        <w:pStyle w:val="TM2"/>
        <w:rPr>
          <w:rFonts w:asciiTheme="minorHAnsi" w:eastAsiaTheme="minorEastAsia" w:hAnsiTheme="minorHAnsi"/>
          <w:noProof/>
          <w:sz w:val="22"/>
          <w:lang w:eastAsia="fr-BE"/>
        </w:rPr>
      </w:pPr>
      <w:hyperlink w:anchor="_Toc100565927" w:history="1">
        <w:r w:rsidRPr="00F37C4F">
          <w:rPr>
            <w:rStyle w:val="Lienhypertexte"/>
            <w:rFonts w:cs="Arial"/>
            <w:bCs/>
            <w:noProof/>
            <w:lang w:val="nl-BE"/>
          </w:rPr>
          <w:t>A.1.</w:t>
        </w:r>
        <w:r>
          <w:rPr>
            <w:rFonts w:asciiTheme="minorHAnsi" w:eastAsiaTheme="minorEastAsia" w:hAnsiTheme="minorHAnsi"/>
            <w:noProof/>
            <w:sz w:val="22"/>
            <w:lang w:eastAsia="fr-BE"/>
          </w:rPr>
          <w:tab/>
        </w:r>
        <w:r w:rsidRPr="00F37C4F">
          <w:rPr>
            <w:rStyle w:val="Lienhypertexte"/>
            <w:noProof/>
            <w:lang w:val="nl-BE"/>
          </w:rPr>
          <w:t>Identiteiten</w:t>
        </w:r>
        <w:r>
          <w:rPr>
            <w:noProof/>
            <w:webHidden/>
          </w:rPr>
          <w:tab/>
        </w:r>
        <w:r>
          <w:rPr>
            <w:noProof/>
            <w:webHidden/>
          </w:rPr>
          <w:fldChar w:fldCharType="begin"/>
        </w:r>
        <w:r>
          <w:rPr>
            <w:noProof/>
            <w:webHidden/>
          </w:rPr>
          <w:instrText xml:space="preserve"> PAGEREF _Toc100565927 \h </w:instrText>
        </w:r>
        <w:r>
          <w:rPr>
            <w:noProof/>
            <w:webHidden/>
          </w:rPr>
        </w:r>
        <w:r>
          <w:rPr>
            <w:noProof/>
            <w:webHidden/>
          </w:rPr>
          <w:fldChar w:fldCharType="separate"/>
        </w:r>
        <w:r>
          <w:rPr>
            <w:noProof/>
            <w:webHidden/>
          </w:rPr>
          <w:t>4</w:t>
        </w:r>
        <w:r>
          <w:rPr>
            <w:noProof/>
            <w:webHidden/>
          </w:rPr>
          <w:fldChar w:fldCharType="end"/>
        </w:r>
      </w:hyperlink>
    </w:p>
    <w:p w14:paraId="528B9CE2" w14:textId="47BF34CC" w:rsidR="00F57A11" w:rsidRDefault="00F57A11">
      <w:pPr>
        <w:pStyle w:val="TM2"/>
        <w:rPr>
          <w:rFonts w:asciiTheme="minorHAnsi" w:eastAsiaTheme="minorEastAsia" w:hAnsiTheme="minorHAnsi"/>
          <w:noProof/>
          <w:sz w:val="22"/>
          <w:lang w:eastAsia="fr-BE"/>
        </w:rPr>
      </w:pPr>
      <w:hyperlink w:anchor="_Toc100565928" w:history="1">
        <w:r w:rsidRPr="00F37C4F">
          <w:rPr>
            <w:rStyle w:val="Lienhypertexte"/>
            <w:bCs/>
            <w:noProof/>
            <w:lang w:val="nl-BE"/>
          </w:rPr>
          <w:t>A.1.1</w:t>
        </w:r>
        <w:r>
          <w:rPr>
            <w:rFonts w:asciiTheme="minorHAnsi" w:eastAsiaTheme="minorEastAsia" w:hAnsiTheme="minorHAnsi"/>
            <w:noProof/>
            <w:sz w:val="22"/>
            <w:lang w:eastAsia="fr-BE"/>
          </w:rPr>
          <w:tab/>
        </w:r>
        <w:r w:rsidRPr="00F37C4F">
          <w:rPr>
            <w:rStyle w:val="Lienhypertexte"/>
            <w:noProof/>
            <w:lang w:val="nl-BE"/>
          </w:rPr>
          <w:t>Individuen</w:t>
        </w:r>
        <w:r>
          <w:rPr>
            <w:noProof/>
            <w:webHidden/>
          </w:rPr>
          <w:tab/>
        </w:r>
        <w:r>
          <w:rPr>
            <w:noProof/>
            <w:webHidden/>
          </w:rPr>
          <w:fldChar w:fldCharType="begin"/>
        </w:r>
        <w:r>
          <w:rPr>
            <w:noProof/>
            <w:webHidden/>
          </w:rPr>
          <w:instrText xml:space="preserve"> PAGEREF _Toc100565928 \h </w:instrText>
        </w:r>
        <w:r>
          <w:rPr>
            <w:noProof/>
            <w:webHidden/>
          </w:rPr>
        </w:r>
        <w:r>
          <w:rPr>
            <w:noProof/>
            <w:webHidden/>
          </w:rPr>
          <w:fldChar w:fldCharType="separate"/>
        </w:r>
        <w:r>
          <w:rPr>
            <w:noProof/>
            <w:webHidden/>
          </w:rPr>
          <w:t>4</w:t>
        </w:r>
        <w:r>
          <w:rPr>
            <w:noProof/>
            <w:webHidden/>
          </w:rPr>
          <w:fldChar w:fldCharType="end"/>
        </w:r>
      </w:hyperlink>
    </w:p>
    <w:p w14:paraId="510E58A0" w14:textId="580CC684" w:rsidR="00F57A11" w:rsidRDefault="00F57A11">
      <w:pPr>
        <w:pStyle w:val="TM2"/>
        <w:rPr>
          <w:rFonts w:asciiTheme="minorHAnsi" w:eastAsiaTheme="minorEastAsia" w:hAnsiTheme="minorHAnsi"/>
          <w:noProof/>
          <w:sz w:val="22"/>
          <w:lang w:eastAsia="fr-BE"/>
        </w:rPr>
      </w:pPr>
      <w:hyperlink w:anchor="_Toc100565929" w:history="1">
        <w:r w:rsidRPr="00F37C4F">
          <w:rPr>
            <w:rStyle w:val="Lienhypertexte"/>
            <w:bCs/>
            <w:noProof/>
            <w:lang w:val="nl-BE"/>
          </w:rPr>
          <w:t>A.1.2</w:t>
        </w:r>
        <w:r>
          <w:rPr>
            <w:rFonts w:asciiTheme="minorHAnsi" w:eastAsiaTheme="minorEastAsia" w:hAnsiTheme="minorHAnsi"/>
            <w:noProof/>
            <w:sz w:val="22"/>
            <w:lang w:eastAsia="fr-BE"/>
          </w:rPr>
          <w:tab/>
        </w:r>
        <w:r w:rsidRPr="00F37C4F">
          <w:rPr>
            <w:rStyle w:val="Lienhypertexte"/>
            <w:noProof/>
            <w:lang w:val="nl-BE"/>
          </w:rPr>
          <w:t>Entiteiten</w:t>
        </w:r>
        <w:r>
          <w:rPr>
            <w:noProof/>
            <w:webHidden/>
          </w:rPr>
          <w:tab/>
        </w:r>
        <w:r>
          <w:rPr>
            <w:noProof/>
            <w:webHidden/>
          </w:rPr>
          <w:fldChar w:fldCharType="begin"/>
        </w:r>
        <w:r>
          <w:rPr>
            <w:noProof/>
            <w:webHidden/>
          </w:rPr>
          <w:instrText xml:space="preserve"> PAGEREF _Toc100565929 \h </w:instrText>
        </w:r>
        <w:r>
          <w:rPr>
            <w:noProof/>
            <w:webHidden/>
          </w:rPr>
        </w:r>
        <w:r>
          <w:rPr>
            <w:noProof/>
            <w:webHidden/>
          </w:rPr>
          <w:fldChar w:fldCharType="separate"/>
        </w:r>
        <w:r>
          <w:rPr>
            <w:noProof/>
            <w:webHidden/>
          </w:rPr>
          <w:t>5</w:t>
        </w:r>
        <w:r>
          <w:rPr>
            <w:noProof/>
            <w:webHidden/>
          </w:rPr>
          <w:fldChar w:fldCharType="end"/>
        </w:r>
      </w:hyperlink>
    </w:p>
    <w:p w14:paraId="2E6AD9C1" w14:textId="13588DFE" w:rsidR="00F57A11" w:rsidRDefault="00F57A11">
      <w:pPr>
        <w:pStyle w:val="TM2"/>
        <w:rPr>
          <w:rFonts w:asciiTheme="minorHAnsi" w:eastAsiaTheme="minorEastAsia" w:hAnsiTheme="minorHAnsi"/>
          <w:noProof/>
          <w:sz w:val="22"/>
          <w:lang w:eastAsia="fr-BE"/>
        </w:rPr>
      </w:pPr>
      <w:hyperlink w:anchor="_Toc100565930" w:history="1">
        <w:r w:rsidRPr="00F37C4F">
          <w:rPr>
            <w:rStyle w:val="Lienhypertexte"/>
            <w:rFonts w:cs="Arial"/>
            <w:bCs/>
            <w:noProof/>
            <w:lang w:val="nl-BE"/>
          </w:rPr>
          <w:t>A.2.</w:t>
        </w:r>
        <w:r>
          <w:rPr>
            <w:rFonts w:asciiTheme="minorHAnsi" w:eastAsiaTheme="minorEastAsia" w:hAnsiTheme="minorHAnsi"/>
            <w:noProof/>
            <w:sz w:val="22"/>
            <w:lang w:eastAsia="fr-BE"/>
          </w:rPr>
          <w:tab/>
        </w:r>
        <w:r w:rsidRPr="00F37C4F">
          <w:rPr>
            <w:rStyle w:val="Lienhypertexte"/>
            <w:noProof/>
            <w:lang w:val="nl-BE"/>
          </w:rPr>
          <w:t>Kwalificatie van het centrum</w:t>
        </w:r>
        <w:r>
          <w:rPr>
            <w:noProof/>
            <w:webHidden/>
          </w:rPr>
          <w:tab/>
        </w:r>
        <w:r>
          <w:rPr>
            <w:noProof/>
            <w:webHidden/>
          </w:rPr>
          <w:fldChar w:fldCharType="begin"/>
        </w:r>
        <w:r>
          <w:rPr>
            <w:noProof/>
            <w:webHidden/>
          </w:rPr>
          <w:instrText xml:space="preserve"> PAGEREF _Toc100565930 \h </w:instrText>
        </w:r>
        <w:r>
          <w:rPr>
            <w:noProof/>
            <w:webHidden/>
          </w:rPr>
        </w:r>
        <w:r>
          <w:rPr>
            <w:noProof/>
            <w:webHidden/>
          </w:rPr>
          <w:fldChar w:fldCharType="separate"/>
        </w:r>
        <w:r>
          <w:rPr>
            <w:noProof/>
            <w:webHidden/>
          </w:rPr>
          <w:t>6</w:t>
        </w:r>
        <w:r>
          <w:rPr>
            <w:noProof/>
            <w:webHidden/>
          </w:rPr>
          <w:fldChar w:fldCharType="end"/>
        </w:r>
      </w:hyperlink>
    </w:p>
    <w:p w14:paraId="54307C9B" w14:textId="29D9BF63" w:rsidR="00F57A11" w:rsidRDefault="00F57A11">
      <w:pPr>
        <w:pStyle w:val="TM1"/>
        <w:tabs>
          <w:tab w:val="left" w:pos="1100"/>
          <w:tab w:val="right" w:leader="dot" w:pos="9060"/>
        </w:tabs>
        <w:rPr>
          <w:rFonts w:asciiTheme="minorHAnsi" w:eastAsiaTheme="minorEastAsia" w:hAnsiTheme="minorHAnsi"/>
          <w:b w:val="0"/>
          <w:noProof/>
          <w:sz w:val="22"/>
          <w:lang w:eastAsia="fr-BE"/>
        </w:rPr>
      </w:pPr>
      <w:hyperlink w:anchor="_Toc100565931" w:history="1">
        <w:r w:rsidRPr="00F37C4F">
          <w:rPr>
            <w:rStyle w:val="Lienhypertexte"/>
            <w:bCs/>
            <w:noProof/>
            <w:lang w:val="nl-BE"/>
          </w:rPr>
          <w:t>Deel B.</w:t>
        </w:r>
        <w:r>
          <w:rPr>
            <w:rFonts w:asciiTheme="minorHAnsi" w:eastAsiaTheme="minorEastAsia" w:hAnsiTheme="minorHAnsi"/>
            <w:b w:val="0"/>
            <w:noProof/>
            <w:sz w:val="22"/>
            <w:lang w:eastAsia="fr-BE"/>
          </w:rPr>
          <w:tab/>
        </w:r>
        <w:r w:rsidRPr="00F37C4F">
          <w:rPr>
            <w:rStyle w:val="Lienhypertexte"/>
            <w:noProof/>
            <w:lang w:val="nl-BE"/>
          </w:rPr>
          <w:t>Globale voorstelling van het centrum</w:t>
        </w:r>
        <w:r>
          <w:rPr>
            <w:noProof/>
            <w:webHidden/>
          </w:rPr>
          <w:tab/>
        </w:r>
        <w:r>
          <w:rPr>
            <w:noProof/>
            <w:webHidden/>
          </w:rPr>
          <w:fldChar w:fldCharType="begin"/>
        </w:r>
        <w:r>
          <w:rPr>
            <w:noProof/>
            <w:webHidden/>
          </w:rPr>
          <w:instrText xml:space="preserve"> PAGEREF _Toc100565931 \h </w:instrText>
        </w:r>
        <w:r>
          <w:rPr>
            <w:noProof/>
            <w:webHidden/>
          </w:rPr>
        </w:r>
        <w:r>
          <w:rPr>
            <w:noProof/>
            <w:webHidden/>
          </w:rPr>
          <w:fldChar w:fldCharType="separate"/>
        </w:r>
        <w:r>
          <w:rPr>
            <w:noProof/>
            <w:webHidden/>
          </w:rPr>
          <w:t>7</w:t>
        </w:r>
        <w:r>
          <w:rPr>
            <w:noProof/>
            <w:webHidden/>
          </w:rPr>
          <w:fldChar w:fldCharType="end"/>
        </w:r>
      </w:hyperlink>
    </w:p>
    <w:p w14:paraId="632928B0" w14:textId="5AFB71B5" w:rsidR="00F57A11" w:rsidRDefault="00F57A11">
      <w:pPr>
        <w:pStyle w:val="TM2"/>
        <w:rPr>
          <w:rFonts w:asciiTheme="minorHAnsi" w:eastAsiaTheme="minorEastAsia" w:hAnsiTheme="minorHAnsi"/>
          <w:noProof/>
          <w:sz w:val="22"/>
          <w:lang w:eastAsia="fr-BE"/>
        </w:rPr>
      </w:pPr>
      <w:hyperlink w:anchor="_Toc100565932" w:history="1">
        <w:r w:rsidRPr="00F37C4F">
          <w:rPr>
            <w:rStyle w:val="Lienhypertexte"/>
            <w:rFonts w:cs="Arial"/>
            <w:bCs/>
            <w:noProof/>
            <w:lang w:val="nl-BE"/>
          </w:rPr>
          <w:t>B.1.</w:t>
        </w:r>
        <w:r>
          <w:rPr>
            <w:rFonts w:asciiTheme="minorHAnsi" w:eastAsiaTheme="minorEastAsia" w:hAnsiTheme="minorHAnsi"/>
            <w:noProof/>
            <w:sz w:val="22"/>
            <w:lang w:eastAsia="fr-BE"/>
          </w:rPr>
          <w:tab/>
        </w:r>
        <w:r w:rsidRPr="00F37C4F">
          <w:rPr>
            <w:rStyle w:val="Lienhypertexte"/>
            <w:noProof/>
            <w:lang w:val="nl-BE"/>
          </w:rPr>
          <w:t>Historiek en activiteiten</w:t>
        </w:r>
        <w:r>
          <w:rPr>
            <w:noProof/>
            <w:webHidden/>
          </w:rPr>
          <w:tab/>
        </w:r>
        <w:r>
          <w:rPr>
            <w:noProof/>
            <w:webHidden/>
          </w:rPr>
          <w:fldChar w:fldCharType="begin"/>
        </w:r>
        <w:r>
          <w:rPr>
            <w:noProof/>
            <w:webHidden/>
          </w:rPr>
          <w:instrText xml:space="preserve"> PAGEREF _Toc100565932 \h </w:instrText>
        </w:r>
        <w:r>
          <w:rPr>
            <w:noProof/>
            <w:webHidden/>
          </w:rPr>
        </w:r>
        <w:r>
          <w:rPr>
            <w:noProof/>
            <w:webHidden/>
          </w:rPr>
          <w:fldChar w:fldCharType="separate"/>
        </w:r>
        <w:r>
          <w:rPr>
            <w:noProof/>
            <w:webHidden/>
          </w:rPr>
          <w:t>8</w:t>
        </w:r>
        <w:r>
          <w:rPr>
            <w:noProof/>
            <w:webHidden/>
          </w:rPr>
          <w:fldChar w:fldCharType="end"/>
        </w:r>
      </w:hyperlink>
    </w:p>
    <w:p w14:paraId="3D0AD4BC" w14:textId="3C6847B4" w:rsidR="00F57A11" w:rsidRDefault="00F57A11">
      <w:pPr>
        <w:pStyle w:val="TM2"/>
        <w:rPr>
          <w:rFonts w:asciiTheme="minorHAnsi" w:eastAsiaTheme="minorEastAsia" w:hAnsiTheme="minorHAnsi"/>
          <w:noProof/>
          <w:sz w:val="22"/>
          <w:lang w:eastAsia="fr-BE"/>
        </w:rPr>
      </w:pPr>
      <w:hyperlink w:anchor="_Toc100565933" w:history="1">
        <w:r w:rsidRPr="00F37C4F">
          <w:rPr>
            <w:rStyle w:val="Lienhypertexte"/>
            <w:bCs/>
            <w:noProof/>
            <w:lang w:val="nl-BE"/>
          </w:rPr>
          <w:t>B.1.1</w:t>
        </w:r>
        <w:r>
          <w:rPr>
            <w:rFonts w:asciiTheme="minorHAnsi" w:eastAsiaTheme="minorEastAsia" w:hAnsiTheme="minorHAnsi"/>
            <w:noProof/>
            <w:sz w:val="22"/>
            <w:lang w:eastAsia="fr-BE"/>
          </w:rPr>
          <w:tab/>
        </w:r>
        <w:r w:rsidRPr="00F37C4F">
          <w:rPr>
            <w:rStyle w:val="Lienhypertexte"/>
            <w:noProof/>
            <w:lang w:val="nl-BE"/>
          </w:rPr>
          <w:t>Van het centrum</w:t>
        </w:r>
        <w:r>
          <w:rPr>
            <w:noProof/>
            <w:webHidden/>
          </w:rPr>
          <w:tab/>
        </w:r>
        <w:r>
          <w:rPr>
            <w:noProof/>
            <w:webHidden/>
          </w:rPr>
          <w:fldChar w:fldCharType="begin"/>
        </w:r>
        <w:r>
          <w:rPr>
            <w:noProof/>
            <w:webHidden/>
          </w:rPr>
          <w:instrText xml:space="preserve"> PAGEREF _Toc100565933 \h </w:instrText>
        </w:r>
        <w:r>
          <w:rPr>
            <w:noProof/>
            <w:webHidden/>
          </w:rPr>
        </w:r>
        <w:r>
          <w:rPr>
            <w:noProof/>
            <w:webHidden/>
          </w:rPr>
          <w:fldChar w:fldCharType="separate"/>
        </w:r>
        <w:r>
          <w:rPr>
            <w:noProof/>
            <w:webHidden/>
          </w:rPr>
          <w:t>8</w:t>
        </w:r>
        <w:r>
          <w:rPr>
            <w:noProof/>
            <w:webHidden/>
          </w:rPr>
          <w:fldChar w:fldCharType="end"/>
        </w:r>
      </w:hyperlink>
    </w:p>
    <w:p w14:paraId="6390003E" w14:textId="691D0DBD" w:rsidR="00F57A11" w:rsidRDefault="00F57A11">
      <w:pPr>
        <w:pStyle w:val="TM2"/>
        <w:rPr>
          <w:rFonts w:asciiTheme="minorHAnsi" w:eastAsiaTheme="minorEastAsia" w:hAnsiTheme="minorHAnsi"/>
          <w:noProof/>
          <w:sz w:val="22"/>
          <w:lang w:eastAsia="fr-BE"/>
        </w:rPr>
      </w:pPr>
      <w:hyperlink w:anchor="_Toc100565934" w:history="1">
        <w:r w:rsidRPr="00F37C4F">
          <w:rPr>
            <w:rStyle w:val="Lienhypertexte"/>
            <w:bCs/>
            <w:noProof/>
            <w:lang w:val="nl-BE"/>
          </w:rPr>
          <w:t>B.1.2</w:t>
        </w:r>
        <w:r>
          <w:rPr>
            <w:rFonts w:asciiTheme="minorHAnsi" w:eastAsiaTheme="minorEastAsia" w:hAnsiTheme="minorHAnsi"/>
            <w:noProof/>
            <w:sz w:val="22"/>
            <w:lang w:eastAsia="fr-BE"/>
          </w:rPr>
          <w:tab/>
        </w:r>
        <w:r w:rsidRPr="00F37C4F">
          <w:rPr>
            <w:rStyle w:val="Lienhypertexte"/>
            <w:noProof/>
            <w:lang w:val="nl-BE"/>
          </w:rPr>
          <w:t>Van de onderzoeksunits</w:t>
        </w:r>
        <w:r>
          <w:rPr>
            <w:noProof/>
            <w:webHidden/>
          </w:rPr>
          <w:tab/>
        </w:r>
        <w:r>
          <w:rPr>
            <w:noProof/>
            <w:webHidden/>
          </w:rPr>
          <w:fldChar w:fldCharType="begin"/>
        </w:r>
        <w:r>
          <w:rPr>
            <w:noProof/>
            <w:webHidden/>
          </w:rPr>
          <w:instrText xml:space="preserve"> PAGEREF _Toc100565934 \h </w:instrText>
        </w:r>
        <w:r>
          <w:rPr>
            <w:noProof/>
            <w:webHidden/>
          </w:rPr>
        </w:r>
        <w:r>
          <w:rPr>
            <w:noProof/>
            <w:webHidden/>
          </w:rPr>
          <w:fldChar w:fldCharType="separate"/>
        </w:r>
        <w:r>
          <w:rPr>
            <w:noProof/>
            <w:webHidden/>
          </w:rPr>
          <w:t>8</w:t>
        </w:r>
        <w:r>
          <w:rPr>
            <w:noProof/>
            <w:webHidden/>
          </w:rPr>
          <w:fldChar w:fldCharType="end"/>
        </w:r>
      </w:hyperlink>
    </w:p>
    <w:p w14:paraId="26664376" w14:textId="16493CE6" w:rsidR="00F57A11" w:rsidRDefault="00F57A11">
      <w:pPr>
        <w:pStyle w:val="TM2"/>
        <w:rPr>
          <w:rFonts w:asciiTheme="minorHAnsi" w:eastAsiaTheme="minorEastAsia" w:hAnsiTheme="minorHAnsi"/>
          <w:noProof/>
          <w:sz w:val="22"/>
          <w:lang w:eastAsia="fr-BE"/>
        </w:rPr>
      </w:pPr>
      <w:hyperlink w:anchor="_Toc100565935" w:history="1">
        <w:r w:rsidRPr="00F37C4F">
          <w:rPr>
            <w:rStyle w:val="Lienhypertexte"/>
            <w:rFonts w:cs="Arial"/>
            <w:bCs/>
            <w:noProof/>
            <w:lang w:val="nl-BE"/>
          </w:rPr>
          <w:t>B.2.</w:t>
        </w:r>
        <w:r>
          <w:rPr>
            <w:rFonts w:asciiTheme="minorHAnsi" w:eastAsiaTheme="minorEastAsia" w:hAnsiTheme="minorHAnsi"/>
            <w:noProof/>
            <w:sz w:val="22"/>
            <w:lang w:eastAsia="fr-BE"/>
          </w:rPr>
          <w:tab/>
        </w:r>
        <w:r w:rsidRPr="00F37C4F">
          <w:rPr>
            <w:rStyle w:val="Lienhypertexte"/>
            <w:noProof/>
            <w:lang w:val="nl-BE"/>
          </w:rPr>
          <w:t>Samenstelling van het maatschappelijk kapitaal of van de raad van bestuur</w:t>
        </w:r>
        <w:r>
          <w:rPr>
            <w:noProof/>
            <w:webHidden/>
          </w:rPr>
          <w:tab/>
        </w:r>
        <w:r>
          <w:rPr>
            <w:noProof/>
            <w:webHidden/>
          </w:rPr>
          <w:fldChar w:fldCharType="begin"/>
        </w:r>
        <w:r>
          <w:rPr>
            <w:noProof/>
            <w:webHidden/>
          </w:rPr>
          <w:instrText xml:space="preserve"> PAGEREF _Toc100565935 \h </w:instrText>
        </w:r>
        <w:r>
          <w:rPr>
            <w:noProof/>
            <w:webHidden/>
          </w:rPr>
        </w:r>
        <w:r>
          <w:rPr>
            <w:noProof/>
            <w:webHidden/>
          </w:rPr>
          <w:fldChar w:fldCharType="separate"/>
        </w:r>
        <w:r>
          <w:rPr>
            <w:noProof/>
            <w:webHidden/>
          </w:rPr>
          <w:t>9</w:t>
        </w:r>
        <w:r>
          <w:rPr>
            <w:noProof/>
            <w:webHidden/>
          </w:rPr>
          <w:fldChar w:fldCharType="end"/>
        </w:r>
      </w:hyperlink>
    </w:p>
    <w:p w14:paraId="3C36BFCA" w14:textId="696BA5E5" w:rsidR="00F57A11" w:rsidRDefault="00F57A11">
      <w:pPr>
        <w:pStyle w:val="TM2"/>
        <w:rPr>
          <w:rFonts w:asciiTheme="minorHAnsi" w:eastAsiaTheme="minorEastAsia" w:hAnsiTheme="minorHAnsi"/>
          <w:noProof/>
          <w:sz w:val="22"/>
          <w:lang w:eastAsia="fr-BE"/>
        </w:rPr>
      </w:pPr>
      <w:hyperlink w:anchor="_Toc100565936" w:history="1">
        <w:r w:rsidRPr="00F37C4F">
          <w:rPr>
            <w:rStyle w:val="Lienhypertexte"/>
            <w:rFonts w:cs="Arial"/>
            <w:bCs/>
            <w:noProof/>
            <w:lang w:val="nl-BE"/>
          </w:rPr>
          <w:t>B.3.</w:t>
        </w:r>
        <w:r>
          <w:rPr>
            <w:rFonts w:asciiTheme="minorHAnsi" w:eastAsiaTheme="minorEastAsia" w:hAnsiTheme="minorHAnsi"/>
            <w:noProof/>
            <w:sz w:val="22"/>
            <w:lang w:eastAsia="fr-BE"/>
          </w:rPr>
          <w:tab/>
        </w:r>
        <w:r w:rsidRPr="00F37C4F">
          <w:rPr>
            <w:rStyle w:val="Lienhypertexte"/>
            <w:noProof/>
            <w:lang w:val="nl-BE"/>
          </w:rPr>
          <w:t>Personeel</w:t>
        </w:r>
        <w:r>
          <w:rPr>
            <w:noProof/>
            <w:webHidden/>
          </w:rPr>
          <w:tab/>
        </w:r>
        <w:r>
          <w:rPr>
            <w:noProof/>
            <w:webHidden/>
          </w:rPr>
          <w:fldChar w:fldCharType="begin"/>
        </w:r>
        <w:r>
          <w:rPr>
            <w:noProof/>
            <w:webHidden/>
          </w:rPr>
          <w:instrText xml:space="preserve"> PAGEREF _Toc100565936 \h </w:instrText>
        </w:r>
        <w:r>
          <w:rPr>
            <w:noProof/>
            <w:webHidden/>
          </w:rPr>
        </w:r>
        <w:r>
          <w:rPr>
            <w:noProof/>
            <w:webHidden/>
          </w:rPr>
          <w:fldChar w:fldCharType="separate"/>
        </w:r>
        <w:r>
          <w:rPr>
            <w:noProof/>
            <w:webHidden/>
          </w:rPr>
          <w:t>9</w:t>
        </w:r>
        <w:r>
          <w:rPr>
            <w:noProof/>
            <w:webHidden/>
          </w:rPr>
          <w:fldChar w:fldCharType="end"/>
        </w:r>
      </w:hyperlink>
    </w:p>
    <w:p w14:paraId="1B686B85" w14:textId="38FE5645" w:rsidR="00F57A11" w:rsidRDefault="00F57A11">
      <w:pPr>
        <w:pStyle w:val="TM2"/>
        <w:rPr>
          <w:rFonts w:asciiTheme="minorHAnsi" w:eastAsiaTheme="minorEastAsia" w:hAnsiTheme="minorHAnsi"/>
          <w:noProof/>
          <w:sz w:val="22"/>
          <w:lang w:eastAsia="fr-BE"/>
        </w:rPr>
      </w:pPr>
      <w:hyperlink w:anchor="_Toc100565937" w:history="1">
        <w:r w:rsidRPr="00F37C4F">
          <w:rPr>
            <w:rStyle w:val="Lienhypertexte"/>
            <w:rFonts w:cs="Arial"/>
            <w:bCs/>
            <w:noProof/>
            <w:lang w:val="nl-BE"/>
          </w:rPr>
          <w:t>B.4.</w:t>
        </w:r>
        <w:r>
          <w:rPr>
            <w:rFonts w:asciiTheme="minorHAnsi" w:eastAsiaTheme="minorEastAsia" w:hAnsiTheme="minorHAnsi"/>
            <w:noProof/>
            <w:sz w:val="22"/>
            <w:lang w:eastAsia="fr-BE"/>
          </w:rPr>
          <w:tab/>
        </w:r>
        <w:r w:rsidRPr="00F37C4F">
          <w:rPr>
            <w:rStyle w:val="Lienhypertexte"/>
            <w:noProof/>
            <w:lang w:val="nl-BE"/>
          </w:rPr>
          <w:t>Contractuele relaties met betrekking tot intellectuele eigendom als gevolg van diensten die worden gefinancierd via de innovatiecheques</w:t>
        </w:r>
        <w:r>
          <w:rPr>
            <w:noProof/>
            <w:webHidden/>
          </w:rPr>
          <w:tab/>
        </w:r>
        <w:r>
          <w:rPr>
            <w:noProof/>
            <w:webHidden/>
          </w:rPr>
          <w:fldChar w:fldCharType="begin"/>
        </w:r>
        <w:r>
          <w:rPr>
            <w:noProof/>
            <w:webHidden/>
          </w:rPr>
          <w:instrText xml:space="preserve"> PAGEREF _Toc100565937 \h </w:instrText>
        </w:r>
        <w:r>
          <w:rPr>
            <w:noProof/>
            <w:webHidden/>
          </w:rPr>
        </w:r>
        <w:r>
          <w:rPr>
            <w:noProof/>
            <w:webHidden/>
          </w:rPr>
          <w:fldChar w:fldCharType="separate"/>
        </w:r>
        <w:r>
          <w:rPr>
            <w:noProof/>
            <w:webHidden/>
          </w:rPr>
          <w:t>10</w:t>
        </w:r>
        <w:r>
          <w:rPr>
            <w:noProof/>
            <w:webHidden/>
          </w:rPr>
          <w:fldChar w:fldCharType="end"/>
        </w:r>
      </w:hyperlink>
    </w:p>
    <w:p w14:paraId="0FF19D91" w14:textId="5ABEED8C" w:rsidR="00F57A11" w:rsidRDefault="00F57A11">
      <w:pPr>
        <w:pStyle w:val="TM1"/>
        <w:tabs>
          <w:tab w:val="left" w:pos="1100"/>
          <w:tab w:val="right" w:leader="dot" w:pos="9060"/>
        </w:tabs>
        <w:rPr>
          <w:rFonts w:asciiTheme="minorHAnsi" w:eastAsiaTheme="minorEastAsia" w:hAnsiTheme="minorHAnsi"/>
          <w:b w:val="0"/>
          <w:noProof/>
          <w:sz w:val="22"/>
          <w:lang w:eastAsia="fr-BE"/>
        </w:rPr>
      </w:pPr>
      <w:hyperlink w:anchor="_Toc100565938" w:history="1">
        <w:r w:rsidRPr="00F37C4F">
          <w:rPr>
            <w:rStyle w:val="Lienhypertexte"/>
            <w:bCs/>
            <w:noProof/>
            <w:lang w:val="nl-BE"/>
          </w:rPr>
          <w:t>Deel C.</w:t>
        </w:r>
        <w:r>
          <w:rPr>
            <w:rFonts w:asciiTheme="minorHAnsi" w:eastAsiaTheme="minorEastAsia" w:hAnsiTheme="minorHAnsi"/>
            <w:b w:val="0"/>
            <w:noProof/>
            <w:sz w:val="22"/>
            <w:lang w:eastAsia="fr-BE"/>
          </w:rPr>
          <w:tab/>
        </w:r>
        <w:r w:rsidRPr="00F37C4F">
          <w:rPr>
            <w:rStyle w:val="Lienhypertexte"/>
            <w:noProof/>
            <w:lang w:val="nl-BE"/>
          </w:rPr>
          <w:t>R&amp;D-activiteiten, kennisverspreiding en technologische begeleiding</w:t>
        </w:r>
        <w:r>
          <w:rPr>
            <w:noProof/>
            <w:webHidden/>
          </w:rPr>
          <w:tab/>
        </w:r>
        <w:r>
          <w:rPr>
            <w:noProof/>
            <w:webHidden/>
          </w:rPr>
          <w:fldChar w:fldCharType="begin"/>
        </w:r>
        <w:r>
          <w:rPr>
            <w:noProof/>
            <w:webHidden/>
          </w:rPr>
          <w:instrText xml:space="preserve"> PAGEREF _Toc100565938 \h </w:instrText>
        </w:r>
        <w:r>
          <w:rPr>
            <w:noProof/>
            <w:webHidden/>
          </w:rPr>
        </w:r>
        <w:r>
          <w:rPr>
            <w:noProof/>
            <w:webHidden/>
          </w:rPr>
          <w:fldChar w:fldCharType="separate"/>
        </w:r>
        <w:r>
          <w:rPr>
            <w:noProof/>
            <w:webHidden/>
          </w:rPr>
          <w:t>11</w:t>
        </w:r>
        <w:r>
          <w:rPr>
            <w:noProof/>
            <w:webHidden/>
          </w:rPr>
          <w:fldChar w:fldCharType="end"/>
        </w:r>
      </w:hyperlink>
    </w:p>
    <w:p w14:paraId="43368BC2" w14:textId="370F32D6" w:rsidR="00F57A11" w:rsidRDefault="00F57A11">
      <w:pPr>
        <w:pStyle w:val="TM2"/>
        <w:rPr>
          <w:rFonts w:asciiTheme="minorHAnsi" w:eastAsiaTheme="minorEastAsia" w:hAnsiTheme="minorHAnsi"/>
          <w:noProof/>
          <w:sz w:val="22"/>
          <w:lang w:eastAsia="fr-BE"/>
        </w:rPr>
      </w:pPr>
      <w:hyperlink w:anchor="_Toc100565939" w:history="1">
        <w:r w:rsidRPr="00F37C4F">
          <w:rPr>
            <w:rStyle w:val="Lienhypertexte"/>
            <w:rFonts w:cs="Arial"/>
            <w:bCs/>
            <w:noProof/>
            <w:lang w:val="nl-BE"/>
          </w:rPr>
          <w:t>C.1.</w:t>
        </w:r>
        <w:r>
          <w:rPr>
            <w:rFonts w:asciiTheme="minorHAnsi" w:eastAsiaTheme="minorEastAsia" w:hAnsiTheme="minorHAnsi"/>
            <w:noProof/>
            <w:sz w:val="22"/>
            <w:lang w:eastAsia="fr-BE"/>
          </w:rPr>
          <w:tab/>
        </w:r>
        <w:r w:rsidRPr="00F37C4F">
          <w:rPr>
            <w:rStyle w:val="Lienhypertexte"/>
            <w:noProof/>
            <w:lang w:val="nl-BE"/>
          </w:rPr>
          <w:t>Aan R&amp;D-activiteiten toegewezen technologische uitrusting en middelen</w:t>
        </w:r>
        <w:r>
          <w:rPr>
            <w:noProof/>
            <w:webHidden/>
          </w:rPr>
          <w:tab/>
        </w:r>
        <w:r>
          <w:rPr>
            <w:noProof/>
            <w:webHidden/>
          </w:rPr>
          <w:fldChar w:fldCharType="begin"/>
        </w:r>
        <w:r>
          <w:rPr>
            <w:noProof/>
            <w:webHidden/>
          </w:rPr>
          <w:instrText xml:space="preserve"> PAGEREF _Toc100565939 \h </w:instrText>
        </w:r>
        <w:r>
          <w:rPr>
            <w:noProof/>
            <w:webHidden/>
          </w:rPr>
        </w:r>
        <w:r>
          <w:rPr>
            <w:noProof/>
            <w:webHidden/>
          </w:rPr>
          <w:fldChar w:fldCharType="separate"/>
        </w:r>
        <w:r>
          <w:rPr>
            <w:noProof/>
            <w:webHidden/>
          </w:rPr>
          <w:t>12</w:t>
        </w:r>
        <w:r>
          <w:rPr>
            <w:noProof/>
            <w:webHidden/>
          </w:rPr>
          <w:fldChar w:fldCharType="end"/>
        </w:r>
      </w:hyperlink>
    </w:p>
    <w:p w14:paraId="1E9C6147" w14:textId="183DE814" w:rsidR="00F57A11" w:rsidRDefault="00F57A11">
      <w:pPr>
        <w:pStyle w:val="TM2"/>
        <w:rPr>
          <w:rFonts w:asciiTheme="minorHAnsi" w:eastAsiaTheme="minorEastAsia" w:hAnsiTheme="minorHAnsi"/>
          <w:noProof/>
          <w:sz w:val="22"/>
          <w:lang w:eastAsia="fr-BE"/>
        </w:rPr>
      </w:pPr>
      <w:hyperlink w:anchor="_Toc100565940" w:history="1">
        <w:r w:rsidRPr="00F37C4F">
          <w:rPr>
            <w:rStyle w:val="Lienhypertexte"/>
            <w:rFonts w:cs="Arial"/>
            <w:bCs/>
            <w:noProof/>
            <w:lang w:val="nl-BE"/>
          </w:rPr>
          <w:t>C.2.</w:t>
        </w:r>
        <w:r>
          <w:rPr>
            <w:rFonts w:asciiTheme="minorHAnsi" w:eastAsiaTheme="minorEastAsia" w:hAnsiTheme="minorHAnsi"/>
            <w:noProof/>
            <w:sz w:val="22"/>
            <w:lang w:eastAsia="fr-BE"/>
          </w:rPr>
          <w:tab/>
        </w:r>
        <w:r w:rsidRPr="00F37C4F">
          <w:rPr>
            <w:rStyle w:val="Lienhypertexte"/>
            <w:noProof/>
            <w:lang w:val="nl-BE"/>
          </w:rPr>
          <w:t>Tariefvoorwaarden van de diensten</w:t>
        </w:r>
        <w:r>
          <w:rPr>
            <w:noProof/>
            <w:webHidden/>
          </w:rPr>
          <w:tab/>
        </w:r>
        <w:r>
          <w:rPr>
            <w:noProof/>
            <w:webHidden/>
          </w:rPr>
          <w:fldChar w:fldCharType="begin"/>
        </w:r>
        <w:r>
          <w:rPr>
            <w:noProof/>
            <w:webHidden/>
          </w:rPr>
          <w:instrText xml:space="preserve"> PAGEREF _Toc100565940 \h </w:instrText>
        </w:r>
        <w:r>
          <w:rPr>
            <w:noProof/>
            <w:webHidden/>
          </w:rPr>
        </w:r>
        <w:r>
          <w:rPr>
            <w:noProof/>
            <w:webHidden/>
          </w:rPr>
          <w:fldChar w:fldCharType="separate"/>
        </w:r>
        <w:r>
          <w:rPr>
            <w:noProof/>
            <w:webHidden/>
          </w:rPr>
          <w:t>12</w:t>
        </w:r>
        <w:r>
          <w:rPr>
            <w:noProof/>
            <w:webHidden/>
          </w:rPr>
          <w:fldChar w:fldCharType="end"/>
        </w:r>
      </w:hyperlink>
    </w:p>
    <w:p w14:paraId="704CA56D" w14:textId="270EAA6A" w:rsidR="00F57A11" w:rsidRDefault="00F57A11">
      <w:pPr>
        <w:pStyle w:val="TM2"/>
        <w:rPr>
          <w:rFonts w:asciiTheme="minorHAnsi" w:eastAsiaTheme="minorEastAsia" w:hAnsiTheme="minorHAnsi"/>
          <w:noProof/>
          <w:sz w:val="22"/>
          <w:lang w:eastAsia="fr-BE"/>
        </w:rPr>
      </w:pPr>
      <w:hyperlink w:anchor="_Toc100565941" w:history="1">
        <w:r w:rsidRPr="00F37C4F">
          <w:rPr>
            <w:rStyle w:val="Lienhypertexte"/>
            <w:rFonts w:cs="Arial"/>
            <w:bCs/>
            <w:noProof/>
            <w:lang w:val="nl-BE"/>
          </w:rPr>
          <w:t>C.3.</w:t>
        </w:r>
        <w:r>
          <w:rPr>
            <w:rFonts w:asciiTheme="minorHAnsi" w:eastAsiaTheme="minorEastAsia" w:hAnsiTheme="minorHAnsi"/>
            <w:noProof/>
            <w:sz w:val="22"/>
            <w:lang w:eastAsia="fr-BE"/>
          </w:rPr>
          <w:tab/>
        </w:r>
        <w:r w:rsidRPr="00F37C4F">
          <w:rPr>
            <w:rStyle w:val="Lienhypertexte"/>
            <w:noProof/>
            <w:lang w:val="nl-BE"/>
          </w:rPr>
          <w:t>Lijst van bevoegdheidsdomeinen en soorten diensten die door het centrum worden verleend</w:t>
        </w:r>
        <w:r>
          <w:rPr>
            <w:noProof/>
            <w:webHidden/>
          </w:rPr>
          <w:tab/>
        </w:r>
        <w:r>
          <w:rPr>
            <w:noProof/>
            <w:webHidden/>
          </w:rPr>
          <w:fldChar w:fldCharType="begin"/>
        </w:r>
        <w:r>
          <w:rPr>
            <w:noProof/>
            <w:webHidden/>
          </w:rPr>
          <w:instrText xml:space="preserve"> PAGEREF _Toc100565941 \h </w:instrText>
        </w:r>
        <w:r>
          <w:rPr>
            <w:noProof/>
            <w:webHidden/>
          </w:rPr>
        </w:r>
        <w:r>
          <w:rPr>
            <w:noProof/>
            <w:webHidden/>
          </w:rPr>
          <w:fldChar w:fldCharType="separate"/>
        </w:r>
        <w:r>
          <w:rPr>
            <w:noProof/>
            <w:webHidden/>
          </w:rPr>
          <w:t>13</w:t>
        </w:r>
        <w:r>
          <w:rPr>
            <w:noProof/>
            <w:webHidden/>
          </w:rPr>
          <w:fldChar w:fldCharType="end"/>
        </w:r>
      </w:hyperlink>
    </w:p>
    <w:p w14:paraId="47732F1F" w14:textId="04A9A9C5" w:rsidR="00F57A11" w:rsidRDefault="00F57A11">
      <w:pPr>
        <w:pStyle w:val="TM2"/>
        <w:rPr>
          <w:rFonts w:asciiTheme="minorHAnsi" w:eastAsiaTheme="minorEastAsia" w:hAnsiTheme="minorHAnsi"/>
          <w:noProof/>
          <w:sz w:val="22"/>
          <w:lang w:eastAsia="fr-BE"/>
        </w:rPr>
      </w:pPr>
      <w:hyperlink w:anchor="_Toc100565942" w:history="1">
        <w:r w:rsidRPr="00F37C4F">
          <w:rPr>
            <w:rStyle w:val="Lienhypertexte"/>
            <w:rFonts w:cs="Arial"/>
            <w:bCs/>
            <w:noProof/>
            <w:lang w:val="nl-BE"/>
          </w:rPr>
          <w:t>C.4.</w:t>
        </w:r>
        <w:r>
          <w:rPr>
            <w:rFonts w:asciiTheme="minorHAnsi" w:eastAsiaTheme="minorEastAsia" w:hAnsiTheme="minorHAnsi"/>
            <w:noProof/>
            <w:sz w:val="22"/>
            <w:lang w:eastAsia="fr-BE"/>
          </w:rPr>
          <w:tab/>
        </w:r>
        <w:r w:rsidRPr="00F37C4F">
          <w:rPr>
            <w:rStyle w:val="Lienhypertexte"/>
            <w:noProof/>
            <w:lang w:val="nl-BE"/>
          </w:rPr>
          <w:t>Raming van het aantal innovatiecheques dat jaarlijks zal worden aangevraagd</w:t>
        </w:r>
        <w:r>
          <w:rPr>
            <w:noProof/>
            <w:webHidden/>
          </w:rPr>
          <w:tab/>
        </w:r>
        <w:r>
          <w:rPr>
            <w:noProof/>
            <w:webHidden/>
          </w:rPr>
          <w:fldChar w:fldCharType="begin"/>
        </w:r>
        <w:r>
          <w:rPr>
            <w:noProof/>
            <w:webHidden/>
          </w:rPr>
          <w:instrText xml:space="preserve"> PAGEREF _Toc100565942 \h </w:instrText>
        </w:r>
        <w:r>
          <w:rPr>
            <w:noProof/>
            <w:webHidden/>
          </w:rPr>
        </w:r>
        <w:r>
          <w:rPr>
            <w:noProof/>
            <w:webHidden/>
          </w:rPr>
          <w:fldChar w:fldCharType="separate"/>
        </w:r>
        <w:r>
          <w:rPr>
            <w:noProof/>
            <w:webHidden/>
          </w:rPr>
          <w:t>13</w:t>
        </w:r>
        <w:r>
          <w:rPr>
            <w:noProof/>
            <w:webHidden/>
          </w:rPr>
          <w:fldChar w:fldCharType="end"/>
        </w:r>
      </w:hyperlink>
    </w:p>
    <w:p w14:paraId="28E3A117" w14:textId="43677E14" w:rsidR="00F57A11" w:rsidRDefault="00F57A11">
      <w:pPr>
        <w:pStyle w:val="TM2"/>
        <w:rPr>
          <w:rFonts w:asciiTheme="minorHAnsi" w:eastAsiaTheme="minorEastAsia" w:hAnsiTheme="minorHAnsi"/>
          <w:noProof/>
          <w:sz w:val="22"/>
          <w:lang w:eastAsia="fr-BE"/>
        </w:rPr>
      </w:pPr>
      <w:hyperlink w:anchor="_Toc100565943" w:history="1">
        <w:r w:rsidRPr="00F37C4F">
          <w:rPr>
            <w:rStyle w:val="Lienhypertexte"/>
            <w:rFonts w:cs="Arial"/>
            <w:bCs/>
            <w:noProof/>
            <w:lang w:val="nl-BE"/>
          </w:rPr>
          <w:t>C.5.</w:t>
        </w:r>
        <w:r>
          <w:rPr>
            <w:rFonts w:asciiTheme="minorHAnsi" w:eastAsiaTheme="minorEastAsia" w:hAnsiTheme="minorHAnsi"/>
            <w:noProof/>
            <w:sz w:val="22"/>
            <w:lang w:eastAsia="fr-BE"/>
          </w:rPr>
          <w:tab/>
        </w:r>
        <w:r w:rsidRPr="00F37C4F">
          <w:rPr>
            <w:rStyle w:val="Lienhypertexte"/>
            <w:noProof/>
            <w:lang w:val="nl-BE"/>
          </w:rPr>
          <w:t>Lijst van mogelijke certificaten van het centrum</w:t>
        </w:r>
        <w:r>
          <w:rPr>
            <w:noProof/>
            <w:webHidden/>
          </w:rPr>
          <w:tab/>
        </w:r>
        <w:r>
          <w:rPr>
            <w:noProof/>
            <w:webHidden/>
          </w:rPr>
          <w:fldChar w:fldCharType="begin"/>
        </w:r>
        <w:r>
          <w:rPr>
            <w:noProof/>
            <w:webHidden/>
          </w:rPr>
          <w:instrText xml:space="preserve"> PAGEREF _Toc100565943 \h </w:instrText>
        </w:r>
        <w:r>
          <w:rPr>
            <w:noProof/>
            <w:webHidden/>
          </w:rPr>
        </w:r>
        <w:r>
          <w:rPr>
            <w:noProof/>
            <w:webHidden/>
          </w:rPr>
          <w:fldChar w:fldCharType="separate"/>
        </w:r>
        <w:r>
          <w:rPr>
            <w:noProof/>
            <w:webHidden/>
          </w:rPr>
          <w:t>13</w:t>
        </w:r>
        <w:r>
          <w:rPr>
            <w:noProof/>
            <w:webHidden/>
          </w:rPr>
          <w:fldChar w:fldCharType="end"/>
        </w:r>
      </w:hyperlink>
    </w:p>
    <w:p w14:paraId="3FA7A741" w14:textId="440AD7DC" w:rsidR="00F57A11" w:rsidRDefault="00F57A11">
      <w:pPr>
        <w:pStyle w:val="TM1"/>
        <w:tabs>
          <w:tab w:val="left" w:pos="1100"/>
          <w:tab w:val="right" w:leader="dot" w:pos="9060"/>
        </w:tabs>
        <w:rPr>
          <w:rFonts w:asciiTheme="minorHAnsi" w:eastAsiaTheme="minorEastAsia" w:hAnsiTheme="minorHAnsi"/>
          <w:b w:val="0"/>
          <w:noProof/>
          <w:sz w:val="22"/>
          <w:lang w:eastAsia="fr-BE"/>
        </w:rPr>
      </w:pPr>
      <w:hyperlink w:anchor="_Toc100565944" w:history="1">
        <w:r w:rsidRPr="00F37C4F">
          <w:rPr>
            <w:rStyle w:val="Lienhypertexte"/>
            <w:bCs/>
            <w:noProof/>
            <w:lang w:val="nl-BE"/>
          </w:rPr>
          <w:t>Deel D.</w:t>
        </w:r>
        <w:r>
          <w:rPr>
            <w:rFonts w:asciiTheme="minorHAnsi" w:eastAsiaTheme="minorEastAsia" w:hAnsiTheme="minorHAnsi"/>
            <w:b w:val="0"/>
            <w:noProof/>
            <w:sz w:val="22"/>
            <w:lang w:eastAsia="fr-BE"/>
          </w:rPr>
          <w:tab/>
        </w:r>
        <w:r w:rsidRPr="00F37C4F">
          <w:rPr>
            <w:rStyle w:val="Lienhypertexte"/>
            <w:noProof/>
            <w:lang w:val="nl-BE"/>
          </w:rPr>
          <w:t>Bijlagen en handtekeningen</w:t>
        </w:r>
        <w:r>
          <w:rPr>
            <w:noProof/>
            <w:webHidden/>
          </w:rPr>
          <w:tab/>
        </w:r>
        <w:r>
          <w:rPr>
            <w:noProof/>
            <w:webHidden/>
          </w:rPr>
          <w:fldChar w:fldCharType="begin"/>
        </w:r>
        <w:r>
          <w:rPr>
            <w:noProof/>
            <w:webHidden/>
          </w:rPr>
          <w:instrText xml:space="preserve"> PAGEREF _Toc100565944 \h </w:instrText>
        </w:r>
        <w:r>
          <w:rPr>
            <w:noProof/>
            <w:webHidden/>
          </w:rPr>
        </w:r>
        <w:r>
          <w:rPr>
            <w:noProof/>
            <w:webHidden/>
          </w:rPr>
          <w:fldChar w:fldCharType="separate"/>
        </w:r>
        <w:r>
          <w:rPr>
            <w:noProof/>
            <w:webHidden/>
          </w:rPr>
          <w:t>14</w:t>
        </w:r>
        <w:r>
          <w:rPr>
            <w:noProof/>
            <w:webHidden/>
          </w:rPr>
          <w:fldChar w:fldCharType="end"/>
        </w:r>
      </w:hyperlink>
    </w:p>
    <w:p w14:paraId="1DC82F6C" w14:textId="20E703A0" w:rsidR="00F57A11" w:rsidRDefault="00F57A11">
      <w:pPr>
        <w:pStyle w:val="TM2"/>
        <w:rPr>
          <w:rFonts w:asciiTheme="minorHAnsi" w:eastAsiaTheme="minorEastAsia" w:hAnsiTheme="minorHAnsi"/>
          <w:noProof/>
          <w:sz w:val="22"/>
          <w:lang w:eastAsia="fr-BE"/>
        </w:rPr>
      </w:pPr>
      <w:hyperlink w:anchor="_Toc100565945" w:history="1">
        <w:r w:rsidRPr="00F37C4F">
          <w:rPr>
            <w:rStyle w:val="Lienhypertexte"/>
            <w:rFonts w:cs="Arial"/>
            <w:bCs/>
            <w:noProof/>
            <w:lang w:val="nl-BE"/>
          </w:rPr>
          <w:t>D.1.</w:t>
        </w:r>
        <w:r>
          <w:rPr>
            <w:rFonts w:asciiTheme="minorHAnsi" w:eastAsiaTheme="minorEastAsia" w:hAnsiTheme="minorHAnsi"/>
            <w:noProof/>
            <w:sz w:val="22"/>
            <w:lang w:eastAsia="fr-BE"/>
          </w:rPr>
          <w:tab/>
        </w:r>
        <w:r w:rsidRPr="00F37C4F">
          <w:rPr>
            <w:rStyle w:val="Lienhypertexte"/>
            <w:noProof/>
            <w:lang w:val="nl-BE"/>
          </w:rPr>
          <w:t>Overzicht van de te bezorgen bijlagen</w:t>
        </w:r>
        <w:r>
          <w:rPr>
            <w:noProof/>
            <w:webHidden/>
          </w:rPr>
          <w:tab/>
        </w:r>
        <w:r>
          <w:rPr>
            <w:noProof/>
            <w:webHidden/>
          </w:rPr>
          <w:fldChar w:fldCharType="begin"/>
        </w:r>
        <w:r>
          <w:rPr>
            <w:noProof/>
            <w:webHidden/>
          </w:rPr>
          <w:instrText xml:space="preserve"> PAGEREF _Toc100565945 \h </w:instrText>
        </w:r>
        <w:r>
          <w:rPr>
            <w:noProof/>
            <w:webHidden/>
          </w:rPr>
        </w:r>
        <w:r>
          <w:rPr>
            <w:noProof/>
            <w:webHidden/>
          </w:rPr>
          <w:fldChar w:fldCharType="separate"/>
        </w:r>
        <w:r>
          <w:rPr>
            <w:noProof/>
            <w:webHidden/>
          </w:rPr>
          <w:t>15</w:t>
        </w:r>
        <w:r>
          <w:rPr>
            <w:noProof/>
            <w:webHidden/>
          </w:rPr>
          <w:fldChar w:fldCharType="end"/>
        </w:r>
      </w:hyperlink>
    </w:p>
    <w:p w14:paraId="23D00EAA" w14:textId="49CA930F" w:rsidR="00F57A11" w:rsidRDefault="00F57A11">
      <w:pPr>
        <w:pStyle w:val="TM2"/>
        <w:rPr>
          <w:rFonts w:asciiTheme="minorHAnsi" w:eastAsiaTheme="minorEastAsia" w:hAnsiTheme="minorHAnsi"/>
          <w:noProof/>
          <w:sz w:val="22"/>
          <w:lang w:eastAsia="fr-BE"/>
        </w:rPr>
      </w:pPr>
      <w:hyperlink w:anchor="_Toc100565946" w:history="1">
        <w:r w:rsidRPr="00F37C4F">
          <w:rPr>
            <w:rStyle w:val="Lienhypertexte"/>
            <w:rFonts w:cs="Arial"/>
            <w:bCs/>
            <w:noProof/>
            <w:lang w:val="nl-BE"/>
          </w:rPr>
          <w:t>D.2.</w:t>
        </w:r>
        <w:r>
          <w:rPr>
            <w:rFonts w:asciiTheme="minorHAnsi" w:eastAsiaTheme="minorEastAsia" w:hAnsiTheme="minorHAnsi"/>
            <w:noProof/>
            <w:sz w:val="22"/>
            <w:lang w:eastAsia="fr-BE"/>
          </w:rPr>
          <w:tab/>
        </w:r>
        <w:r w:rsidRPr="00F37C4F">
          <w:rPr>
            <w:rStyle w:val="Lienhypertexte"/>
            <w:noProof/>
            <w:lang w:val="nl-BE"/>
          </w:rPr>
          <w:t>Beleid inzake gegevensbescherming</w:t>
        </w:r>
        <w:r>
          <w:rPr>
            <w:noProof/>
            <w:webHidden/>
          </w:rPr>
          <w:tab/>
        </w:r>
        <w:r>
          <w:rPr>
            <w:noProof/>
            <w:webHidden/>
          </w:rPr>
          <w:fldChar w:fldCharType="begin"/>
        </w:r>
        <w:r>
          <w:rPr>
            <w:noProof/>
            <w:webHidden/>
          </w:rPr>
          <w:instrText xml:space="preserve"> PAGEREF _Toc100565946 \h </w:instrText>
        </w:r>
        <w:r>
          <w:rPr>
            <w:noProof/>
            <w:webHidden/>
          </w:rPr>
        </w:r>
        <w:r>
          <w:rPr>
            <w:noProof/>
            <w:webHidden/>
          </w:rPr>
          <w:fldChar w:fldCharType="separate"/>
        </w:r>
        <w:r>
          <w:rPr>
            <w:noProof/>
            <w:webHidden/>
          </w:rPr>
          <w:t>15</w:t>
        </w:r>
        <w:r>
          <w:rPr>
            <w:noProof/>
            <w:webHidden/>
          </w:rPr>
          <w:fldChar w:fldCharType="end"/>
        </w:r>
      </w:hyperlink>
    </w:p>
    <w:p w14:paraId="7FCF4DB8" w14:textId="539F84FB" w:rsidR="00F57A11" w:rsidRDefault="00F57A11">
      <w:pPr>
        <w:pStyle w:val="TM2"/>
        <w:rPr>
          <w:rFonts w:asciiTheme="minorHAnsi" w:eastAsiaTheme="minorEastAsia" w:hAnsiTheme="minorHAnsi"/>
          <w:noProof/>
          <w:sz w:val="22"/>
          <w:lang w:eastAsia="fr-BE"/>
        </w:rPr>
      </w:pPr>
      <w:hyperlink w:anchor="_Toc100565947" w:history="1">
        <w:r w:rsidRPr="00F37C4F">
          <w:rPr>
            <w:rStyle w:val="Lienhypertexte"/>
            <w:rFonts w:cs="Arial"/>
            <w:bCs/>
            <w:noProof/>
            <w:lang w:val="nl-BE"/>
          </w:rPr>
          <w:t>D.3.</w:t>
        </w:r>
        <w:r>
          <w:rPr>
            <w:rFonts w:asciiTheme="minorHAnsi" w:eastAsiaTheme="minorEastAsia" w:hAnsiTheme="minorHAnsi"/>
            <w:noProof/>
            <w:sz w:val="22"/>
            <w:lang w:eastAsia="fr-BE"/>
          </w:rPr>
          <w:tab/>
        </w:r>
        <w:r w:rsidRPr="00F37C4F">
          <w:rPr>
            <w:rStyle w:val="Lienhypertexte"/>
            <w:noProof/>
            <w:lang w:val="nl-BE"/>
          </w:rPr>
          <w:t>Verklaring op eer en verbintenissen</w:t>
        </w:r>
        <w:r>
          <w:rPr>
            <w:noProof/>
            <w:webHidden/>
          </w:rPr>
          <w:tab/>
        </w:r>
        <w:r>
          <w:rPr>
            <w:noProof/>
            <w:webHidden/>
          </w:rPr>
          <w:fldChar w:fldCharType="begin"/>
        </w:r>
        <w:r>
          <w:rPr>
            <w:noProof/>
            <w:webHidden/>
          </w:rPr>
          <w:instrText xml:space="preserve"> PAGEREF _Toc100565947 \h </w:instrText>
        </w:r>
        <w:r>
          <w:rPr>
            <w:noProof/>
            <w:webHidden/>
          </w:rPr>
        </w:r>
        <w:r>
          <w:rPr>
            <w:noProof/>
            <w:webHidden/>
          </w:rPr>
          <w:fldChar w:fldCharType="separate"/>
        </w:r>
        <w:r>
          <w:rPr>
            <w:noProof/>
            <w:webHidden/>
          </w:rPr>
          <w:t>15</w:t>
        </w:r>
        <w:r>
          <w:rPr>
            <w:noProof/>
            <w:webHidden/>
          </w:rPr>
          <w:fldChar w:fldCharType="end"/>
        </w:r>
      </w:hyperlink>
    </w:p>
    <w:p w14:paraId="4EE5945D" w14:textId="196FAAEB" w:rsidR="00F57A11" w:rsidRDefault="00F57A11">
      <w:pPr>
        <w:pStyle w:val="TM2"/>
        <w:rPr>
          <w:rFonts w:asciiTheme="minorHAnsi" w:eastAsiaTheme="minorEastAsia" w:hAnsiTheme="minorHAnsi"/>
          <w:noProof/>
          <w:sz w:val="22"/>
          <w:lang w:eastAsia="fr-BE"/>
        </w:rPr>
      </w:pPr>
      <w:hyperlink w:anchor="_Toc100565948" w:history="1">
        <w:r w:rsidRPr="00F37C4F">
          <w:rPr>
            <w:rStyle w:val="Lienhypertexte"/>
            <w:rFonts w:cs="Arial"/>
            <w:bCs/>
            <w:noProof/>
            <w:lang w:val="nl-BE"/>
          </w:rPr>
          <w:t>D.4.</w:t>
        </w:r>
        <w:r>
          <w:rPr>
            <w:rFonts w:asciiTheme="minorHAnsi" w:eastAsiaTheme="minorEastAsia" w:hAnsiTheme="minorHAnsi"/>
            <w:noProof/>
            <w:sz w:val="22"/>
            <w:lang w:eastAsia="fr-BE"/>
          </w:rPr>
          <w:tab/>
        </w:r>
        <w:r w:rsidRPr="00F37C4F">
          <w:rPr>
            <w:rStyle w:val="Lienhypertexte"/>
            <w:noProof/>
            <w:lang w:val="nl-BE"/>
          </w:rPr>
          <w:t>Toestemming en handtekening</w:t>
        </w:r>
        <w:r>
          <w:rPr>
            <w:noProof/>
            <w:webHidden/>
          </w:rPr>
          <w:tab/>
        </w:r>
        <w:r>
          <w:rPr>
            <w:noProof/>
            <w:webHidden/>
          </w:rPr>
          <w:fldChar w:fldCharType="begin"/>
        </w:r>
        <w:r>
          <w:rPr>
            <w:noProof/>
            <w:webHidden/>
          </w:rPr>
          <w:instrText xml:space="preserve"> PAGEREF _Toc100565948 \h </w:instrText>
        </w:r>
        <w:r>
          <w:rPr>
            <w:noProof/>
            <w:webHidden/>
          </w:rPr>
        </w:r>
        <w:r>
          <w:rPr>
            <w:noProof/>
            <w:webHidden/>
          </w:rPr>
          <w:fldChar w:fldCharType="separate"/>
        </w:r>
        <w:r>
          <w:rPr>
            <w:noProof/>
            <w:webHidden/>
          </w:rPr>
          <w:t>16</w:t>
        </w:r>
        <w:r>
          <w:rPr>
            <w:noProof/>
            <w:webHidden/>
          </w:rPr>
          <w:fldChar w:fldCharType="end"/>
        </w:r>
      </w:hyperlink>
    </w:p>
    <w:p w14:paraId="68FADA3A" w14:textId="58798BD3" w:rsidR="00466D08" w:rsidRPr="00EE70AE" w:rsidRDefault="004060F4" w:rsidP="006A1ABA">
      <w:pPr>
        <w:rPr>
          <w:rFonts w:cs="Arial"/>
          <w:iCs/>
          <w:color w:val="FF0000"/>
          <w:sz w:val="30"/>
          <w:szCs w:val="30"/>
          <w:lang w:val="nl-BE"/>
        </w:rPr>
        <w:sectPr w:rsidR="00466D08" w:rsidRPr="00EE70AE" w:rsidSect="00F02682">
          <w:headerReference w:type="default" r:id="rId10"/>
          <w:footerReference w:type="default" r:id="rId11"/>
          <w:pgSz w:w="11906" w:h="16838" w:code="9"/>
          <w:pgMar w:top="1418" w:right="1418" w:bottom="1418" w:left="1418" w:header="709" w:footer="0" w:gutter="0"/>
          <w:cols w:space="708"/>
          <w:docGrid w:linePitch="360"/>
        </w:sectPr>
      </w:pPr>
      <w:r w:rsidRPr="00EE70AE">
        <w:rPr>
          <w:rFonts w:cs="Arial"/>
          <w:iCs/>
          <w:color w:val="FF0000"/>
          <w:sz w:val="30"/>
          <w:szCs w:val="30"/>
          <w:lang w:val="nl-BE"/>
        </w:rPr>
        <w:fldChar w:fldCharType="end"/>
      </w:r>
    </w:p>
    <w:p w14:paraId="0B6FCD5C" w14:textId="69D68577" w:rsidR="00466D08" w:rsidRPr="00EE70AE" w:rsidRDefault="00214D89" w:rsidP="00AB2499">
      <w:pPr>
        <w:pStyle w:val="Titre1"/>
        <w:rPr>
          <w:lang w:val="nl-BE"/>
        </w:rPr>
      </w:pPr>
      <w:r w:rsidRPr="00EE70AE">
        <w:rPr>
          <w:lang w:val="nl-BE"/>
        </w:rPr>
        <w:lastRenderedPageBreak/>
        <w:br/>
      </w:r>
      <w:bookmarkStart w:id="0" w:name="_Toc100565926"/>
      <w:r w:rsidR="009153BA" w:rsidRPr="00EE70AE">
        <w:rPr>
          <w:lang w:val="nl-BE"/>
        </w:rPr>
        <w:t>Synthese</w:t>
      </w:r>
      <w:bookmarkEnd w:id="0"/>
    </w:p>
    <w:p w14:paraId="5DA74413" w14:textId="77777777" w:rsidR="00466D08" w:rsidRPr="00EE70AE" w:rsidRDefault="00466D08" w:rsidP="00466D08">
      <w:pPr>
        <w:rPr>
          <w:lang w:val="nl-BE"/>
        </w:rPr>
      </w:pPr>
    </w:p>
    <w:p w14:paraId="6DDE405A" w14:textId="5B260C00" w:rsidR="00466D08" w:rsidRPr="00EE70AE" w:rsidRDefault="00466D08" w:rsidP="00466D08">
      <w:pPr>
        <w:rPr>
          <w:lang w:val="nl-BE"/>
        </w:rPr>
        <w:sectPr w:rsidR="00466D08" w:rsidRPr="00EE70AE" w:rsidSect="00F02682">
          <w:pgSz w:w="11906" w:h="16838" w:code="9"/>
          <w:pgMar w:top="1418" w:right="1418" w:bottom="1418" w:left="1418" w:header="709" w:footer="709" w:gutter="0"/>
          <w:cols w:space="708"/>
          <w:vAlign w:val="center"/>
          <w:docGrid w:linePitch="360"/>
        </w:sectPr>
      </w:pPr>
    </w:p>
    <w:p w14:paraId="58A343F0" w14:textId="1579BD74" w:rsidR="0064186B" w:rsidRPr="00EE70AE" w:rsidRDefault="00A8451F" w:rsidP="00C4780B">
      <w:pPr>
        <w:pStyle w:val="Titre2"/>
        <w:tabs>
          <w:tab w:val="clear" w:pos="1001"/>
          <w:tab w:val="num" w:pos="1361"/>
        </w:tabs>
        <w:rPr>
          <w:lang w:val="nl-BE"/>
        </w:rPr>
      </w:pPr>
      <w:bookmarkStart w:id="1" w:name="_Toc89435517"/>
      <w:bookmarkStart w:id="2" w:name="_Toc100565927"/>
      <w:r w:rsidRPr="00EE70AE">
        <w:rPr>
          <w:lang w:val="nl-BE"/>
        </w:rPr>
        <w:lastRenderedPageBreak/>
        <w:t>Identiteiten</w:t>
      </w:r>
      <w:bookmarkEnd w:id="1"/>
      <w:bookmarkEnd w:id="2"/>
    </w:p>
    <w:p w14:paraId="4FC126F4" w14:textId="6FD308DA" w:rsidR="008D6E0F" w:rsidRPr="00EE70AE" w:rsidRDefault="00677A20" w:rsidP="00057EA2">
      <w:pPr>
        <w:pStyle w:val="Titre2"/>
        <w:numPr>
          <w:ilvl w:val="2"/>
          <w:numId w:val="2"/>
        </w:numPr>
        <w:rPr>
          <w:lang w:val="nl-BE"/>
        </w:rPr>
      </w:pPr>
      <w:bookmarkStart w:id="3" w:name="_Toc89435518"/>
      <w:bookmarkStart w:id="4" w:name="_Toc100565928"/>
      <w:r w:rsidRPr="00EE70AE">
        <w:rPr>
          <w:lang w:val="nl-BE"/>
        </w:rPr>
        <w:t>Individuen</w:t>
      </w:r>
      <w:bookmarkEnd w:id="3"/>
      <w:bookmarkEnd w:id="4"/>
      <w:r w:rsidR="00367450" w:rsidRPr="00EE70AE">
        <w:rPr>
          <w:lang w:val="nl-BE"/>
        </w:rPr>
        <w:br/>
      </w:r>
    </w:p>
    <w:tbl>
      <w:tblPr>
        <w:tblStyle w:val="Grilledutableau"/>
        <w:tblW w:w="14044" w:type="dxa"/>
        <w:tblLook w:val="04A0" w:firstRow="1" w:lastRow="0" w:firstColumn="1" w:lastColumn="0" w:noHBand="0" w:noVBand="1"/>
      </w:tblPr>
      <w:tblGrid>
        <w:gridCol w:w="3067"/>
        <w:gridCol w:w="1661"/>
        <w:gridCol w:w="1813"/>
        <w:gridCol w:w="2103"/>
        <w:gridCol w:w="2109"/>
        <w:gridCol w:w="3291"/>
      </w:tblGrid>
      <w:tr w:rsidR="00F31686" w:rsidRPr="00EE70AE" w14:paraId="3338DC87" w14:textId="77777777" w:rsidTr="00FA41DF">
        <w:trPr>
          <w:trHeight w:val="882"/>
        </w:trPr>
        <w:tc>
          <w:tcPr>
            <w:tcW w:w="3067" w:type="dxa"/>
            <w:tcBorders>
              <w:bottom w:val="single" w:sz="12" w:space="0" w:color="auto"/>
            </w:tcBorders>
            <w:vAlign w:val="center"/>
          </w:tcPr>
          <w:p w14:paraId="5EA4AB55" w14:textId="4A709D41" w:rsidR="00F31686" w:rsidRPr="00EE70AE" w:rsidRDefault="00F31686" w:rsidP="00F31686">
            <w:pPr>
              <w:jc w:val="center"/>
              <w:rPr>
                <w:rFonts w:cs="Arial"/>
                <w:b/>
                <w:bCs/>
                <w:sz w:val="14"/>
                <w:szCs w:val="14"/>
                <w:lang w:val="nl-BE"/>
              </w:rPr>
            </w:pPr>
            <w:r w:rsidRPr="00EE70AE">
              <w:rPr>
                <w:rFonts w:cs="Arial"/>
                <w:b/>
                <w:bCs/>
                <w:sz w:val="14"/>
                <w:szCs w:val="14"/>
                <w:lang w:val="nl-BE"/>
              </w:rPr>
              <w:t>Individuele identiteit</w:t>
            </w:r>
          </w:p>
        </w:tc>
        <w:tc>
          <w:tcPr>
            <w:tcW w:w="1661" w:type="dxa"/>
            <w:tcBorders>
              <w:bottom w:val="single" w:sz="12" w:space="0" w:color="auto"/>
            </w:tcBorders>
            <w:vAlign w:val="center"/>
          </w:tcPr>
          <w:p w14:paraId="6E4DD51C" w14:textId="05311DE7" w:rsidR="00F31686" w:rsidRPr="00EE70AE" w:rsidRDefault="00F31686" w:rsidP="00F31686">
            <w:pPr>
              <w:jc w:val="center"/>
              <w:rPr>
                <w:rFonts w:cs="Arial"/>
                <w:b/>
                <w:bCs/>
                <w:sz w:val="14"/>
                <w:szCs w:val="14"/>
                <w:lang w:val="nl-BE"/>
              </w:rPr>
            </w:pPr>
            <w:r w:rsidRPr="00EE70AE">
              <w:rPr>
                <w:rFonts w:cs="Arial"/>
                <w:b/>
                <w:bCs/>
                <w:sz w:val="14"/>
                <w:szCs w:val="14"/>
                <w:lang w:val="nl-BE"/>
              </w:rPr>
              <w:t>Achternaam</w:t>
            </w:r>
          </w:p>
        </w:tc>
        <w:tc>
          <w:tcPr>
            <w:tcW w:w="1813" w:type="dxa"/>
            <w:tcBorders>
              <w:bottom w:val="single" w:sz="12" w:space="0" w:color="auto"/>
            </w:tcBorders>
            <w:vAlign w:val="center"/>
          </w:tcPr>
          <w:p w14:paraId="3AF58F54" w14:textId="7C678E0C" w:rsidR="00F31686" w:rsidRPr="00EE70AE" w:rsidRDefault="00F31686" w:rsidP="00F31686">
            <w:pPr>
              <w:jc w:val="center"/>
              <w:rPr>
                <w:rFonts w:cs="Arial"/>
                <w:b/>
                <w:bCs/>
                <w:sz w:val="14"/>
                <w:szCs w:val="14"/>
                <w:lang w:val="nl-BE"/>
              </w:rPr>
            </w:pPr>
            <w:r w:rsidRPr="00EE70AE">
              <w:rPr>
                <w:rFonts w:cs="Arial"/>
                <w:b/>
                <w:bCs/>
                <w:sz w:val="14"/>
                <w:szCs w:val="14"/>
                <w:lang w:val="nl-BE"/>
              </w:rPr>
              <w:t>Voornaam</w:t>
            </w:r>
          </w:p>
        </w:tc>
        <w:tc>
          <w:tcPr>
            <w:tcW w:w="2103" w:type="dxa"/>
            <w:tcBorders>
              <w:bottom w:val="single" w:sz="12" w:space="0" w:color="auto"/>
            </w:tcBorders>
            <w:vAlign w:val="center"/>
          </w:tcPr>
          <w:p w14:paraId="7988629A" w14:textId="33BE4DC5" w:rsidR="00F31686" w:rsidRPr="00EE70AE" w:rsidRDefault="00F31686" w:rsidP="00F31686">
            <w:pPr>
              <w:jc w:val="center"/>
              <w:rPr>
                <w:rFonts w:cs="Arial"/>
                <w:b/>
                <w:bCs/>
                <w:sz w:val="14"/>
                <w:szCs w:val="14"/>
                <w:lang w:val="nl-BE"/>
              </w:rPr>
            </w:pPr>
            <w:r w:rsidRPr="00EE70AE">
              <w:rPr>
                <w:rFonts w:cs="Arial"/>
                <w:b/>
                <w:bCs/>
                <w:sz w:val="14"/>
                <w:szCs w:val="14"/>
                <w:lang w:val="nl-BE"/>
              </w:rPr>
              <w:t>Functie</w:t>
            </w:r>
          </w:p>
        </w:tc>
        <w:tc>
          <w:tcPr>
            <w:tcW w:w="2109" w:type="dxa"/>
            <w:tcBorders>
              <w:bottom w:val="single" w:sz="12" w:space="0" w:color="auto"/>
            </w:tcBorders>
            <w:vAlign w:val="center"/>
          </w:tcPr>
          <w:p w14:paraId="003BAD07" w14:textId="5351DCCF" w:rsidR="00F31686" w:rsidRPr="00EE70AE" w:rsidRDefault="00F31686" w:rsidP="00F31686">
            <w:pPr>
              <w:jc w:val="center"/>
              <w:rPr>
                <w:rFonts w:cs="Arial"/>
                <w:b/>
                <w:bCs/>
                <w:sz w:val="14"/>
                <w:szCs w:val="14"/>
                <w:lang w:val="nl-BE"/>
              </w:rPr>
            </w:pPr>
            <w:r w:rsidRPr="00EE70AE">
              <w:rPr>
                <w:rFonts w:cs="Arial"/>
                <w:b/>
                <w:bCs/>
                <w:sz w:val="14"/>
                <w:szCs w:val="14"/>
                <w:lang w:val="nl-BE"/>
              </w:rPr>
              <w:t>Telefoonnummer</w:t>
            </w:r>
          </w:p>
        </w:tc>
        <w:tc>
          <w:tcPr>
            <w:tcW w:w="3291" w:type="dxa"/>
            <w:tcBorders>
              <w:bottom w:val="single" w:sz="12" w:space="0" w:color="auto"/>
            </w:tcBorders>
            <w:vAlign w:val="center"/>
          </w:tcPr>
          <w:p w14:paraId="0C699B6B" w14:textId="7DEF179A" w:rsidR="00F31686" w:rsidRPr="00EE70AE" w:rsidRDefault="00F31686" w:rsidP="00F31686">
            <w:pPr>
              <w:jc w:val="center"/>
              <w:rPr>
                <w:rFonts w:cs="Arial"/>
                <w:b/>
                <w:bCs/>
                <w:sz w:val="14"/>
                <w:szCs w:val="14"/>
                <w:lang w:val="nl-BE"/>
              </w:rPr>
            </w:pPr>
            <w:r w:rsidRPr="00EE70AE">
              <w:rPr>
                <w:rFonts w:cs="Arial"/>
                <w:b/>
                <w:bCs/>
                <w:sz w:val="14"/>
                <w:szCs w:val="14"/>
                <w:lang w:val="nl-BE"/>
              </w:rPr>
              <w:t>Email</w:t>
            </w:r>
          </w:p>
        </w:tc>
      </w:tr>
      <w:tr w:rsidR="00FA41DF" w:rsidRPr="002163DF" w14:paraId="776E52AD" w14:textId="77777777" w:rsidTr="00FA41DF">
        <w:trPr>
          <w:trHeight w:val="968"/>
        </w:trPr>
        <w:tc>
          <w:tcPr>
            <w:tcW w:w="3067" w:type="dxa"/>
            <w:tcBorders>
              <w:top w:val="single" w:sz="12" w:space="0" w:color="auto"/>
            </w:tcBorders>
            <w:vAlign w:val="center"/>
          </w:tcPr>
          <w:p w14:paraId="2770F844" w14:textId="3AAF5C19" w:rsidR="00FA41DF" w:rsidRPr="00EE70AE" w:rsidRDefault="001D5F46" w:rsidP="00DD4904">
            <w:pPr>
              <w:rPr>
                <w:rFonts w:cs="Arial"/>
                <w:sz w:val="14"/>
                <w:szCs w:val="14"/>
                <w:lang w:val="nl-BE"/>
              </w:rPr>
            </w:pPr>
            <w:r w:rsidRPr="00EE70AE">
              <w:rPr>
                <w:rFonts w:cs="Arial"/>
                <w:sz w:val="14"/>
                <w:szCs w:val="14"/>
                <w:lang w:val="nl-BE"/>
              </w:rPr>
              <w:t>Redacteur(s) van deze aanvraag</w:t>
            </w:r>
          </w:p>
        </w:tc>
        <w:tc>
          <w:tcPr>
            <w:tcW w:w="1661" w:type="dxa"/>
            <w:tcBorders>
              <w:top w:val="single" w:sz="12" w:space="0" w:color="auto"/>
            </w:tcBorders>
            <w:vAlign w:val="center"/>
          </w:tcPr>
          <w:p w14:paraId="33F11EA6" w14:textId="77777777" w:rsidR="00FA41DF" w:rsidRPr="00EE70AE" w:rsidRDefault="00FA41DF" w:rsidP="00DD4904">
            <w:pPr>
              <w:jc w:val="center"/>
              <w:rPr>
                <w:rFonts w:cs="Arial"/>
                <w:sz w:val="14"/>
                <w:szCs w:val="14"/>
                <w:lang w:val="nl-BE"/>
              </w:rPr>
            </w:pPr>
          </w:p>
        </w:tc>
        <w:tc>
          <w:tcPr>
            <w:tcW w:w="1813" w:type="dxa"/>
            <w:tcBorders>
              <w:top w:val="single" w:sz="12" w:space="0" w:color="auto"/>
            </w:tcBorders>
            <w:vAlign w:val="center"/>
          </w:tcPr>
          <w:p w14:paraId="443186E5" w14:textId="77777777" w:rsidR="00FA41DF" w:rsidRPr="00EE70AE" w:rsidRDefault="00FA41DF" w:rsidP="00DD4904">
            <w:pPr>
              <w:jc w:val="center"/>
              <w:rPr>
                <w:rFonts w:cs="Arial"/>
                <w:sz w:val="14"/>
                <w:szCs w:val="14"/>
                <w:lang w:val="nl-BE"/>
              </w:rPr>
            </w:pPr>
          </w:p>
        </w:tc>
        <w:tc>
          <w:tcPr>
            <w:tcW w:w="2103" w:type="dxa"/>
            <w:tcBorders>
              <w:top w:val="single" w:sz="12" w:space="0" w:color="auto"/>
            </w:tcBorders>
            <w:vAlign w:val="center"/>
          </w:tcPr>
          <w:p w14:paraId="3B10C8B2" w14:textId="77777777" w:rsidR="00FA41DF" w:rsidRPr="00EE70AE" w:rsidRDefault="00FA41DF" w:rsidP="00DD4904">
            <w:pPr>
              <w:jc w:val="center"/>
              <w:rPr>
                <w:rFonts w:cs="Arial"/>
                <w:sz w:val="14"/>
                <w:szCs w:val="14"/>
                <w:lang w:val="nl-BE"/>
              </w:rPr>
            </w:pPr>
          </w:p>
        </w:tc>
        <w:tc>
          <w:tcPr>
            <w:tcW w:w="2109" w:type="dxa"/>
            <w:tcBorders>
              <w:top w:val="single" w:sz="12" w:space="0" w:color="auto"/>
            </w:tcBorders>
            <w:vAlign w:val="center"/>
          </w:tcPr>
          <w:p w14:paraId="0DF035C6" w14:textId="77777777" w:rsidR="00FA41DF" w:rsidRPr="00EE70AE" w:rsidRDefault="00FA41DF" w:rsidP="00DD4904">
            <w:pPr>
              <w:jc w:val="center"/>
              <w:rPr>
                <w:rFonts w:cs="Arial"/>
                <w:sz w:val="14"/>
                <w:szCs w:val="14"/>
                <w:lang w:val="nl-BE"/>
              </w:rPr>
            </w:pPr>
          </w:p>
        </w:tc>
        <w:tc>
          <w:tcPr>
            <w:tcW w:w="3291" w:type="dxa"/>
            <w:tcBorders>
              <w:top w:val="single" w:sz="12" w:space="0" w:color="auto"/>
            </w:tcBorders>
            <w:vAlign w:val="center"/>
          </w:tcPr>
          <w:p w14:paraId="534BAFFD" w14:textId="77777777" w:rsidR="00FA41DF" w:rsidRPr="00EE70AE" w:rsidRDefault="00FA41DF" w:rsidP="00DD4904">
            <w:pPr>
              <w:jc w:val="center"/>
              <w:rPr>
                <w:rFonts w:cs="Arial"/>
                <w:sz w:val="14"/>
                <w:szCs w:val="14"/>
                <w:lang w:val="nl-BE"/>
              </w:rPr>
            </w:pPr>
          </w:p>
        </w:tc>
      </w:tr>
      <w:tr w:rsidR="00FA41DF" w:rsidRPr="002163DF" w14:paraId="22595EE2" w14:textId="77777777" w:rsidTr="00FA41DF">
        <w:trPr>
          <w:trHeight w:val="800"/>
        </w:trPr>
        <w:tc>
          <w:tcPr>
            <w:tcW w:w="3067" w:type="dxa"/>
            <w:vAlign w:val="center"/>
          </w:tcPr>
          <w:p w14:paraId="2D050240" w14:textId="1B1CF07A" w:rsidR="00FA41DF" w:rsidRPr="00EE70AE" w:rsidRDefault="000E4FE3" w:rsidP="00DD4904">
            <w:pPr>
              <w:rPr>
                <w:rFonts w:cs="Arial"/>
                <w:sz w:val="14"/>
                <w:szCs w:val="14"/>
                <w:lang w:val="nl-BE"/>
              </w:rPr>
            </w:pPr>
            <w:r w:rsidRPr="00EE70AE">
              <w:rPr>
                <w:rFonts w:cs="Arial"/>
                <w:sz w:val="14"/>
                <w:szCs w:val="14"/>
                <w:lang w:val="nl-BE"/>
              </w:rPr>
              <w:t>Persoon die wettelijk is gemachtigd om het centrum te vertegenwoordigen</w:t>
            </w:r>
            <w:r w:rsidR="00FA41DF" w:rsidRPr="00EE70AE">
              <w:rPr>
                <w:rFonts w:cs="Arial"/>
                <w:sz w:val="14"/>
                <w:szCs w:val="14"/>
                <w:lang w:val="nl-BE"/>
              </w:rPr>
              <w:t>*</w:t>
            </w:r>
          </w:p>
        </w:tc>
        <w:tc>
          <w:tcPr>
            <w:tcW w:w="1661" w:type="dxa"/>
            <w:vAlign w:val="center"/>
          </w:tcPr>
          <w:p w14:paraId="3434240C" w14:textId="77777777" w:rsidR="00FA41DF" w:rsidRPr="00EE70AE" w:rsidRDefault="00FA41DF" w:rsidP="00DD4904">
            <w:pPr>
              <w:jc w:val="center"/>
              <w:rPr>
                <w:rFonts w:cs="Arial"/>
                <w:sz w:val="14"/>
                <w:szCs w:val="14"/>
                <w:lang w:val="nl-BE"/>
              </w:rPr>
            </w:pPr>
          </w:p>
        </w:tc>
        <w:tc>
          <w:tcPr>
            <w:tcW w:w="1813" w:type="dxa"/>
            <w:vAlign w:val="center"/>
          </w:tcPr>
          <w:p w14:paraId="4F57AF2F" w14:textId="77777777" w:rsidR="00FA41DF" w:rsidRPr="00EE70AE" w:rsidRDefault="00FA41DF" w:rsidP="00DD4904">
            <w:pPr>
              <w:jc w:val="center"/>
              <w:rPr>
                <w:rFonts w:cs="Arial"/>
                <w:sz w:val="14"/>
                <w:szCs w:val="14"/>
                <w:lang w:val="nl-BE"/>
              </w:rPr>
            </w:pPr>
          </w:p>
        </w:tc>
        <w:tc>
          <w:tcPr>
            <w:tcW w:w="2103" w:type="dxa"/>
            <w:vAlign w:val="center"/>
          </w:tcPr>
          <w:p w14:paraId="71E87B35" w14:textId="77777777" w:rsidR="00FA41DF" w:rsidRPr="00EE70AE" w:rsidRDefault="00FA41DF" w:rsidP="00DD4904">
            <w:pPr>
              <w:jc w:val="center"/>
              <w:rPr>
                <w:rFonts w:cs="Arial"/>
                <w:sz w:val="14"/>
                <w:szCs w:val="14"/>
                <w:lang w:val="nl-BE"/>
              </w:rPr>
            </w:pPr>
          </w:p>
        </w:tc>
        <w:tc>
          <w:tcPr>
            <w:tcW w:w="2109" w:type="dxa"/>
            <w:vAlign w:val="center"/>
          </w:tcPr>
          <w:p w14:paraId="7ECB97FC" w14:textId="77777777" w:rsidR="00FA41DF" w:rsidRPr="00EE70AE" w:rsidRDefault="00FA41DF" w:rsidP="00DD4904">
            <w:pPr>
              <w:jc w:val="center"/>
              <w:rPr>
                <w:rFonts w:cs="Arial"/>
                <w:sz w:val="14"/>
                <w:szCs w:val="14"/>
                <w:lang w:val="nl-BE"/>
              </w:rPr>
            </w:pPr>
          </w:p>
        </w:tc>
        <w:tc>
          <w:tcPr>
            <w:tcW w:w="3291" w:type="dxa"/>
            <w:vAlign w:val="center"/>
          </w:tcPr>
          <w:p w14:paraId="6392A8F0" w14:textId="77777777" w:rsidR="00FA41DF" w:rsidRPr="00EE70AE" w:rsidRDefault="00FA41DF" w:rsidP="00DD4904">
            <w:pPr>
              <w:jc w:val="center"/>
              <w:rPr>
                <w:rFonts w:cs="Arial"/>
                <w:sz w:val="14"/>
                <w:szCs w:val="14"/>
                <w:lang w:val="nl-BE"/>
              </w:rPr>
            </w:pPr>
          </w:p>
        </w:tc>
      </w:tr>
      <w:tr w:rsidR="00FA41DF" w:rsidRPr="002163DF" w14:paraId="136EDC63" w14:textId="77777777" w:rsidTr="00FA41DF">
        <w:trPr>
          <w:trHeight w:val="895"/>
        </w:trPr>
        <w:tc>
          <w:tcPr>
            <w:tcW w:w="3067" w:type="dxa"/>
            <w:vAlign w:val="center"/>
          </w:tcPr>
          <w:p w14:paraId="5999BCF9" w14:textId="2AAE9785" w:rsidR="00FA41DF" w:rsidRPr="00EE70AE" w:rsidRDefault="006741DB" w:rsidP="00DD4904">
            <w:pPr>
              <w:rPr>
                <w:rFonts w:cs="Arial"/>
                <w:sz w:val="14"/>
                <w:szCs w:val="14"/>
                <w:lang w:val="nl-BE"/>
              </w:rPr>
            </w:pPr>
            <w:r w:rsidRPr="00EE70AE">
              <w:rPr>
                <w:rFonts w:cs="Arial"/>
                <w:sz w:val="14"/>
                <w:szCs w:val="14"/>
                <w:lang w:val="nl-BE"/>
              </w:rPr>
              <w:t>Verantwoordelijke(n) voor de algemene coördinatie van de innovatiecheques</w:t>
            </w:r>
            <w:r w:rsidR="00FA41DF" w:rsidRPr="00EE70AE">
              <w:rPr>
                <w:rFonts w:cs="Arial"/>
                <w:sz w:val="14"/>
                <w:szCs w:val="14"/>
                <w:lang w:val="nl-BE"/>
              </w:rPr>
              <w:t>**</w:t>
            </w:r>
          </w:p>
        </w:tc>
        <w:tc>
          <w:tcPr>
            <w:tcW w:w="1661" w:type="dxa"/>
            <w:vAlign w:val="center"/>
          </w:tcPr>
          <w:p w14:paraId="79F3711F" w14:textId="77777777" w:rsidR="00FA41DF" w:rsidRPr="00EE70AE" w:rsidRDefault="00FA41DF" w:rsidP="00DD4904">
            <w:pPr>
              <w:jc w:val="center"/>
              <w:rPr>
                <w:rFonts w:cs="Arial"/>
                <w:sz w:val="14"/>
                <w:szCs w:val="14"/>
                <w:lang w:val="nl-BE"/>
              </w:rPr>
            </w:pPr>
          </w:p>
        </w:tc>
        <w:tc>
          <w:tcPr>
            <w:tcW w:w="1813" w:type="dxa"/>
            <w:vAlign w:val="center"/>
          </w:tcPr>
          <w:p w14:paraId="0B47BC35" w14:textId="77777777" w:rsidR="00FA41DF" w:rsidRPr="00EE70AE" w:rsidRDefault="00FA41DF" w:rsidP="00DD4904">
            <w:pPr>
              <w:jc w:val="center"/>
              <w:rPr>
                <w:rFonts w:cs="Arial"/>
                <w:sz w:val="14"/>
                <w:szCs w:val="14"/>
                <w:lang w:val="nl-BE"/>
              </w:rPr>
            </w:pPr>
          </w:p>
        </w:tc>
        <w:tc>
          <w:tcPr>
            <w:tcW w:w="2103" w:type="dxa"/>
            <w:vAlign w:val="center"/>
          </w:tcPr>
          <w:p w14:paraId="5A0C002A" w14:textId="77777777" w:rsidR="00FA41DF" w:rsidRPr="00EE70AE" w:rsidRDefault="00FA41DF" w:rsidP="00DD4904">
            <w:pPr>
              <w:jc w:val="center"/>
              <w:rPr>
                <w:rFonts w:cs="Arial"/>
                <w:sz w:val="14"/>
                <w:szCs w:val="14"/>
                <w:lang w:val="nl-BE"/>
              </w:rPr>
            </w:pPr>
          </w:p>
        </w:tc>
        <w:tc>
          <w:tcPr>
            <w:tcW w:w="2109" w:type="dxa"/>
            <w:vAlign w:val="center"/>
          </w:tcPr>
          <w:p w14:paraId="196F2CF8" w14:textId="77777777" w:rsidR="00FA41DF" w:rsidRPr="00EE70AE" w:rsidRDefault="00FA41DF" w:rsidP="00DD4904">
            <w:pPr>
              <w:jc w:val="center"/>
              <w:rPr>
                <w:rFonts w:cs="Arial"/>
                <w:sz w:val="14"/>
                <w:szCs w:val="14"/>
                <w:lang w:val="nl-BE"/>
              </w:rPr>
            </w:pPr>
          </w:p>
        </w:tc>
        <w:tc>
          <w:tcPr>
            <w:tcW w:w="3291" w:type="dxa"/>
            <w:vAlign w:val="center"/>
          </w:tcPr>
          <w:p w14:paraId="591CD42C" w14:textId="77777777" w:rsidR="00FA41DF" w:rsidRPr="00EE70AE" w:rsidRDefault="00FA41DF" w:rsidP="00DD4904">
            <w:pPr>
              <w:jc w:val="center"/>
              <w:rPr>
                <w:rFonts w:cs="Arial"/>
                <w:sz w:val="14"/>
                <w:szCs w:val="14"/>
                <w:lang w:val="nl-BE"/>
              </w:rPr>
            </w:pPr>
          </w:p>
        </w:tc>
      </w:tr>
      <w:tr w:rsidR="00FA41DF" w:rsidRPr="00EE70AE" w14:paraId="4888F403" w14:textId="77777777" w:rsidTr="00FA41DF">
        <w:trPr>
          <w:trHeight w:val="895"/>
        </w:trPr>
        <w:tc>
          <w:tcPr>
            <w:tcW w:w="3067" w:type="dxa"/>
            <w:vAlign w:val="center"/>
          </w:tcPr>
          <w:p w14:paraId="08D32E03" w14:textId="0F5E945C" w:rsidR="00FA41DF" w:rsidRPr="00EE70AE" w:rsidRDefault="008A01B6" w:rsidP="00DD4904">
            <w:pPr>
              <w:rPr>
                <w:rFonts w:cs="Arial"/>
                <w:sz w:val="14"/>
                <w:szCs w:val="14"/>
                <w:lang w:val="nl-BE"/>
              </w:rPr>
            </w:pPr>
            <w:r w:rsidRPr="00EE70AE">
              <w:rPr>
                <w:rFonts w:cs="Arial"/>
                <w:sz w:val="14"/>
                <w:szCs w:val="14"/>
                <w:lang w:val="nl-BE"/>
              </w:rPr>
              <w:t>Contactpersonen binnen de onderzoekseenheid 1</w:t>
            </w:r>
          </w:p>
        </w:tc>
        <w:tc>
          <w:tcPr>
            <w:tcW w:w="1661" w:type="dxa"/>
            <w:vAlign w:val="center"/>
          </w:tcPr>
          <w:p w14:paraId="2898E51C" w14:textId="77777777" w:rsidR="00FA41DF" w:rsidRPr="00EE70AE" w:rsidRDefault="00FA41DF" w:rsidP="00DD4904">
            <w:pPr>
              <w:jc w:val="center"/>
              <w:rPr>
                <w:rFonts w:cs="Arial"/>
                <w:sz w:val="14"/>
                <w:szCs w:val="14"/>
                <w:lang w:val="nl-BE"/>
              </w:rPr>
            </w:pPr>
          </w:p>
        </w:tc>
        <w:tc>
          <w:tcPr>
            <w:tcW w:w="1813" w:type="dxa"/>
            <w:vAlign w:val="center"/>
          </w:tcPr>
          <w:p w14:paraId="0C9A299C" w14:textId="77777777" w:rsidR="00FA41DF" w:rsidRPr="00EE70AE" w:rsidRDefault="00FA41DF" w:rsidP="00DD4904">
            <w:pPr>
              <w:jc w:val="center"/>
              <w:rPr>
                <w:rFonts w:cs="Arial"/>
                <w:sz w:val="14"/>
                <w:szCs w:val="14"/>
                <w:lang w:val="nl-BE"/>
              </w:rPr>
            </w:pPr>
          </w:p>
        </w:tc>
        <w:tc>
          <w:tcPr>
            <w:tcW w:w="2103" w:type="dxa"/>
            <w:vAlign w:val="center"/>
          </w:tcPr>
          <w:p w14:paraId="113AEF43" w14:textId="77777777" w:rsidR="00FA41DF" w:rsidRPr="00EE70AE" w:rsidRDefault="00FA41DF" w:rsidP="00DD4904">
            <w:pPr>
              <w:jc w:val="center"/>
              <w:rPr>
                <w:rFonts w:cs="Arial"/>
                <w:sz w:val="14"/>
                <w:szCs w:val="14"/>
                <w:lang w:val="nl-BE"/>
              </w:rPr>
            </w:pPr>
          </w:p>
        </w:tc>
        <w:tc>
          <w:tcPr>
            <w:tcW w:w="2109" w:type="dxa"/>
            <w:vAlign w:val="center"/>
          </w:tcPr>
          <w:p w14:paraId="1CF9898D" w14:textId="77777777" w:rsidR="00FA41DF" w:rsidRPr="00EE70AE" w:rsidRDefault="00FA41DF" w:rsidP="00DD4904">
            <w:pPr>
              <w:jc w:val="center"/>
              <w:rPr>
                <w:rFonts w:cs="Arial"/>
                <w:sz w:val="14"/>
                <w:szCs w:val="14"/>
                <w:lang w:val="nl-BE"/>
              </w:rPr>
            </w:pPr>
          </w:p>
        </w:tc>
        <w:tc>
          <w:tcPr>
            <w:tcW w:w="3291" w:type="dxa"/>
            <w:vAlign w:val="center"/>
          </w:tcPr>
          <w:p w14:paraId="2C1EA025" w14:textId="77777777" w:rsidR="00FA41DF" w:rsidRPr="00EE70AE" w:rsidRDefault="00FA41DF" w:rsidP="00DD4904">
            <w:pPr>
              <w:jc w:val="center"/>
              <w:rPr>
                <w:rFonts w:cs="Arial"/>
                <w:sz w:val="14"/>
                <w:szCs w:val="14"/>
                <w:lang w:val="nl-BE"/>
              </w:rPr>
            </w:pPr>
          </w:p>
        </w:tc>
      </w:tr>
      <w:tr w:rsidR="00FA41DF" w:rsidRPr="002163DF" w14:paraId="6962E35B" w14:textId="77777777" w:rsidTr="00FA41DF">
        <w:trPr>
          <w:trHeight w:val="895"/>
        </w:trPr>
        <w:tc>
          <w:tcPr>
            <w:tcW w:w="3067" w:type="dxa"/>
            <w:vAlign w:val="center"/>
          </w:tcPr>
          <w:p w14:paraId="72202F1D" w14:textId="20A8F88E" w:rsidR="00FA41DF" w:rsidRPr="00EE70AE" w:rsidRDefault="008A01B6" w:rsidP="00DD4904">
            <w:pPr>
              <w:rPr>
                <w:rFonts w:cs="Arial"/>
                <w:sz w:val="14"/>
                <w:szCs w:val="14"/>
                <w:lang w:val="nl-BE"/>
              </w:rPr>
            </w:pPr>
            <w:r w:rsidRPr="00EE70AE">
              <w:rPr>
                <w:rFonts w:cs="Arial"/>
                <w:sz w:val="14"/>
                <w:szCs w:val="14"/>
                <w:lang w:val="nl-BE"/>
              </w:rPr>
              <w:t xml:space="preserve">Contacten binnen de onderzoekseenheid </w:t>
            </w:r>
            <w:r w:rsidR="00F57A11">
              <w:rPr>
                <w:rFonts w:cs="Arial"/>
                <w:sz w:val="14"/>
                <w:szCs w:val="14"/>
                <w:lang w:val="nl-BE"/>
              </w:rPr>
              <w:t>X</w:t>
            </w:r>
          </w:p>
        </w:tc>
        <w:tc>
          <w:tcPr>
            <w:tcW w:w="1661" w:type="dxa"/>
            <w:vAlign w:val="center"/>
          </w:tcPr>
          <w:p w14:paraId="57BC5D5A" w14:textId="77777777" w:rsidR="00FA41DF" w:rsidRPr="00EE70AE" w:rsidRDefault="00FA41DF" w:rsidP="00DD4904">
            <w:pPr>
              <w:jc w:val="center"/>
              <w:rPr>
                <w:rFonts w:cs="Arial"/>
                <w:sz w:val="14"/>
                <w:szCs w:val="14"/>
                <w:lang w:val="nl-BE"/>
              </w:rPr>
            </w:pPr>
          </w:p>
        </w:tc>
        <w:tc>
          <w:tcPr>
            <w:tcW w:w="1813" w:type="dxa"/>
            <w:vAlign w:val="center"/>
          </w:tcPr>
          <w:p w14:paraId="70561C3C" w14:textId="77777777" w:rsidR="00FA41DF" w:rsidRPr="00EE70AE" w:rsidRDefault="00FA41DF" w:rsidP="00DD4904">
            <w:pPr>
              <w:jc w:val="center"/>
              <w:rPr>
                <w:rFonts w:cs="Arial"/>
                <w:sz w:val="14"/>
                <w:szCs w:val="14"/>
                <w:lang w:val="nl-BE"/>
              </w:rPr>
            </w:pPr>
          </w:p>
        </w:tc>
        <w:tc>
          <w:tcPr>
            <w:tcW w:w="2103" w:type="dxa"/>
            <w:vAlign w:val="center"/>
          </w:tcPr>
          <w:p w14:paraId="32862222" w14:textId="77777777" w:rsidR="00FA41DF" w:rsidRPr="00EE70AE" w:rsidRDefault="00FA41DF" w:rsidP="00DD4904">
            <w:pPr>
              <w:jc w:val="center"/>
              <w:rPr>
                <w:rFonts w:cs="Arial"/>
                <w:sz w:val="14"/>
                <w:szCs w:val="14"/>
                <w:lang w:val="nl-BE"/>
              </w:rPr>
            </w:pPr>
          </w:p>
        </w:tc>
        <w:tc>
          <w:tcPr>
            <w:tcW w:w="2109" w:type="dxa"/>
            <w:vAlign w:val="center"/>
          </w:tcPr>
          <w:p w14:paraId="5ED84166" w14:textId="77777777" w:rsidR="00FA41DF" w:rsidRPr="00EE70AE" w:rsidRDefault="00FA41DF" w:rsidP="00DD4904">
            <w:pPr>
              <w:jc w:val="center"/>
              <w:rPr>
                <w:rFonts w:cs="Arial"/>
                <w:sz w:val="14"/>
                <w:szCs w:val="14"/>
                <w:lang w:val="nl-BE"/>
              </w:rPr>
            </w:pPr>
          </w:p>
        </w:tc>
        <w:tc>
          <w:tcPr>
            <w:tcW w:w="3291" w:type="dxa"/>
            <w:vAlign w:val="center"/>
          </w:tcPr>
          <w:p w14:paraId="2951D819" w14:textId="77777777" w:rsidR="00FA41DF" w:rsidRPr="00EE70AE" w:rsidRDefault="00FA41DF" w:rsidP="00DD4904">
            <w:pPr>
              <w:jc w:val="center"/>
              <w:rPr>
                <w:rFonts w:cs="Arial"/>
                <w:sz w:val="14"/>
                <w:szCs w:val="14"/>
                <w:lang w:val="nl-BE"/>
              </w:rPr>
            </w:pPr>
          </w:p>
        </w:tc>
      </w:tr>
    </w:tbl>
    <w:p w14:paraId="24AED839" w14:textId="77777777" w:rsidR="00C21FED" w:rsidRPr="00EE70AE" w:rsidRDefault="00E73856" w:rsidP="00C93883">
      <w:pPr>
        <w:rPr>
          <w:i/>
          <w:iCs/>
          <w:sz w:val="16"/>
          <w:szCs w:val="16"/>
          <w:lang w:val="nl-BE"/>
        </w:rPr>
      </w:pPr>
      <w:r w:rsidRPr="00EE70AE">
        <w:rPr>
          <w:lang w:val="nl-BE"/>
        </w:rPr>
        <w:t xml:space="preserve">* </w:t>
      </w:r>
      <w:r w:rsidR="00C21FED" w:rsidRPr="00EE70AE">
        <w:rPr>
          <w:i/>
          <w:iCs/>
          <w:sz w:val="16"/>
          <w:szCs w:val="16"/>
          <w:lang w:val="nl-BE"/>
        </w:rPr>
        <w:t>Het gaat om de personen die wettelijk bevoegd zijn om de juridische entiteit te verbinden (bv. de universiteit, de hogeschool, de vzw voor de centra die op deze manier gestructureerd zijn), niet om de leidinggevenden van elke onderzoekseenheid of elk laboratorium die/dat deze entiteit kan vormen.</w:t>
      </w:r>
    </w:p>
    <w:p w14:paraId="235B005C" w14:textId="54A5EF58" w:rsidR="00367450" w:rsidRPr="00EE70AE" w:rsidRDefault="006112DF" w:rsidP="00367450">
      <w:pPr>
        <w:rPr>
          <w:lang w:val="nl-BE"/>
        </w:rPr>
      </w:pPr>
      <w:r w:rsidRPr="00EE70AE">
        <w:rPr>
          <w:i/>
          <w:iCs/>
          <w:sz w:val="16"/>
          <w:szCs w:val="16"/>
          <w:lang w:val="nl-BE"/>
        </w:rPr>
        <w:t>**</w:t>
      </w:r>
      <w:r w:rsidR="00D54483" w:rsidRPr="00EE70AE">
        <w:rPr>
          <w:lang w:val="nl-BE"/>
        </w:rPr>
        <w:t xml:space="preserve"> </w:t>
      </w:r>
      <w:r w:rsidR="006E44E5" w:rsidRPr="00EE70AE">
        <w:rPr>
          <w:i/>
          <w:iCs/>
          <w:sz w:val="16"/>
          <w:szCs w:val="16"/>
          <w:lang w:val="nl-BE"/>
        </w:rPr>
        <w:t xml:space="preserve">Geef ook aan wie verantwoordelijk is voor de algemene coördinatie van de innovatiecheques, i.e. wie in voorkomend geval belast is met de centralisatie van de informatie en het beheer van de relaties tussen Innoviris, de juridische entiteit en de onderzoekseenheden (TTO, KTO, contactpersoon binnen het centrum de Groote). </w:t>
      </w:r>
      <w:r w:rsidR="00D61F27" w:rsidRPr="00EE70AE">
        <w:rPr>
          <w:lang w:val="nl-BE"/>
        </w:rPr>
        <w:br w:type="page"/>
      </w:r>
    </w:p>
    <w:p w14:paraId="489C6D68" w14:textId="5AFB605A" w:rsidR="00367450" w:rsidRPr="00EE70AE" w:rsidRDefault="00D735CD" w:rsidP="00367450">
      <w:pPr>
        <w:pStyle w:val="Titre2"/>
        <w:numPr>
          <w:ilvl w:val="2"/>
          <w:numId w:val="2"/>
        </w:numPr>
        <w:rPr>
          <w:lang w:val="nl-BE"/>
        </w:rPr>
      </w:pPr>
      <w:bookmarkStart w:id="5" w:name="_Toc89435519"/>
      <w:bookmarkStart w:id="6" w:name="_Toc100565929"/>
      <w:r w:rsidRPr="00EE70AE">
        <w:rPr>
          <w:lang w:val="nl-BE"/>
        </w:rPr>
        <w:lastRenderedPageBreak/>
        <w:t>Entiteiten</w:t>
      </w:r>
      <w:bookmarkEnd w:id="5"/>
      <w:bookmarkEnd w:id="6"/>
      <w:r w:rsidR="00367450" w:rsidRPr="00EE70AE">
        <w:rPr>
          <w:lang w:val="nl-BE"/>
        </w:rPr>
        <w:br/>
      </w:r>
    </w:p>
    <w:tbl>
      <w:tblPr>
        <w:tblStyle w:val="Grilledutableau"/>
        <w:tblW w:w="14061" w:type="dxa"/>
        <w:tblLook w:val="04A0" w:firstRow="1" w:lastRow="0" w:firstColumn="1" w:lastColumn="0" w:noHBand="0" w:noVBand="1"/>
      </w:tblPr>
      <w:tblGrid>
        <w:gridCol w:w="1719"/>
        <w:gridCol w:w="891"/>
        <w:gridCol w:w="2162"/>
        <w:gridCol w:w="1620"/>
        <w:gridCol w:w="2004"/>
        <w:gridCol w:w="1977"/>
        <w:gridCol w:w="1568"/>
        <w:gridCol w:w="1170"/>
        <w:gridCol w:w="950"/>
      </w:tblGrid>
      <w:tr w:rsidR="006E420E" w:rsidRPr="00EE70AE" w14:paraId="05C4CDAC" w14:textId="77777777" w:rsidTr="009B5279">
        <w:trPr>
          <w:trHeight w:val="1236"/>
        </w:trPr>
        <w:tc>
          <w:tcPr>
            <w:tcW w:w="0" w:type="auto"/>
            <w:tcBorders>
              <w:bottom w:val="single" w:sz="12" w:space="0" w:color="auto"/>
            </w:tcBorders>
            <w:vAlign w:val="center"/>
          </w:tcPr>
          <w:p w14:paraId="233C2FBA" w14:textId="7AA80F68" w:rsidR="006E420E" w:rsidRPr="00EE70AE" w:rsidRDefault="006E420E" w:rsidP="006E420E">
            <w:pPr>
              <w:jc w:val="center"/>
              <w:rPr>
                <w:b/>
                <w:bCs/>
                <w:sz w:val="16"/>
                <w:szCs w:val="16"/>
                <w:lang w:val="nl-BE"/>
              </w:rPr>
            </w:pPr>
            <w:r w:rsidRPr="00EE70AE">
              <w:rPr>
                <w:b/>
                <w:bCs/>
                <w:sz w:val="16"/>
                <w:szCs w:val="16"/>
                <w:lang w:val="nl-BE"/>
              </w:rPr>
              <w:t>Entiteit identiteit</w:t>
            </w:r>
          </w:p>
        </w:tc>
        <w:tc>
          <w:tcPr>
            <w:tcW w:w="891" w:type="dxa"/>
            <w:tcBorders>
              <w:bottom w:val="single" w:sz="12" w:space="0" w:color="auto"/>
            </w:tcBorders>
            <w:vAlign w:val="center"/>
          </w:tcPr>
          <w:p w14:paraId="56FFB3C2" w14:textId="43B10931" w:rsidR="006E420E" w:rsidRPr="00EE70AE" w:rsidRDefault="006E420E" w:rsidP="006E420E">
            <w:pPr>
              <w:jc w:val="center"/>
              <w:rPr>
                <w:b/>
                <w:bCs/>
                <w:sz w:val="16"/>
                <w:szCs w:val="16"/>
                <w:lang w:val="nl-BE"/>
              </w:rPr>
            </w:pPr>
            <w:r w:rsidRPr="00EE70AE">
              <w:rPr>
                <w:rFonts w:cs="Arial"/>
                <w:b/>
                <w:bCs/>
                <w:sz w:val="16"/>
                <w:szCs w:val="16"/>
                <w:lang w:val="nl-BE"/>
              </w:rPr>
              <w:t>Naam</w:t>
            </w:r>
          </w:p>
        </w:tc>
        <w:tc>
          <w:tcPr>
            <w:tcW w:w="2162" w:type="dxa"/>
            <w:tcBorders>
              <w:bottom w:val="single" w:sz="12" w:space="0" w:color="auto"/>
            </w:tcBorders>
            <w:vAlign w:val="center"/>
          </w:tcPr>
          <w:p w14:paraId="2A9FF45E" w14:textId="01B3DFC3" w:rsidR="006E420E" w:rsidRPr="00EE70AE" w:rsidRDefault="006E420E" w:rsidP="006E420E">
            <w:pPr>
              <w:jc w:val="center"/>
              <w:rPr>
                <w:b/>
                <w:bCs/>
                <w:sz w:val="16"/>
                <w:szCs w:val="16"/>
                <w:lang w:val="nl-BE"/>
              </w:rPr>
            </w:pPr>
            <w:r w:rsidRPr="00EE70AE">
              <w:rPr>
                <w:rFonts w:cs="Arial"/>
                <w:b/>
                <w:bCs/>
                <w:sz w:val="16"/>
                <w:szCs w:val="16"/>
                <w:lang w:val="nl-BE"/>
              </w:rPr>
              <w:t>Rechtsvorm</w:t>
            </w:r>
          </w:p>
        </w:tc>
        <w:tc>
          <w:tcPr>
            <w:tcW w:w="0" w:type="auto"/>
            <w:tcBorders>
              <w:bottom w:val="single" w:sz="12" w:space="0" w:color="auto"/>
            </w:tcBorders>
            <w:vAlign w:val="center"/>
          </w:tcPr>
          <w:p w14:paraId="556E7A49" w14:textId="35BD0227" w:rsidR="006E420E" w:rsidRPr="00EE70AE" w:rsidRDefault="006E420E" w:rsidP="006E420E">
            <w:pPr>
              <w:jc w:val="center"/>
              <w:rPr>
                <w:b/>
                <w:bCs/>
                <w:sz w:val="16"/>
                <w:szCs w:val="16"/>
                <w:lang w:val="nl-BE"/>
              </w:rPr>
            </w:pPr>
            <w:r w:rsidRPr="00EE70AE">
              <w:rPr>
                <w:rFonts w:cs="Arial"/>
                <w:b/>
                <w:bCs/>
                <w:sz w:val="16"/>
                <w:szCs w:val="16"/>
                <w:lang w:val="nl-BE"/>
              </w:rPr>
              <w:t>Maatschappelijke zetel</w:t>
            </w:r>
          </w:p>
        </w:tc>
        <w:tc>
          <w:tcPr>
            <w:tcW w:w="0" w:type="auto"/>
            <w:tcBorders>
              <w:bottom w:val="single" w:sz="12" w:space="0" w:color="auto"/>
            </w:tcBorders>
            <w:vAlign w:val="center"/>
          </w:tcPr>
          <w:p w14:paraId="0A562EF2" w14:textId="6F1EF1AD" w:rsidR="006E420E" w:rsidRPr="00EE70AE" w:rsidRDefault="006E420E" w:rsidP="006E420E">
            <w:pPr>
              <w:jc w:val="center"/>
              <w:rPr>
                <w:rFonts w:cs="Arial"/>
                <w:b/>
                <w:bCs/>
                <w:sz w:val="16"/>
                <w:szCs w:val="16"/>
                <w:lang w:val="nl-BE"/>
              </w:rPr>
            </w:pPr>
            <w:r w:rsidRPr="00EE70AE">
              <w:rPr>
                <w:rFonts w:cs="Arial"/>
                <w:b/>
                <w:bCs/>
                <w:sz w:val="16"/>
                <w:szCs w:val="16"/>
                <w:lang w:val="nl-BE"/>
              </w:rPr>
              <w:t>Exploitatiezetel(s)</w:t>
            </w:r>
          </w:p>
        </w:tc>
        <w:tc>
          <w:tcPr>
            <w:tcW w:w="1977" w:type="dxa"/>
            <w:tcBorders>
              <w:bottom w:val="single" w:sz="12" w:space="0" w:color="auto"/>
            </w:tcBorders>
            <w:vAlign w:val="center"/>
          </w:tcPr>
          <w:p w14:paraId="2753A706" w14:textId="21B68338" w:rsidR="006E420E" w:rsidRPr="00EE70AE" w:rsidRDefault="006E420E" w:rsidP="006E420E">
            <w:pPr>
              <w:jc w:val="center"/>
              <w:rPr>
                <w:b/>
                <w:bCs/>
                <w:sz w:val="16"/>
                <w:szCs w:val="16"/>
                <w:lang w:val="nl-BE"/>
              </w:rPr>
            </w:pPr>
            <w:r w:rsidRPr="00EE70AE">
              <w:rPr>
                <w:rFonts w:cs="Arial"/>
                <w:b/>
                <w:bCs/>
                <w:sz w:val="16"/>
                <w:szCs w:val="16"/>
                <w:lang w:val="nl-BE"/>
              </w:rPr>
              <w:t>Ondernemingsnummer</w:t>
            </w:r>
          </w:p>
        </w:tc>
        <w:tc>
          <w:tcPr>
            <w:tcW w:w="1568" w:type="dxa"/>
            <w:tcBorders>
              <w:bottom w:val="single" w:sz="12" w:space="0" w:color="auto"/>
            </w:tcBorders>
            <w:vAlign w:val="center"/>
          </w:tcPr>
          <w:p w14:paraId="4F3B51FE" w14:textId="0934C997" w:rsidR="006E420E" w:rsidRPr="00EE70AE" w:rsidRDefault="006E420E" w:rsidP="006E420E">
            <w:pPr>
              <w:jc w:val="center"/>
              <w:rPr>
                <w:b/>
                <w:bCs/>
                <w:sz w:val="16"/>
                <w:szCs w:val="16"/>
                <w:lang w:val="nl-BE"/>
              </w:rPr>
            </w:pPr>
            <w:r w:rsidRPr="00EE70AE">
              <w:rPr>
                <w:rFonts w:eastAsia="arial;arial" w:cs="Arial"/>
                <w:b/>
                <w:bCs/>
                <w:color w:val="000000"/>
                <w:sz w:val="16"/>
                <w:szCs w:val="16"/>
                <w:lang w:val="nl-BE"/>
              </w:rPr>
              <w:t>Rekeningnummer</w:t>
            </w:r>
          </w:p>
        </w:tc>
        <w:tc>
          <w:tcPr>
            <w:tcW w:w="0" w:type="auto"/>
            <w:tcBorders>
              <w:bottom w:val="single" w:sz="12" w:space="0" w:color="auto"/>
            </w:tcBorders>
            <w:vAlign w:val="center"/>
          </w:tcPr>
          <w:p w14:paraId="31C55BAF" w14:textId="6193C8A6" w:rsidR="006E420E" w:rsidRPr="00EE70AE" w:rsidRDefault="006E420E" w:rsidP="006E420E">
            <w:pPr>
              <w:jc w:val="center"/>
              <w:rPr>
                <w:b/>
                <w:bCs/>
                <w:sz w:val="16"/>
                <w:szCs w:val="16"/>
                <w:lang w:val="nl-BE"/>
              </w:rPr>
            </w:pPr>
            <w:r w:rsidRPr="00EE70AE">
              <w:rPr>
                <w:rFonts w:eastAsia="arial;arial" w:cs="Arial"/>
                <w:b/>
                <w:bCs/>
                <w:color w:val="000000"/>
                <w:sz w:val="16"/>
                <w:szCs w:val="16"/>
                <w:lang w:val="nl-BE"/>
              </w:rPr>
              <w:t>Datum van oprichting</w:t>
            </w:r>
          </w:p>
        </w:tc>
        <w:tc>
          <w:tcPr>
            <w:tcW w:w="950" w:type="dxa"/>
            <w:tcBorders>
              <w:bottom w:val="single" w:sz="12" w:space="0" w:color="auto"/>
            </w:tcBorders>
            <w:vAlign w:val="center"/>
          </w:tcPr>
          <w:p w14:paraId="66F629B2" w14:textId="04C78C71" w:rsidR="006E420E" w:rsidRPr="00EE70AE" w:rsidRDefault="006E420E" w:rsidP="006E420E">
            <w:pPr>
              <w:jc w:val="center"/>
              <w:rPr>
                <w:b/>
                <w:bCs/>
                <w:sz w:val="16"/>
                <w:szCs w:val="16"/>
                <w:lang w:val="nl-BE"/>
              </w:rPr>
            </w:pPr>
            <w:r w:rsidRPr="00EE70AE">
              <w:rPr>
                <w:b/>
                <w:bCs/>
                <w:sz w:val="16"/>
                <w:szCs w:val="16"/>
                <w:lang w:val="nl-BE"/>
              </w:rPr>
              <w:t>Website</w:t>
            </w:r>
          </w:p>
        </w:tc>
      </w:tr>
      <w:tr w:rsidR="009B5279" w:rsidRPr="00EE70AE" w14:paraId="1D940F4E" w14:textId="77777777" w:rsidTr="009B5279">
        <w:trPr>
          <w:trHeight w:val="1033"/>
        </w:trPr>
        <w:tc>
          <w:tcPr>
            <w:tcW w:w="0" w:type="auto"/>
            <w:tcBorders>
              <w:top w:val="single" w:sz="12" w:space="0" w:color="auto"/>
            </w:tcBorders>
            <w:vAlign w:val="center"/>
          </w:tcPr>
          <w:p w14:paraId="6A12E2EC" w14:textId="4DD443D5" w:rsidR="009B5279" w:rsidRPr="00EE70AE" w:rsidRDefault="009B5279" w:rsidP="009B5279">
            <w:pPr>
              <w:jc w:val="center"/>
              <w:rPr>
                <w:sz w:val="16"/>
                <w:szCs w:val="16"/>
                <w:lang w:val="nl-BE"/>
              </w:rPr>
            </w:pPr>
            <w:r w:rsidRPr="00EE70AE">
              <w:rPr>
                <w:sz w:val="16"/>
                <w:szCs w:val="16"/>
                <w:lang w:val="nl-BE"/>
              </w:rPr>
              <w:t>Onderzoekscentrum*</w:t>
            </w:r>
          </w:p>
        </w:tc>
        <w:tc>
          <w:tcPr>
            <w:tcW w:w="891" w:type="dxa"/>
            <w:tcBorders>
              <w:top w:val="single" w:sz="12" w:space="0" w:color="auto"/>
            </w:tcBorders>
            <w:vAlign w:val="center"/>
          </w:tcPr>
          <w:p w14:paraId="719874B6" w14:textId="77777777" w:rsidR="009B5279" w:rsidRPr="00EE70AE" w:rsidRDefault="009B5279" w:rsidP="009B5279">
            <w:pPr>
              <w:jc w:val="center"/>
              <w:rPr>
                <w:i/>
                <w:iCs/>
                <w:sz w:val="16"/>
                <w:szCs w:val="16"/>
                <w:lang w:val="nl-BE"/>
              </w:rPr>
            </w:pPr>
          </w:p>
        </w:tc>
        <w:tc>
          <w:tcPr>
            <w:tcW w:w="2162" w:type="dxa"/>
            <w:tcBorders>
              <w:top w:val="single" w:sz="12" w:space="0" w:color="auto"/>
            </w:tcBorders>
            <w:vAlign w:val="center"/>
          </w:tcPr>
          <w:p w14:paraId="00C2696D" w14:textId="2C588732" w:rsidR="009B5279" w:rsidRPr="00EE70AE" w:rsidRDefault="009B5279" w:rsidP="009B5279">
            <w:pPr>
              <w:jc w:val="center"/>
              <w:rPr>
                <w:i/>
                <w:iCs/>
                <w:sz w:val="16"/>
                <w:szCs w:val="16"/>
                <w:lang w:val="nl-BE"/>
              </w:rPr>
            </w:pPr>
            <w:r w:rsidRPr="00EE70AE">
              <w:rPr>
                <w:i/>
                <w:iCs/>
                <w:sz w:val="16"/>
                <w:szCs w:val="16"/>
                <w:lang w:val="nl-BE"/>
              </w:rPr>
              <w:t>BVBA/NV/VZW/…</w:t>
            </w:r>
          </w:p>
        </w:tc>
        <w:tc>
          <w:tcPr>
            <w:tcW w:w="0" w:type="auto"/>
            <w:tcBorders>
              <w:top w:val="single" w:sz="12" w:space="0" w:color="auto"/>
            </w:tcBorders>
            <w:vAlign w:val="center"/>
          </w:tcPr>
          <w:p w14:paraId="3D531F17" w14:textId="5B1001A8" w:rsidR="009B5279" w:rsidRPr="00EE70AE" w:rsidRDefault="009B5279" w:rsidP="009B5279">
            <w:pPr>
              <w:jc w:val="center"/>
              <w:rPr>
                <w:i/>
                <w:iCs/>
                <w:sz w:val="16"/>
                <w:szCs w:val="16"/>
                <w:lang w:val="nl-BE"/>
              </w:rPr>
            </w:pPr>
            <w:r w:rsidRPr="00EE70AE">
              <w:rPr>
                <w:i/>
                <w:iCs/>
                <w:sz w:val="16"/>
                <w:szCs w:val="16"/>
                <w:lang w:val="nl-BE"/>
              </w:rPr>
              <w:t>Volledig adres</w:t>
            </w:r>
          </w:p>
        </w:tc>
        <w:tc>
          <w:tcPr>
            <w:tcW w:w="0" w:type="auto"/>
            <w:tcBorders>
              <w:top w:val="single" w:sz="12" w:space="0" w:color="auto"/>
            </w:tcBorders>
            <w:vAlign w:val="center"/>
          </w:tcPr>
          <w:p w14:paraId="38DC7A71" w14:textId="2ED0D56C" w:rsidR="009B5279" w:rsidRPr="00EE70AE" w:rsidRDefault="009B5279" w:rsidP="009B5279">
            <w:pPr>
              <w:jc w:val="center"/>
              <w:rPr>
                <w:i/>
                <w:iCs/>
                <w:sz w:val="16"/>
                <w:szCs w:val="16"/>
                <w:lang w:val="nl-BE"/>
              </w:rPr>
            </w:pPr>
            <w:r w:rsidRPr="00EE70AE">
              <w:rPr>
                <w:i/>
                <w:iCs/>
                <w:sz w:val="16"/>
                <w:szCs w:val="16"/>
                <w:lang w:val="nl-BE"/>
              </w:rPr>
              <w:t>Indien verschillend van de maatschappelijke zetel</w:t>
            </w:r>
          </w:p>
        </w:tc>
        <w:tc>
          <w:tcPr>
            <w:tcW w:w="1977" w:type="dxa"/>
            <w:tcBorders>
              <w:top w:val="single" w:sz="12" w:space="0" w:color="auto"/>
            </w:tcBorders>
            <w:vAlign w:val="center"/>
          </w:tcPr>
          <w:p w14:paraId="7D52121F" w14:textId="1D4FB668" w:rsidR="009B5279" w:rsidRPr="00EE70AE" w:rsidRDefault="009B5279" w:rsidP="009B5279">
            <w:pPr>
              <w:jc w:val="center"/>
              <w:rPr>
                <w:i/>
                <w:iCs/>
                <w:sz w:val="16"/>
                <w:szCs w:val="16"/>
                <w:lang w:val="nl-BE"/>
              </w:rPr>
            </w:pPr>
            <w:r w:rsidRPr="00EE70AE">
              <w:rPr>
                <w:i/>
                <w:iCs/>
                <w:sz w:val="16"/>
                <w:szCs w:val="16"/>
                <w:lang w:val="nl-BE"/>
              </w:rPr>
              <w:t>BE…</w:t>
            </w:r>
          </w:p>
        </w:tc>
        <w:tc>
          <w:tcPr>
            <w:tcW w:w="1568" w:type="dxa"/>
            <w:tcBorders>
              <w:top w:val="single" w:sz="12" w:space="0" w:color="auto"/>
            </w:tcBorders>
            <w:vAlign w:val="center"/>
          </w:tcPr>
          <w:p w14:paraId="4F07568F" w14:textId="77777777" w:rsidR="009B5279" w:rsidRPr="00EE70AE" w:rsidRDefault="009B5279" w:rsidP="009B5279">
            <w:pPr>
              <w:jc w:val="center"/>
              <w:rPr>
                <w:i/>
                <w:iCs/>
                <w:sz w:val="16"/>
                <w:szCs w:val="16"/>
                <w:lang w:val="nl-BE"/>
              </w:rPr>
            </w:pPr>
            <w:r w:rsidRPr="00EE70AE">
              <w:rPr>
                <w:i/>
                <w:iCs/>
                <w:sz w:val="16"/>
                <w:szCs w:val="16"/>
                <w:lang w:val="nl-BE"/>
              </w:rPr>
              <w:t>BE…</w:t>
            </w:r>
          </w:p>
          <w:p w14:paraId="771398C1" w14:textId="67909D2A" w:rsidR="009B5279" w:rsidRPr="00EE70AE" w:rsidRDefault="009B5279" w:rsidP="009B5279">
            <w:pPr>
              <w:jc w:val="center"/>
              <w:rPr>
                <w:i/>
                <w:iCs/>
                <w:sz w:val="16"/>
                <w:szCs w:val="16"/>
                <w:lang w:val="nl-BE"/>
              </w:rPr>
            </w:pPr>
            <w:r w:rsidRPr="00EE70AE">
              <w:rPr>
                <w:i/>
                <w:iCs/>
                <w:sz w:val="16"/>
                <w:szCs w:val="16"/>
                <w:lang w:val="nl-BE"/>
              </w:rPr>
              <w:t>(Attest bevestiging bankidentiteit in bijlage)</w:t>
            </w:r>
          </w:p>
        </w:tc>
        <w:tc>
          <w:tcPr>
            <w:tcW w:w="0" w:type="auto"/>
            <w:tcBorders>
              <w:top w:val="single" w:sz="12" w:space="0" w:color="auto"/>
            </w:tcBorders>
            <w:vAlign w:val="center"/>
          </w:tcPr>
          <w:p w14:paraId="45D81A33" w14:textId="029AC85E" w:rsidR="009B5279" w:rsidRPr="00EE70AE" w:rsidRDefault="009B5279" w:rsidP="009B5279">
            <w:pPr>
              <w:jc w:val="center"/>
              <w:rPr>
                <w:i/>
                <w:iCs/>
                <w:sz w:val="16"/>
                <w:szCs w:val="16"/>
                <w:lang w:val="nl-BE"/>
              </w:rPr>
            </w:pPr>
            <w:proofErr w:type="spellStart"/>
            <w:r w:rsidRPr="00EE70AE">
              <w:rPr>
                <w:i/>
                <w:iCs/>
                <w:sz w:val="16"/>
                <w:szCs w:val="16"/>
                <w:lang w:val="nl-BE"/>
              </w:rPr>
              <w:t>dd</w:t>
            </w:r>
            <w:proofErr w:type="spellEnd"/>
            <w:r w:rsidRPr="00EE70AE">
              <w:rPr>
                <w:i/>
                <w:iCs/>
                <w:sz w:val="16"/>
                <w:szCs w:val="16"/>
                <w:lang w:val="nl-BE"/>
              </w:rPr>
              <w:t>/mm/</w:t>
            </w:r>
            <w:proofErr w:type="spellStart"/>
            <w:r w:rsidRPr="00EE70AE">
              <w:rPr>
                <w:i/>
                <w:iCs/>
                <w:sz w:val="16"/>
                <w:szCs w:val="16"/>
                <w:lang w:val="nl-BE"/>
              </w:rPr>
              <w:t>jjjj</w:t>
            </w:r>
            <w:proofErr w:type="spellEnd"/>
          </w:p>
        </w:tc>
        <w:tc>
          <w:tcPr>
            <w:tcW w:w="950" w:type="dxa"/>
            <w:tcBorders>
              <w:top w:val="single" w:sz="12" w:space="0" w:color="auto"/>
            </w:tcBorders>
            <w:vAlign w:val="center"/>
          </w:tcPr>
          <w:p w14:paraId="6834F903" w14:textId="77777777" w:rsidR="009B5279" w:rsidRPr="00EE70AE" w:rsidRDefault="009B5279" w:rsidP="009B5279">
            <w:pPr>
              <w:jc w:val="center"/>
              <w:rPr>
                <w:i/>
                <w:iCs/>
                <w:sz w:val="16"/>
                <w:szCs w:val="16"/>
                <w:lang w:val="nl-BE"/>
              </w:rPr>
            </w:pPr>
          </w:p>
        </w:tc>
      </w:tr>
    </w:tbl>
    <w:p w14:paraId="5981D3FB" w14:textId="52582F72" w:rsidR="00BD45EC" w:rsidRPr="00EE70AE" w:rsidRDefault="00A04C40" w:rsidP="00492928">
      <w:pPr>
        <w:rPr>
          <w:i/>
          <w:iCs/>
          <w:sz w:val="16"/>
          <w:szCs w:val="16"/>
          <w:lang w:val="nl-BE"/>
        </w:rPr>
      </w:pPr>
      <w:r w:rsidRPr="00EE70AE">
        <w:rPr>
          <w:i/>
          <w:iCs/>
          <w:sz w:val="16"/>
          <w:szCs w:val="16"/>
          <w:lang w:val="nl-BE"/>
        </w:rPr>
        <w:t xml:space="preserve">* </w:t>
      </w:r>
      <w:r w:rsidR="00E4543E" w:rsidRPr="00EE70AE">
        <w:rPr>
          <w:i/>
          <w:iCs/>
          <w:sz w:val="16"/>
          <w:szCs w:val="16"/>
          <w:lang w:val="nl-BE"/>
        </w:rPr>
        <w:t>Zo het formulier betrekking heeft op meerdere onderzoekseenheden die zijn opgenomen in een academische instelling of een collectief centrum, vermeld dan hier de informatie met betrekking tot de juridische entiteit (universiteit, hogeschool, collectief centrum).</w:t>
      </w:r>
    </w:p>
    <w:p w14:paraId="64596852" w14:textId="0A1D3CA5" w:rsidR="003024C5" w:rsidRPr="00EE70AE" w:rsidRDefault="003024C5" w:rsidP="004569F4">
      <w:pPr>
        <w:rPr>
          <w:lang w:val="nl-BE"/>
        </w:rPr>
        <w:sectPr w:rsidR="003024C5" w:rsidRPr="00EE70AE" w:rsidSect="00F02682">
          <w:pgSz w:w="16838" w:h="11906" w:orient="landscape" w:code="9"/>
          <w:pgMar w:top="1418" w:right="1418" w:bottom="1418" w:left="1418" w:header="709" w:footer="709" w:gutter="0"/>
          <w:cols w:space="708"/>
          <w:docGrid w:linePitch="360"/>
        </w:sectPr>
      </w:pPr>
    </w:p>
    <w:p w14:paraId="0D8FEBAE" w14:textId="5F913912" w:rsidR="00FB1760" w:rsidRPr="00EE70AE" w:rsidRDefault="002532B3" w:rsidP="00B91770">
      <w:pPr>
        <w:pStyle w:val="Titre2"/>
        <w:rPr>
          <w:lang w:val="nl-BE"/>
        </w:rPr>
      </w:pPr>
      <w:bookmarkStart w:id="7" w:name="_Toc100565930"/>
      <w:r w:rsidRPr="00EE70AE">
        <w:rPr>
          <w:lang w:val="nl-BE"/>
        </w:rPr>
        <w:lastRenderedPageBreak/>
        <w:t>Kwalificatie van het centrum</w:t>
      </w:r>
      <w:bookmarkEnd w:id="7"/>
      <w:r w:rsidR="00FB1760" w:rsidRPr="00EE70AE">
        <w:rPr>
          <w:lang w:val="nl-BE"/>
        </w:rPr>
        <w:br/>
        <w:t xml:space="preserve"> </w:t>
      </w:r>
    </w:p>
    <w:tbl>
      <w:tblPr>
        <w:tblW w:w="9356" w:type="dxa"/>
        <w:tblInd w:w="-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31E3" w:rsidRPr="00EE70AE" w14:paraId="422B724D" w14:textId="77777777" w:rsidTr="00040215">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5D2C70F" w14:textId="71C926BA" w:rsidR="007431E3" w:rsidRPr="00EE70AE" w:rsidRDefault="00416681" w:rsidP="00E06203">
            <w:pPr>
              <w:pStyle w:val="Contenudetableau"/>
              <w:snapToGrid w:val="0"/>
              <w:rPr>
                <w:lang w:val="nl-BE"/>
              </w:rPr>
            </w:pPr>
            <w:r w:rsidRPr="00EE70AE">
              <w:rPr>
                <w:b/>
                <w:bCs/>
                <w:color w:val="0000FF"/>
                <w:lang w:val="nl-BE"/>
              </w:rPr>
              <w:t>Verwijder deze uitleg</w:t>
            </w:r>
          </w:p>
        </w:tc>
      </w:tr>
      <w:tr w:rsidR="007431E3" w:rsidRPr="002163DF" w14:paraId="111C96F7" w14:textId="77777777" w:rsidTr="00040215">
        <w:tc>
          <w:tcPr>
            <w:tcW w:w="9356" w:type="dxa"/>
            <w:tcBorders>
              <w:left w:val="single" w:sz="1" w:space="0" w:color="000000"/>
              <w:bottom w:val="single" w:sz="1" w:space="0" w:color="000000"/>
              <w:right w:val="single" w:sz="1" w:space="0" w:color="000000"/>
            </w:tcBorders>
            <w:shd w:val="clear" w:color="auto" w:fill="auto"/>
          </w:tcPr>
          <w:p w14:paraId="2E51DBD5" w14:textId="2E32F418" w:rsidR="009A74BC" w:rsidRPr="00EE70AE" w:rsidRDefault="000A1B07" w:rsidP="009A74BC">
            <w:pPr>
              <w:pStyle w:val="Answers"/>
              <w:tabs>
                <w:tab w:val="left" w:pos="1872"/>
                <w:tab w:val="left" w:leader="dot" w:pos="2382"/>
                <w:tab w:val="right" w:leader="dot" w:pos="10319"/>
              </w:tabs>
              <w:ind w:left="0"/>
              <w:rPr>
                <w:iCs/>
                <w:color w:val="0000FF"/>
                <w:lang w:val="nl-BE"/>
              </w:rPr>
            </w:pPr>
            <w:r w:rsidRPr="00EE70AE">
              <w:rPr>
                <w:color w:val="0000FF"/>
                <w:lang w:val="nl-BE"/>
              </w:rPr>
              <w:t xml:space="preserve">Indien het centrum deel uitmaakt of afkomstig is van een van rechtswege erkende entiteit (bv. Belgische universiteit) of van een entiteit met gelijkwaardige erkenning (bv. buitenlandse universiteit), geef dan </w:t>
            </w:r>
            <w:proofErr w:type="gramStart"/>
            <w:r w:rsidRPr="00EE70AE">
              <w:rPr>
                <w:color w:val="0000FF"/>
                <w:lang w:val="nl-BE"/>
              </w:rPr>
              <w:t>hier aan</w:t>
            </w:r>
            <w:proofErr w:type="gramEnd"/>
            <w:r w:rsidRPr="00EE70AE">
              <w:rPr>
                <w:color w:val="0000FF"/>
                <w:lang w:val="nl-BE"/>
              </w:rPr>
              <w:t xml:space="preserve"> om welke entiteit het gaat. </w:t>
            </w:r>
          </w:p>
          <w:p w14:paraId="5D7CEC85" w14:textId="77777777" w:rsidR="00450277" w:rsidRPr="00EE70AE" w:rsidRDefault="00450277" w:rsidP="009A74BC">
            <w:pPr>
              <w:pStyle w:val="Answers"/>
              <w:tabs>
                <w:tab w:val="left" w:pos="1872"/>
                <w:tab w:val="left" w:leader="dot" w:pos="2382"/>
                <w:tab w:val="right" w:leader="dot" w:pos="10319"/>
              </w:tabs>
              <w:ind w:left="0"/>
              <w:rPr>
                <w:rFonts w:eastAsia="Arial"/>
                <w:b/>
                <w:bCs/>
                <w:color w:val="0000FF"/>
                <w:lang w:val="nl-BE"/>
              </w:rPr>
            </w:pPr>
          </w:p>
          <w:p w14:paraId="783811F0" w14:textId="6F61F19B" w:rsidR="00CC4427" w:rsidRPr="00EE70AE" w:rsidRDefault="00154B7C" w:rsidP="009A74BC">
            <w:pPr>
              <w:pStyle w:val="Answers"/>
              <w:tabs>
                <w:tab w:val="left" w:pos="1872"/>
                <w:tab w:val="left" w:leader="dot" w:pos="2382"/>
                <w:tab w:val="right" w:leader="dot" w:pos="10319"/>
              </w:tabs>
              <w:ind w:left="0"/>
              <w:rPr>
                <w:rFonts w:eastAsia="Arial"/>
                <w:b/>
                <w:bCs/>
                <w:color w:val="0000FF"/>
                <w:lang w:val="nl-BE"/>
              </w:rPr>
            </w:pPr>
            <w:r w:rsidRPr="00EE70AE">
              <w:rPr>
                <w:rFonts w:eastAsia="Arial"/>
                <w:b/>
                <w:color w:val="0000FF"/>
                <w:lang w:val="nl-BE"/>
              </w:rPr>
              <w:t xml:space="preserve">Bij te voegen </w:t>
            </w:r>
            <w:r w:rsidR="00A66F08" w:rsidRPr="00EE70AE">
              <w:rPr>
                <w:rFonts w:eastAsia="Arial"/>
                <w:b/>
                <w:color w:val="0000FF"/>
                <w:lang w:val="nl-BE"/>
              </w:rPr>
              <w:t>bijlagen:</w:t>
            </w:r>
          </w:p>
          <w:p w14:paraId="0E236F47" w14:textId="6EB03041" w:rsidR="009A74BC" w:rsidRPr="00EE70AE" w:rsidRDefault="009A74BC" w:rsidP="009A74BC">
            <w:pPr>
              <w:pStyle w:val="Answers"/>
              <w:tabs>
                <w:tab w:val="left" w:pos="1872"/>
                <w:tab w:val="left" w:leader="dot" w:pos="2382"/>
                <w:tab w:val="right" w:leader="dot" w:pos="10319"/>
              </w:tabs>
              <w:ind w:left="0"/>
              <w:rPr>
                <w:rFonts w:eastAsia="Arial"/>
                <w:b/>
                <w:bCs/>
                <w:color w:val="0000FF"/>
                <w:lang w:val="nl-BE"/>
              </w:rPr>
            </w:pPr>
            <w:r w:rsidRPr="00EE70AE">
              <w:rPr>
                <w:rFonts w:eastAsia="Arial"/>
                <w:b/>
                <w:bCs/>
                <w:color w:val="0000FF"/>
                <w:lang w:val="nl-BE"/>
              </w:rPr>
              <w:t xml:space="preserve"> </w:t>
            </w:r>
          </w:p>
          <w:p w14:paraId="0546667F" w14:textId="60FBDD6F" w:rsidR="00CC4427" w:rsidRPr="00EE70AE" w:rsidRDefault="0096766C" w:rsidP="00CC4427">
            <w:pPr>
              <w:pStyle w:val="Paragraphedeliste"/>
              <w:numPr>
                <w:ilvl w:val="0"/>
                <w:numId w:val="66"/>
              </w:numPr>
              <w:rPr>
                <w:rFonts w:cs="Arial"/>
                <w:color w:val="0000FF"/>
                <w:szCs w:val="20"/>
                <w:lang w:val="nl-BE"/>
              </w:rPr>
            </w:pPr>
            <w:r w:rsidRPr="00EE70AE">
              <w:rPr>
                <w:rFonts w:cs="Arial"/>
                <w:color w:val="0000FF"/>
                <w:szCs w:val="20"/>
                <w:lang w:val="nl-BE"/>
              </w:rPr>
              <w:t>Het</w:t>
            </w:r>
            <w:r w:rsidR="00A66F08" w:rsidRPr="00EE70AE">
              <w:rPr>
                <w:rFonts w:cs="Arial"/>
                <w:color w:val="0000FF"/>
                <w:szCs w:val="20"/>
                <w:lang w:val="nl-BE"/>
              </w:rPr>
              <w:t xml:space="preserve"> document dat aantoont dat de aanvrager erkend is door de federale overheid, de Franse Gemeenschap, de Vlaamse Gemeenschap of de Duitstalige Gemeenschap of een centrum de Groote is, erkend is op het vlak van wetenschappelijk onderzoek en hoger onderwijs door een bevoegde buitenlandse instantie, of het voorrecht geniet diploma's hoger onderwijs uit te reiken die erkend worden door de staat waarvan hij ingezetene is</w:t>
            </w:r>
            <w:r w:rsidR="00CC4427" w:rsidRPr="00EE70AE">
              <w:rPr>
                <w:rFonts w:cs="Arial"/>
                <w:color w:val="0000FF"/>
                <w:szCs w:val="20"/>
                <w:lang w:val="nl-BE"/>
              </w:rPr>
              <w:t>.</w:t>
            </w:r>
          </w:p>
          <w:p w14:paraId="25964688" w14:textId="508F24BC" w:rsidR="007431E3" w:rsidRPr="00EE70AE" w:rsidRDefault="003016B5" w:rsidP="00CC4427">
            <w:pPr>
              <w:pStyle w:val="Paragraphedeliste"/>
              <w:numPr>
                <w:ilvl w:val="0"/>
                <w:numId w:val="66"/>
              </w:numPr>
              <w:rPr>
                <w:rFonts w:cs="Arial"/>
                <w:color w:val="0000FF"/>
                <w:szCs w:val="20"/>
                <w:lang w:val="nl-BE"/>
              </w:rPr>
            </w:pPr>
            <w:r w:rsidRPr="00EE70AE">
              <w:rPr>
                <w:color w:val="0000FF"/>
                <w:lang w:val="nl-BE"/>
              </w:rPr>
              <w:t>Voeg zo nodig de bewijsstukken toe (bv. statuten).</w:t>
            </w:r>
          </w:p>
        </w:tc>
      </w:tr>
    </w:tbl>
    <w:p w14:paraId="60877FC3" w14:textId="77777777" w:rsidR="00BC15DF" w:rsidRPr="00EE70AE" w:rsidRDefault="00BC15DF" w:rsidP="00BC15DF">
      <w:pPr>
        <w:pStyle w:val="Contenudetableau"/>
        <w:rPr>
          <w:color w:val="0000FF"/>
          <w:lang w:val="nl-BE"/>
        </w:rPr>
      </w:pPr>
    </w:p>
    <w:p w14:paraId="493D5838" w14:textId="77777777" w:rsidR="00BC15DF" w:rsidRPr="00EE70AE" w:rsidRDefault="00BC15DF" w:rsidP="00BC15DF">
      <w:pPr>
        <w:pStyle w:val="Contenudetableau"/>
        <w:rPr>
          <w:color w:val="0000FF"/>
          <w:lang w:val="nl-BE"/>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177"/>
        <w:gridCol w:w="5037"/>
      </w:tblGrid>
      <w:tr w:rsidR="00BC15DF" w:rsidRPr="002163DF" w14:paraId="28DCEAF6" w14:textId="77777777" w:rsidTr="00040215">
        <w:tc>
          <w:tcPr>
            <w:tcW w:w="4177" w:type="dxa"/>
            <w:shd w:val="clear" w:color="auto" w:fill="auto"/>
          </w:tcPr>
          <w:p w14:paraId="13D1FBF8" w14:textId="77777777" w:rsidR="00722179" w:rsidRPr="00EE70AE" w:rsidRDefault="00722179" w:rsidP="00722179">
            <w:pPr>
              <w:pStyle w:val="Answersbulleted"/>
              <w:numPr>
                <w:ilvl w:val="0"/>
                <w:numId w:val="0"/>
              </w:numPr>
              <w:tabs>
                <w:tab w:val="left" w:pos="728"/>
                <w:tab w:val="right" w:leader="dot" w:pos="9694"/>
              </w:tabs>
              <w:snapToGrid w:val="0"/>
              <w:ind w:left="708"/>
              <w:jc w:val="left"/>
              <w:rPr>
                <w:b/>
                <w:lang w:val="nl-BE"/>
              </w:rPr>
            </w:pPr>
          </w:p>
          <w:p w14:paraId="3D9FD5B2" w14:textId="77777777" w:rsidR="00722179" w:rsidRPr="00EE70AE" w:rsidRDefault="00722179" w:rsidP="00722179">
            <w:pPr>
              <w:pStyle w:val="Answersbulleted"/>
              <w:numPr>
                <w:ilvl w:val="0"/>
                <w:numId w:val="0"/>
              </w:numPr>
              <w:tabs>
                <w:tab w:val="left" w:pos="728"/>
                <w:tab w:val="right" w:leader="dot" w:pos="9694"/>
              </w:tabs>
              <w:snapToGrid w:val="0"/>
              <w:ind w:left="708"/>
              <w:jc w:val="left"/>
              <w:rPr>
                <w:b/>
                <w:lang w:val="nl-BE"/>
              </w:rPr>
            </w:pPr>
          </w:p>
          <w:p w14:paraId="22E89F81" w14:textId="77777777" w:rsidR="00722179" w:rsidRPr="00EE70AE" w:rsidRDefault="00722179" w:rsidP="00722179">
            <w:pPr>
              <w:pStyle w:val="Answersbulleted"/>
              <w:numPr>
                <w:ilvl w:val="0"/>
                <w:numId w:val="0"/>
              </w:numPr>
              <w:tabs>
                <w:tab w:val="left" w:pos="728"/>
                <w:tab w:val="right" w:leader="dot" w:pos="9694"/>
              </w:tabs>
              <w:snapToGrid w:val="0"/>
              <w:ind w:left="708"/>
              <w:jc w:val="left"/>
              <w:rPr>
                <w:b/>
                <w:lang w:val="nl-BE"/>
              </w:rPr>
            </w:pPr>
          </w:p>
          <w:p w14:paraId="0158B33A" w14:textId="77777777" w:rsidR="00722179" w:rsidRPr="00EE70AE" w:rsidRDefault="00722179" w:rsidP="00722179">
            <w:pPr>
              <w:pStyle w:val="Answersbulleted"/>
              <w:numPr>
                <w:ilvl w:val="0"/>
                <w:numId w:val="0"/>
              </w:numPr>
              <w:tabs>
                <w:tab w:val="left" w:pos="728"/>
                <w:tab w:val="right" w:leader="dot" w:pos="9694"/>
              </w:tabs>
              <w:snapToGrid w:val="0"/>
              <w:ind w:left="708"/>
              <w:jc w:val="left"/>
              <w:rPr>
                <w:b/>
                <w:lang w:val="nl-BE"/>
              </w:rPr>
            </w:pPr>
          </w:p>
          <w:p w14:paraId="516E4A43" w14:textId="513BE1F7" w:rsidR="00BC15DF" w:rsidRPr="00EE70AE" w:rsidRDefault="00722179" w:rsidP="00722179">
            <w:pPr>
              <w:pStyle w:val="Answersbulleted"/>
              <w:numPr>
                <w:ilvl w:val="0"/>
                <w:numId w:val="0"/>
              </w:numPr>
              <w:tabs>
                <w:tab w:val="left" w:pos="728"/>
                <w:tab w:val="right" w:leader="dot" w:pos="9694"/>
              </w:tabs>
              <w:snapToGrid w:val="0"/>
              <w:ind w:left="708"/>
              <w:jc w:val="left"/>
              <w:rPr>
                <w:rFonts w:ascii="Webdings" w:eastAsia="Webdings" w:hAnsi="Webdings" w:cs="Webdings"/>
                <w:lang w:val="nl-BE"/>
              </w:rPr>
            </w:pPr>
            <w:r w:rsidRPr="00EE70AE">
              <w:rPr>
                <w:b/>
                <w:lang w:val="nl-BE"/>
              </w:rPr>
              <w:t>Aard van het centrum of de</w:t>
            </w:r>
            <w:r w:rsidRPr="00EE70AE">
              <w:rPr>
                <w:rFonts w:eastAsia="Arial"/>
                <w:b/>
                <w:bCs/>
                <w:lang w:val="nl-BE"/>
              </w:rPr>
              <w:t xml:space="preserve"> centra</w:t>
            </w:r>
          </w:p>
        </w:tc>
        <w:tc>
          <w:tcPr>
            <w:tcW w:w="5037" w:type="dxa"/>
            <w:tcBorders>
              <w:left w:val="single" w:sz="1" w:space="0" w:color="000000"/>
            </w:tcBorders>
            <w:shd w:val="clear" w:color="auto" w:fill="auto"/>
          </w:tcPr>
          <w:p w14:paraId="0F23D817" w14:textId="478CA0C6" w:rsidR="00BC15DF" w:rsidRPr="00EE70AE" w:rsidRDefault="00A355B4" w:rsidP="005D7BA6">
            <w:pPr>
              <w:pStyle w:val="Answers"/>
              <w:numPr>
                <w:ilvl w:val="0"/>
                <w:numId w:val="62"/>
              </w:numPr>
              <w:rPr>
                <w:rFonts w:eastAsia="Webdings"/>
                <w:lang w:val="nl-BE"/>
              </w:rPr>
            </w:pPr>
            <w:r w:rsidRPr="00EE70AE">
              <w:rPr>
                <w:lang w:val="nl-BE"/>
              </w:rPr>
              <w:t>Centrum de Groote</w:t>
            </w:r>
          </w:p>
          <w:p w14:paraId="749FB180" w14:textId="77777777" w:rsidR="005D7BA6" w:rsidRPr="00EE70AE" w:rsidRDefault="005D7BA6" w:rsidP="005D7BA6">
            <w:pPr>
              <w:pStyle w:val="Answers"/>
              <w:ind w:left="984"/>
              <w:rPr>
                <w:rFonts w:eastAsia="Webdings"/>
                <w:lang w:val="nl-BE"/>
              </w:rPr>
            </w:pPr>
          </w:p>
          <w:p w14:paraId="4395F04F" w14:textId="6CE42398" w:rsidR="005D7BA6" w:rsidRPr="00EE70AE" w:rsidRDefault="00D339D3" w:rsidP="00D339D3">
            <w:pPr>
              <w:pStyle w:val="Answers"/>
              <w:numPr>
                <w:ilvl w:val="0"/>
                <w:numId w:val="62"/>
              </w:numPr>
              <w:rPr>
                <w:rFonts w:eastAsia="Webdings"/>
                <w:lang w:val="nl-BE"/>
              </w:rPr>
            </w:pPr>
            <w:r w:rsidRPr="00EE70AE">
              <w:rPr>
                <w:rFonts w:eastAsia="Webdings"/>
                <w:lang w:val="nl-BE"/>
              </w:rPr>
              <w:t>Onderzoekseenheden van de universiteiten en hogescholen erkend door de federale overheid, de Franse Gemeenschap, de Vlaamse Gemeenschap en de Duitstalige Gemeenschap</w:t>
            </w:r>
          </w:p>
          <w:p w14:paraId="073673C9" w14:textId="77777777" w:rsidR="00D339D3" w:rsidRPr="00EE70AE" w:rsidRDefault="00D339D3" w:rsidP="00D339D3">
            <w:pPr>
              <w:pStyle w:val="Answers"/>
              <w:ind w:left="984"/>
              <w:rPr>
                <w:rFonts w:eastAsia="Webdings"/>
                <w:lang w:val="nl-BE"/>
              </w:rPr>
            </w:pPr>
          </w:p>
          <w:p w14:paraId="5849F8DC" w14:textId="06563650" w:rsidR="00BC15DF" w:rsidRPr="00EE70AE" w:rsidRDefault="00713C88" w:rsidP="005D7BA6">
            <w:pPr>
              <w:pStyle w:val="Answers"/>
              <w:numPr>
                <w:ilvl w:val="0"/>
                <w:numId w:val="62"/>
              </w:numPr>
              <w:rPr>
                <w:rFonts w:ascii="Webdings" w:eastAsia="Webdings" w:hAnsi="Webdings" w:cs="Webdings"/>
                <w:lang w:val="nl-BE"/>
              </w:rPr>
            </w:pPr>
            <w:r w:rsidRPr="00EE70AE">
              <w:rPr>
                <w:lang w:val="nl-BE"/>
              </w:rPr>
              <w:t>Onderzoekseenheden van universiteiten en hogescholen erkend door een bevoegde buitenlandse instantie</w:t>
            </w:r>
          </w:p>
        </w:tc>
      </w:tr>
    </w:tbl>
    <w:p w14:paraId="58654F1C" w14:textId="648AEBB1" w:rsidR="008D6E0F" w:rsidRPr="00EE70AE" w:rsidRDefault="008D6E0F" w:rsidP="001260DF">
      <w:pPr>
        <w:rPr>
          <w:highlight w:val="yellow"/>
          <w:lang w:val="nl-BE"/>
        </w:rPr>
      </w:pPr>
    </w:p>
    <w:p w14:paraId="0C2E7618" w14:textId="69E0559B" w:rsidR="009A74BC" w:rsidRPr="00EE70AE" w:rsidRDefault="009F7A69" w:rsidP="009A74BC">
      <w:pPr>
        <w:pStyle w:val="Answers"/>
        <w:tabs>
          <w:tab w:val="left" w:pos="1872"/>
          <w:tab w:val="left" w:leader="dot" w:pos="2382"/>
          <w:tab w:val="right" w:leader="dot" w:pos="10319"/>
        </w:tabs>
        <w:ind w:left="708"/>
        <w:rPr>
          <w:rFonts w:eastAsia="Arial"/>
          <w:lang w:val="nl-BE"/>
        </w:rPr>
      </w:pPr>
      <w:r w:rsidRPr="00EE70AE">
        <w:rPr>
          <w:lang w:val="nl-BE"/>
        </w:rPr>
        <w:t xml:space="preserve">Het centrum is van rechtswege erkend of vraagt om te worden vrijgesteld van de erkenningsprocedure wanneer het deel uitmaakt of afkomstig is </w:t>
      </w:r>
      <w:r w:rsidR="00F57A11" w:rsidRPr="00EE70AE">
        <w:rPr>
          <w:lang w:val="nl-BE"/>
        </w:rPr>
        <w:t>van:</w:t>
      </w:r>
      <w:r w:rsidRPr="00EE70AE">
        <w:rPr>
          <w:lang w:val="nl-BE"/>
        </w:rPr>
        <w:t xml:space="preserve"> …</w:t>
      </w:r>
    </w:p>
    <w:p w14:paraId="4A67775B" w14:textId="4D1439CE" w:rsidR="00CF19D1" w:rsidRPr="00EE70AE" w:rsidRDefault="001E032F" w:rsidP="005F0514">
      <w:pPr>
        <w:rPr>
          <w:lang w:val="nl-BE"/>
        </w:rPr>
      </w:pPr>
      <w:r w:rsidRPr="00EE70AE">
        <w:rPr>
          <w:lang w:val="nl-BE"/>
        </w:rPr>
        <w:br w:type="page"/>
      </w:r>
    </w:p>
    <w:p w14:paraId="19F1DDDC" w14:textId="77777777" w:rsidR="00F9494D" w:rsidRPr="00EE70AE" w:rsidRDefault="00F9494D" w:rsidP="00E1436C">
      <w:pPr>
        <w:ind w:left="360"/>
        <w:rPr>
          <w:lang w:val="nl-BE"/>
        </w:rPr>
      </w:pPr>
    </w:p>
    <w:p w14:paraId="15ABAD24" w14:textId="77777777" w:rsidR="00F9494D" w:rsidRPr="00EE70AE" w:rsidRDefault="00F9494D" w:rsidP="00E1436C">
      <w:pPr>
        <w:ind w:left="360"/>
        <w:rPr>
          <w:lang w:val="nl-BE"/>
        </w:rPr>
      </w:pPr>
    </w:p>
    <w:p w14:paraId="77FC0CE8" w14:textId="536B3D9A" w:rsidR="00F9494D" w:rsidRPr="00EE70AE" w:rsidRDefault="00F9494D" w:rsidP="00E1436C">
      <w:pPr>
        <w:ind w:left="360"/>
        <w:rPr>
          <w:lang w:val="nl-BE"/>
        </w:rPr>
      </w:pPr>
    </w:p>
    <w:p w14:paraId="5427216C" w14:textId="7C3A1C53" w:rsidR="00F9494D" w:rsidRPr="00EE70AE" w:rsidRDefault="00F9494D" w:rsidP="00E1436C">
      <w:pPr>
        <w:ind w:left="360"/>
        <w:rPr>
          <w:lang w:val="nl-BE"/>
        </w:rPr>
      </w:pPr>
    </w:p>
    <w:p w14:paraId="5C5D922A" w14:textId="0CBD3266" w:rsidR="00F9494D" w:rsidRPr="00EE70AE" w:rsidRDefault="00F9494D" w:rsidP="00E1436C">
      <w:pPr>
        <w:ind w:left="360"/>
        <w:rPr>
          <w:lang w:val="nl-BE"/>
        </w:rPr>
      </w:pPr>
    </w:p>
    <w:p w14:paraId="51431E10" w14:textId="16E52FB2" w:rsidR="00F9494D" w:rsidRPr="00EE70AE" w:rsidRDefault="00F9494D" w:rsidP="00E1436C">
      <w:pPr>
        <w:ind w:left="360"/>
        <w:rPr>
          <w:lang w:val="nl-BE"/>
        </w:rPr>
      </w:pPr>
    </w:p>
    <w:p w14:paraId="71637802" w14:textId="0FFFD559" w:rsidR="00F9494D" w:rsidRPr="00EE70AE" w:rsidRDefault="00F9494D" w:rsidP="00E1436C">
      <w:pPr>
        <w:ind w:left="360"/>
        <w:rPr>
          <w:lang w:val="nl-BE"/>
        </w:rPr>
      </w:pPr>
    </w:p>
    <w:p w14:paraId="64A86B1B" w14:textId="587D9086" w:rsidR="00F9494D" w:rsidRPr="00EE70AE" w:rsidRDefault="00F9494D" w:rsidP="00E1436C">
      <w:pPr>
        <w:ind w:left="360"/>
        <w:rPr>
          <w:lang w:val="nl-BE"/>
        </w:rPr>
      </w:pPr>
    </w:p>
    <w:p w14:paraId="641E4616" w14:textId="787398EC" w:rsidR="00214D89" w:rsidRPr="00EE70AE" w:rsidRDefault="00214D89" w:rsidP="00E1436C">
      <w:pPr>
        <w:ind w:left="360"/>
        <w:rPr>
          <w:lang w:val="nl-BE"/>
        </w:rPr>
      </w:pPr>
    </w:p>
    <w:p w14:paraId="05BE9B43" w14:textId="77777777" w:rsidR="00214D89" w:rsidRPr="00EE70AE" w:rsidRDefault="00214D89" w:rsidP="00E1436C">
      <w:pPr>
        <w:ind w:left="360"/>
        <w:rPr>
          <w:lang w:val="nl-BE"/>
        </w:rPr>
      </w:pPr>
    </w:p>
    <w:p w14:paraId="4FF70AEE" w14:textId="2FF626B9" w:rsidR="00F9494D" w:rsidRPr="00EE70AE" w:rsidRDefault="002630AD" w:rsidP="00E1436C">
      <w:pPr>
        <w:pStyle w:val="Titre1"/>
        <w:tabs>
          <w:tab w:val="clear" w:pos="432"/>
          <w:tab w:val="num" w:pos="792"/>
        </w:tabs>
        <w:ind w:left="360"/>
        <w:rPr>
          <w:lang w:val="nl-BE"/>
        </w:rPr>
      </w:pPr>
      <w:r w:rsidRPr="00EE70AE">
        <w:rPr>
          <w:lang w:val="nl-BE"/>
        </w:rPr>
        <w:br/>
      </w:r>
      <w:bookmarkStart w:id="8" w:name="_Toc2690929"/>
      <w:bookmarkStart w:id="9" w:name="_Toc100565931"/>
      <w:r w:rsidR="001C7399" w:rsidRPr="00EE70AE">
        <w:rPr>
          <w:lang w:val="nl-BE"/>
        </w:rPr>
        <w:t>Globale voorstelling van het centrum</w:t>
      </w:r>
      <w:bookmarkEnd w:id="8"/>
      <w:bookmarkEnd w:id="9"/>
    </w:p>
    <w:p w14:paraId="55B3C017" w14:textId="77777777" w:rsidR="00C02EE9" w:rsidRPr="00EE70AE" w:rsidRDefault="00C02EE9" w:rsidP="00E1436C">
      <w:pPr>
        <w:ind w:left="360"/>
        <w:rPr>
          <w:lang w:val="nl-BE"/>
        </w:rPr>
      </w:pPr>
    </w:p>
    <w:p w14:paraId="19D92F76" w14:textId="77777777" w:rsidR="00C02EE9" w:rsidRPr="00EE70AE" w:rsidRDefault="00C02EE9" w:rsidP="00E1436C">
      <w:pPr>
        <w:ind w:left="360"/>
        <w:rPr>
          <w:lang w:val="nl-BE"/>
        </w:rPr>
      </w:pPr>
    </w:p>
    <w:p w14:paraId="2BE882A4" w14:textId="77777777" w:rsidR="00C02EE9" w:rsidRPr="00EE70AE" w:rsidRDefault="00C02EE9" w:rsidP="00E1436C">
      <w:pPr>
        <w:ind w:left="360"/>
        <w:jc w:val="center"/>
        <w:rPr>
          <w:lang w:val="nl-BE"/>
        </w:rPr>
      </w:pPr>
    </w:p>
    <w:p w14:paraId="1AFE6978" w14:textId="3BFE7558" w:rsidR="00C02EE9" w:rsidRPr="00EE70AE" w:rsidRDefault="00CF19D1" w:rsidP="00E1436C">
      <w:pPr>
        <w:ind w:left="360"/>
        <w:rPr>
          <w:lang w:val="nl-BE"/>
        </w:rPr>
      </w:pPr>
      <w:r w:rsidRPr="00EE70AE">
        <w:rPr>
          <w:lang w:val="nl-BE"/>
        </w:rPr>
        <w:br w:type="page"/>
      </w:r>
    </w:p>
    <w:p w14:paraId="52887302" w14:textId="095DC42A" w:rsidR="00501977" w:rsidRPr="00EE70AE" w:rsidRDefault="00450C01" w:rsidP="00B91770">
      <w:pPr>
        <w:pStyle w:val="Titre2"/>
        <w:rPr>
          <w:lang w:val="nl-BE"/>
        </w:rPr>
      </w:pPr>
      <w:bookmarkStart w:id="10" w:name="_Toc100565932"/>
      <w:bookmarkStart w:id="11" w:name="_Toc2690930"/>
      <w:r w:rsidRPr="00EE70AE">
        <w:rPr>
          <w:lang w:val="nl-BE"/>
        </w:rPr>
        <w:lastRenderedPageBreak/>
        <w:t>Historiek en activiteiten</w:t>
      </w:r>
      <w:bookmarkEnd w:id="10"/>
      <w:r w:rsidRPr="00EE70AE">
        <w:rPr>
          <w:lang w:val="nl-BE"/>
        </w:rPr>
        <w:t xml:space="preserve"> </w:t>
      </w:r>
      <w:bookmarkEnd w:id="11"/>
    </w:p>
    <w:p w14:paraId="1EC6BB0B" w14:textId="2DE3ADD8" w:rsidR="00EC0548" w:rsidRPr="00EE70AE" w:rsidRDefault="00EA3AF6" w:rsidP="00B91770">
      <w:pPr>
        <w:pStyle w:val="Titre2"/>
        <w:numPr>
          <w:ilvl w:val="2"/>
          <w:numId w:val="2"/>
        </w:numPr>
        <w:rPr>
          <w:lang w:val="nl-BE"/>
        </w:rPr>
      </w:pPr>
      <w:bookmarkStart w:id="12" w:name="_Toc100565933"/>
      <w:r w:rsidRPr="00EE70AE">
        <w:rPr>
          <w:lang w:val="nl-BE"/>
        </w:rPr>
        <w:t>Van het centrum</w:t>
      </w:r>
      <w:bookmarkEnd w:id="12"/>
      <w:r w:rsidR="004A52C2" w:rsidRPr="00EE70AE">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EE70AE" w14:paraId="1BCB9C3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39209906" w:rsidR="000A68C5" w:rsidRPr="00EE70AE" w:rsidRDefault="00416681" w:rsidP="00887EBC">
            <w:pPr>
              <w:pStyle w:val="Contenudetableau"/>
              <w:snapToGrid w:val="0"/>
              <w:jc w:val="left"/>
              <w:rPr>
                <w:lang w:val="nl-BE"/>
              </w:rPr>
            </w:pPr>
            <w:r w:rsidRPr="00EE70AE">
              <w:rPr>
                <w:rFonts w:eastAsia="Arial" w:cs="Arial"/>
                <w:b/>
                <w:bCs/>
                <w:color w:val="0000FF"/>
                <w:lang w:val="nl-BE"/>
              </w:rPr>
              <w:t>Verwijder deze uitleg</w:t>
            </w:r>
          </w:p>
        </w:tc>
      </w:tr>
      <w:tr w:rsidR="000A68C5" w:rsidRPr="00EE70AE" w14:paraId="76A5760C" w14:textId="77777777" w:rsidTr="00040215">
        <w:tc>
          <w:tcPr>
            <w:tcW w:w="9214" w:type="dxa"/>
            <w:tcBorders>
              <w:left w:val="single" w:sz="1" w:space="0" w:color="000000"/>
              <w:bottom w:val="single" w:sz="1" w:space="0" w:color="000000"/>
              <w:right w:val="single" w:sz="1" w:space="0" w:color="000000"/>
            </w:tcBorders>
            <w:shd w:val="clear" w:color="auto" w:fill="auto"/>
          </w:tcPr>
          <w:p w14:paraId="6C717BE4" w14:textId="77777777" w:rsidR="008E6212" w:rsidRPr="008E6212" w:rsidRDefault="008E6212" w:rsidP="008E6212">
            <w:pPr>
              <w:widowControl w:val="0"/>
              <w:suppressAutoHyphens/>
              <w:snapToGrid w:val="0"/>
              <w:spacing w:after="0" w:line="240" w:lineRule="auto"/>
              <w:jc w:val="both"/>
              <w:rPr>
                <w:rFonts w:eastAsia="SimSun" w:cs="Mangal"/>
                <w:color w:val="0000FF"/>
                <w:kern w:val="1"/>
                <w:szCs w:val="24"/>
                <w:lang w:val="nl-BE" w:eastAsia="zh-CN" w:bidi="hi-IN"/>
              </w:rPr>
            </w:pPr>
          </w:p>
          <w:p w14:paraId="58AAD083" w14:textId="77777777" w:rsidR="008E6212" w:rsidRPr="008E6212" w:rsidRDefault="008E6212" w:rsidP="008E6212">
            <w:pPr>
              <w:widowControl w:val="0"/>
              <w:suppressAutoHyphens/>
              <w:snapToGrid w:val="0"/>
              <w:spacing w:after="0" w:line="240" w:lineRule="auto"/>
              <w:jc w:val="both"/>
              <w:rPr>
                <w:rFonts w:eastAsia="SimSun" w:cs="Mangal"/>
                <w:b/>
                <w:color w:val="0000FF"/>
                <w:kern w:val="1"/>
                <w:szCs w:val="24"/>
                <w:lang w:val="nl-BE" w:eastAsia="zh-CN" w:bidi="hi-IN"/>
              </w:rPr>
            </w:pPr>
            <w:r w:rsidRPr="008E6212">
              <w:rPr>
                <w:rFonts w:eastAsia="SimSun" w:cs="Mangal"/>
                <w:color w:val="0000FF"/>
                <w:kern w:val="1"/>
                <w:szCs w:val="24"/>
                <w:lang w:val="nl-BE" w:eastAsia="zh-CN" w:bidi="hi-IN"/>
              </w:rPr>
              <w:t>In dit deel wordt het centrum voorgesteld, onder meer zijn geschiedenis en activiteiten.</w:t>
            </w:r>
            <w:r w:rsidRPr="008E6212">
              <w:rPr>
                <w:rFonts w:eastAsia="SimSun" w:cs="Mangal"/>
                <w:b/>
                <w:color w:val="0000FF"/>
                <w:kern w:val="1"/>
                <w:szCs w:val="24"/>
                <w:lang w:val="nl-BE" w:eastAsia="zh-CN" w:bidi="hi-IN"/>
              </w:rPr>
              <w:t xml:space="preserve"> In het geval van een universiteit of hogeschool is het niet nodig om de geschiedenis en de algemene activiteiten ervan te beschrijven en daarom kan dit deel leeg worden gelaten. Het is ook niet nodig om een organigram te verstrekken. Het is wel nuttig om dit deel in te vullen voor een afzonderlijke vzw of een centrum de Groote.</w:t>
            </w:r>
          </w:p>
          <w:p w14:paraId="2C0E2701" w14:textId="77777777" w:rsidR="008E6212" w:rsidRPr="008E6212" w:rsidRDefault="008E6212" w:rsidP="008E6212">
            <w:pPr>
              <w:widowControl w:val="0"/>
              <w:suppressAutoHyphens/>
              <w:snapToGrid w:val="0"/>
              <w:spacing w:after="0" w:line="240" w:lineRule="auto"/>
              <w:jc w:val="both"/>
              <w:rPr>
                <w:rFonts w:eastAsia="SimSun" w:cs="Mangal"/>
                <w:b/>
                <w:color w:val="0000FF"/>
                <w:kern w:val="1"/>
                <w:szCs w:val="24"/>
                <w:lang w:val="nl-BE" w:eastAsia="zh-CN" w:bidi="hi-IN"/>
              </w:rPr>
            </w:pPr>
          </w:p>
          <w:p w14:paraId="35FB1D0B" w14:textId="77777777" w:rsidR="008E6212" w:rsidRPr="008E6212" w:rsidRDefault="008E6212" w:rsidP="008E6212">
            <w:pPr>
              <w:widowControl w:val="0"/>
              <w:suppressAutoHyphens/>
              <w:snapToGrid w:val="0"/>
              <w:spacing w:after="0" w:line="240" w:lineRule="auto"/>
              <w:jc w:val="both"/>
              <w:rPr>
                <w:rFonts w:eastAsia="SimSun" w:cs="Mangal"/>
                <w:b/>
                <w:color w:val="0000FF"/>
                <w:kern w:val="1"/>
                <w:szCs w:val="24"/>
                <w:lang w:val="nl-BE" w:eastAsia="zh-CN" w:bidi="hi-IN"/>
              </w:rPr>
            </w:pPr>
            <w:r w:rsidRPr="008E6212">
              <w:rPr>
                <w:rFonts w:eastAsia="SimSun" w:cs="Mangal"/>
                <w:b/>
                <w:color w:val="0000FF"/>
                <w:kern w:val="1"/>
                <w:szCs w:val="24"/>
                <w:lang w:val="nl-BE" w:eastAsia="zh-CN" w:bidi="hi-IN"/>
              </w:rPr>
              <w:t>De informatie in dit deel kan gebruikt worden om het centrum voor te stellen op onze website.</w:t>
            </w:r>
          </w:p>
          <w:p w14:paraId="7D95F400" w14:textId="77777777" w:rsidR="008E6212" w:rsidRPr="008E6212" w:rsidRDefault="008E6212" w:rsidP="008E6212">
            <w:pPr>
              <w:widowControl w:val="0"/>
              <w:suppressAutoHyphens/>
              <w:snapToGrid w:val="0"/>
              <w:spacing w:after="0" w:line="240" w:lineRule="auto"/>
              <w:jc w:val="both"/>
              <w:rPr>
                <w:rFonts w:eastAsia="SimSun" w:cs="Mangal"/>
                <w:color w:val="0000FF"/>
                <w:kern w:val="1"/>
                <w:szCs w:val="24"/>
                <w:lang w:val="nl-BE" w:eastAsia="zh-CN" w:bidi="hi-IN"/>
              </w:rPr>
            </w:pPr>
          </w:p>
          <w:p w14:paraId="7CBEAF5D" w14:textId="77777777" w:rsidR="008E6212" w:rsidRPr="008E6212" w:rsidRDefault="008E6212" w:rsidP="008E6212">
            <w:pPr>
              <w:widowControl w:val="0"/>
              <w:suppressAutoHyphens/>
              <w:snapToGrid w:val="0"/>
              <w:spacing w:after="0" w:line="240" w:lineRule="auto"/>
              <w:jc w:val="both"/>
              <w:rPr>
                <w:rFonts w:eastAsia="SimSun" w:cs="Mangal"/>
                <w:color w:val="0000FF"/>
                <w:kern w:val="1"/>
                <w:szCs w:val="24"/>
                <w:u w:val="single"/>
                <w:lang w:val="nl-BE" w:eastAsia="zh-CN" w:bidi="hi-IN"/>
              </w:rPr>
            </w:pPr>
            <w:r w:rsidRPr="008E6212">
              <w:rPr>
                <w:rFonts w:eastAsia="SimSun" w:cs="Mangal"/>
                <w:color w:val="0000FF"/>
                <w:kern w:val="1"/>
                <w:szCs w:val="24"/>
                <w:u w:val="single"/>
                <w:lang w:val="nl-BE" w:eastAsia="zh-CN" w:bidi="hi-IN"/>
              </w:rPr>
              <w:t>Historiek</w:t>
            </w:r>
          </w:p>
          <w:p w14:paraId="3A5A7D4B" w14:textId="77777777" w:rsidR="008E6212" w:rsidRPr="008E6212" w:rsidRDefault="008E6212" w:rsidP="008E6212">
            <w:pPr>
              <w:widowControl w:val="0"/>
              <w:suppressAutoHyphens/>
              <w:snapToGrid w:val="0"/>
              <w:spacing w:after="0" w:line="240" w:lineRule="auto"/>
              <w:jc w:val="both"/>
              <w:rPr>
                <w:rFonts w:eastAsia="SimSun" w:cs="Mangal"/>
                <w:color w:val="0000FF"/>
                <w:kern w:val="1"/>
                <w:szCs w:val="24"/>
                <w:lang w:val="nl-BE" w:eastAsia="zh-CN" w:bidi="hi-IN"/>
              </w:rPr>
            </w:pPr>
          </w:p>
          <w:p w14:paraId="3C857F7C" w14:textId="77777777" w:rsidR="008E6212" w:rsidRPr="008E6212" w:rsidRDefault="008E6212" w:rsidP="00E90E0B">
            <w:pPr>
              <w:widowControl w:val="0"/>
              <w:numPr>
                <w:ilvl w:val="0"/>
                <w:numId w:val="14"/>
              </w:numPr>
              <w:suppressAutoHyphens/>
              <w:spacing w:after="0" w:line="240" w:lineRule="auto"/>
              <w:jc w:val="both"/>
              <w:rPr>
                <w:rFonts w:eastAsia="SimSun" w:cs="Mangal"/>
                <w:color w:val="0000FF"/>
                <w:kern w:val="1"/>
                <w:szCs w:val="24"/>
                <w:lang w:val="nl-BE" w:eastAsia="zh-CN" w:bidi="hi-IN"/>
              </w:rPr>
            </w:pPr>
            <w:r w:rsidRPr="008E6212">
              <w:rPr>
                <w:rFonts w:eastAsia="SimSun" w:cs="Mangal"/>
                <w:color w:val="0000FF"/>
                <w:kern w:val="1"/>
                <w:szCs w:val="24"/>
                <w:lang w:val="nl-BE" w:eastAsia="zh-CN" w:bidi="hi-IN"/>
              </w:rPr>
              <w:t xml:space="preserve">Geef een korte toelichting over het ontstaan van het centrum en zijn hoofdactiviteit (activiteitensector). </w:t>
            </w:r>
          </w:p>
          <w:p w14:paraId="68789EB2" w14:textId="77777777" w:rsidR="008E6212" w:rsidRPr="008E6212" w:rsidRDefault="008E6212" w:rsidP="00E90E0B">
            <w:pPr>
              <w:widowControl w:val="0"/>
              <w:numPr>
                <w:ilvl w:val="0"/>
                <w:numId w:val="14"/>
              </w:numPr>
              <w:suppressAutoHyphens/>
              <w:spacing w:after="0" w:line="240" w:lineRule="auto"/>
              <w:jc w:val="both"/>
              <w:rPr>
                <w:rFonts w:eastAsia="SimSun" w:cs="Mangal"/>
                <w:color w:val="0000FF"/>
                <w:kern w:val="1"/>
                <w:szCs w:val="24"/>
                <w:lang w:val="nl-BE" w:eastAsia="zh-CN" w:bidi="hi-IN"/>
              </w:rPr>
            </w:pPr>
            <w:r w:rsidRPr="008E6212">
              <w:rPr>
                <w:rFonts w:eastAsia="SimSun" w:cs="Mangal"/>
                <w:color w:val="0000FF"/>
                <w:kern w:val="1"/>
                <w:szCs w:val="24"/>
                <w:lang w:val="nl-BE" w:eastAsia="zh-CN" w:bidi="hi-IN"/>
              </w:rPr>
              <w:t>Beschrijf de geschiedenis en de evolutie van het centrum en vermeld de belangrijkste gebeurtenissen</w:t>
            </w:r>
            <w:r w:rsidRPr="008E6212">
              <w:rPr>
                <w:rFonts w:eastAsia="Arial" w:cs="Arial"/>
                <w:color w:val="0000FF"/>
                <w:kern w:val="1"/>
                <w:szCs w:val="24"/>
                <w:lang w:val="nl-BE" w:eastAsia="zh-CN" w:bidi="hi-IN"/>
              </w:rPr>
              <w:t>.</w:t>
            </w:r>
          </w:p>
          <w:p w14:paraId="766D0D05" w14:textId="77777777" w:rsidR="008E6212" w:rsidRPr="008E6212" w:rsidRDefault="008E6212" w:rsidP="008E6212">
            <w:pPr>
              <w:widowControl w:val="0"/>
              <w:suppressAutoHyphens/>
              <w:spacing w:after="0" w:line="240" w:lineRule="auto"/>
              <w:jc w:val="both"/>
              <w:rPr>
                <w:rFonts w:eastAsia="Arial" w:cs="Arial"/>
                <w:color w:val="0000FF"/>
                <w:kern w:val="1"/>
                <w:szCs w:val="24"/>
                <w:lang w:val="nl-BE" w:eastAsia="zh-CN" w:bidi="hi-IN"/>
              </w:rPr>
            </w:pPr>
          </w:p>
          <w:p w14:paraId="50996A68" w14:textId="77777777" w:rsidR="008E6212" w:rsidRPr="008E6212" w:rsidRDefault="008E6212" w:rsidP="008E6212">
            <w:pPr>
              <w:widowControl w:val="0"/>
              <w:suppressAutoHyphens/>
              <w:spacing w:after="0" w:line="240" w:lineRule="auto"/>
              <w:jc w:val="both"/>
              <w:rPr>
                <w:rFonts w:eastAsia="Arial" w:cs="Arial"/>
                <w:color w:val="0000FF"/>
                <w:kern w:val="1"/>
                <w:szCs w:val="24"/>
                <w:u w:val="single"/>
                <w:lang w:val="nl-BE" w:eastAsia="zh-CN" w:bidi="hi-IN"/>
              </w:rPr>
            </w:pPr>
            <w:r w:rsidRPr="008E6212">
              <w:rPr>
                <w:rFonts w:eastAsia="Arial" w:cs="Arial"/>
                <w:color w:val="0000FF"/>
                <w:kern w:val="1"/>
                <w:szCs w:val="24"/>
                <w:u w:val="single"/>
                <w:lang w:val="nl-BE" w:eastAsia="zh-CN" w:bidi="hi-IN"/>
              </w:rPr>
              <w:t>Activiteiten</w:t>
            </w:r>
          </w:p>
          <w:p w14:paraId="2893FFB5" w14:textId="77777777" w:rsidR="008E6212" w:rsidRPr="008E6212" w:rsidRDefault="008E6212" w:rsidP="008E6212">
            <w:pPr>
              <w:widowControl w:val="0"/>
              <w:suppressAutoHyphens/>
              <w:spacing w:after="0" w:line="240" w:lineRule="auto"/>
              <w:jc w:val="both"/>
              <w:rPr>
                <w:rFonts w:eastAsia="SimSun" w:cs="Mangal"/>
                <w:color w:val="0000FF"/>
                <w:kern w:val="1"/>
                <w:szCs w:val="24"/>
                <w:lang w:val="nl-BE" w:eastAsia="zh-CN" w:bidi="hi-IN"/>
              </w:rPr>
            </w:pPr>
          </w:p>
          <w:p w14:paraId="50C59A1F" w14:textId="77777777" w:rsidR="008E6212" w:rsidRPr="008E6212" w:rsidRDefault="008E6212" w:rsidP="00E90E0B">
            <w:pPr>
              <w:widowControl w:val="0"/>
              <w:numPr>
                <w:ilvl w:val="0"/>
                <w:numId w:val="14"/>
              </w:numPr>
              <w:tabs>
                <w:tab w:val="left" w:pos="1134"/>
              </w:tabs>
              <w:suppressAutoHyphens/>
              <w:snapToGrid w:val="0"/>
              <w:spacing w:after="0" w:line="288" w:lineRule="auto"/>
              <w:jc w:val="both"/>
              <w:rPr>
                <w:rFonts w:eastAsia="Arial" w:cs="Arial"/>
                <w:color w:val="0000FF"/>
                <w:kern w:val="1"/>
                <w:szCs w:val="24"/>
                <w:lang w:val="nl-BE" w:eastAsia="zh-CN" w:bidi="hi-IN"/>
              </w:rPr>
            </w:pPr>
            <w:r w:rsidRPr="008E6212">
              <w:rPr>
                <w:rFonts w:eastAsia="Arial" w:cs="Arial"/>
                <w:color w:val="0000FF"/>
                <w:kern w:val="1"/>
                <w:szCs w:val="24"/>
                <w:lang w:val="nl-BE" w:eastAsia="zh-CN" w:bidi="hi-IN"/>
              </w:rPr>
              <w:t>Beschrijf de activiteiten van het centrum op het gebied van R&amp;D (met inbegrip van onderaannemers), kennisverspreiding en technologische begeleiding.</w:t>
            </w:r>
          </w:p>
          <w:p w14:paraId="47B66928" w14:textId="77777777" w:rsidR="008E6212" w:rsidRPr="008E6212" w:rsidRDefault="008E6212" w:rsidP="00E90E0B">
            <w:pPr>
              <w:widowControl w:val="0"/>
              <w:numPr>
                <w:ilvl w:val="0"/>
                <w:numId w:val="14"/>
              </w:numPr>
              <w:suppressAutoHyphens/>
              <w:spacing w:after="0" w:line="240" w:lineRule="auto"/>
              <w:jc w:val="both"/>
              <w:rPr>
                <w:rFonts w:eastAsia="Arial" w:cs="Arial"/>
                <w:color w:val="0000FF"/>
                <w:kern w:val="1"/>
                <w:szCs w:val="24"/>
                <w:lang w:val="nl-BE" w:eastAsia="zh-CN" w:bidi="hi-IN"/>
              </w:rPr>
            </w:pPr>
            <w:r w:rsidRPr="008E6212">
              <w:rPr>
                <w:rFonts w:eastAsia="Arial" w:cs="Arial"/>
                <w:color w:val="0000FF"/>
                <w:kern w:val="1"/>
                <w:szCs w:val="24"/>
                <w:lang w:val="nl-BE" w:eastAsia="zh-CN" w:bidi="hi-IN"/>
              </w:rPr>
              <w:t>Beschrijf de aard van de clientèle van het centrum en de markt die door de voorgestelde diensten wordt gedekt</w:t>
            </w:r>
          </w:p>
          <w:p w14:paraId="3BED11D4" w14:textId="77777777" w:rsidR="008E6212" w:rsidRPr="008E6212" w:rsidRDefault="008E6212" w:rsidP="00E90E0B">
            <w:pPr>
              <w:widowControl w:val="0"/>
              <w:numPr>
                <w:ilvl w:val="0"/>
                <w:numId w:val="14"/>
              </w:numPr>
              <w:suppressAutoHyphens/>
              <w:spacing w:after="0" w:line="240" w:lineRule="auto"/>
              <w:jc w:val="both"/>
              <w:rPr>
                <w:rFonts w:eastAsia="Arial" w:cs="Arial"/>
                <w:color w:val="0000FF"/>
                <w:kern w:val="1"/>
                <w:szCs w:val="24"/>
                <w:lang w:val="nl-BE" w:eastAsia="zh-CN" w:bidi="hi-IN"/>
              </w:rPr>
            </w:pPr>
            <w:r w:rsidRPr="008E6212">
              <w:rPr>
                <w:rFonts w:eastAsia="SimSun" w:cs="Mangal"/>
                <w:color w:val="0000FF"/>
                <w:kern w:val="1"/>
                <w:szCs w:val="24"/>
                <w:lang w:val="nl-BE" w:eastAsia="zh-CN" w:bidi="hi-IN"/>
              </w:rPr>
              <w:t>Beschrijf de eventuele banden en afhankelijkheden met andere bedrijven of entiteiten.</w:t>
            </w:r>
          </w:p>
          <w:p w14:paraId="2F971971" w14:textId="77777777" w:rsidR="000A68C5" w:rsidRPr="00EE70AE" w:rsidRDefault="000A68C5" w:rsidP="00887EBC">
            <w:pPr>
              <w:pStyle w:val="Textbodybulleted"/>
              <w:ind w:left="0" w:firstLine="0"/>
              <w:rPr>
                <w:rFonts w:eastAsia="Arial" w:cs="Arial"/>
                <w:color w:val="0000FF"/>
                <w:lang w:val="nl-BE"/>
              </w:rPr>
            </w:pPr>
          </w:p>
          <w:p w14:paraId="52B7D9C5" w14:textId="7FF0BEBA" w:rsidR="000A68C5" w:rsidRPr="00EE70AE" w:rsidRDefault="0052612F" w:rsidP="00887EBC">
            <w:pPr>
              <w:rPr>
                <w:rFonts w:eastAsia="Arial" w:cs="Arial"/>
                <w:color w:val="0000FF"/>
                <w:lang w:val="nl-BE"/>
              </w:rPr>
            </w:pPr>
            <w:r w:rsidRPr="00EE70AE">
              <w:rPr>
                <w:rFonts w:eastAsia="Arial" w:cs="Arial"/>
                <w:b/>
                <w:color w:val="0000FF"/>
                <w:lang w:val="nl-BE"/>
              </w:rPr>
              <w:t xml:space="preserve">Bij te voegen </w:t>
            </w:r>
            <w:r w:rsidRPr="00EE70AE">
              <w:rPr>
                <w:rFonts w:eastAsia="Arial"/>
                <w:b/>
                <w:color w:val="0000FF"/>
                <w:lang w:val="nl-BE"/>
              </w:rPr>
              <w:t>bijlagen</w:t>
            </w:r>
            <w:r w:rsidR="000A68C5" w:rsidRPr="00EE70AE">
              <w:rPr>
                <w:rFonts w:eastAsia="Arial" w:cs="Arial"/>
                <w:b/>
                <w:bCs/>
                <w:color w:val="0000FF"/>
                <w:lang w:val="nl-BE"/>
              </w:rPr>
              <w:t>:</w:t>
            </w:r>
          </w:p>
          <w:p w14:paraId="722A2C9C" w14:textId="369E5E56" w:rsidR="000A68C5" w:rsidRPr="00EE70AE" w:rsidRDefault="005279E7" w:rsidP="00E90E0B">
            <w:pPr>
              <w:widowControl w:val="0"/>
              <w:numPr>
                <w:ilvl w:val="0"/>
                <w:numId w:val="14"/>
              </w:numPr>
              <w:suppressAutoHyphens/>
              <w:spacing w:after="0" w:line="240" w:lineRule="auto"/>
              <w:jc w:val="both"/>
              <w:rPr>
                <w:rFonts w:eastAsia="Arial" w:cs="Arial"/>
                <w:color w:val="0000FF"/>
                <w:lang w:val="nl-BE"/>
              </w:rPr>
            </w:pPr>
            <w:r w:rsidRPr="00EE70AE">
              <w:rPr>
                <w:rFonts w:eastAsia="Arial" w:cs="Arial"/>
                <w:i/>
                <w:iCs/>
                <w:color w:val="0000FF"/>
                <w:lang w:val="nl-BE"/>
              </w:rPr>
              <w:t>Curricula vitae</w:t>
            </w:r>
            <w:r w:rsidRPr="00EE70AE">
              <w:rPr>
                <w:rFonts w:eastAsia="Arial" w:cs="Arial"/>
                <w:color w:val="0000FF"/>
                <w:lang w:val="nl-BE"/>
              </w:rPr>
              <w:t xml:space="preserve"> van sleutelfiguren in het centrum</w:t>
            </w:r>
          </w:p>
          <w:p w14:paraId="438092C5" w14:textId="7495DCDC" w:rsidR="00E90E0B" w:rsidRPr="00EE70AE" w:rsidRDefault="00E90E0B" w:rsidP="00E90E0B">
            <w:pPr>
              <w:widowControl w:val="0"/>
              <w:numPr>
                <w:ilvl w:val="0"/>
                <w:numId w:val="14"/>
              </w:numPr>
              <w:suppressAutoHyphens/>
              <w:spacing w:after="0" w:line="240" w:lineRule="auto"/>
              <w:jc w:val="both"/>
              <w:rPr>
                <w:lang w:val="nl-BE"/>
              </w:rPr>
            </w:pPr>
            <w:r w:rsidRPr="00EE70AE">
              <w:rPr>
                <w:rFonts w:eastAsia="Arial" w:cs="Arial"/>
                <w:color w:val="0000FF"/>
                <w:lang w:val="nl-BE"/>
              </w:rPr>
              <w:t>Desgevallend een organigram</w:t>
            </w:r>
          </w:p>
          <w:p w14:paraId="06D325FB" w14:textId="01EF20CE" w:rsidR="00852336" w:rsidRPr="00EE70AE" w:rsidRDefault="00E90E0B" w:rsidP="00E90E0B">
            <w:pPr>
              <w:widowControl w:val="0"/>
              <w:numPr>
                <w:ilvl w:val="0"/>
                <w:numId w:val="14"/>
              </w:numPr>
              <w:suppressAutoHyphens/>
              <w:spacing w:after="0" w:line="240" w:lineRule="auto"/>
              <w:jc w:val="both"/>
              <w:rPr>
                <w:lang w:val="nl-BE"/>
              </w:rPr>
            </w:pPr>
            <w:r w:rsidRPr="00EE70AE">
              <w:rPr>
                <w:rFonts w:eastAsia="Arial" w:cs="Arial"/>
                <w:color w:val="0000FF"/>
                <w:lang w:val="nl-BE"/>
              </w:rPr>
              <w:t>Desgevallend een kopie van de laatste jaarverslagen van het centrum</w:t>
            </w:r>
          </w:p>
          <w:p w14:paraId="4DCA2A98" w14:textId="5FD0E60E" w:rsidR="009253C2" w:rsidRPr="00EE70AE" w:rsidRDefault="009253C2" w:rsidP="009253C2">
            <w:pPr>
              <w:widowControl w:val="0"/>
              <w:suppressAutoHyphens/>
              <w:spacing w:after="0" w:line="240" w:lineRule="auto"/>
              <w:jc w:val="both"/>
              <w:rPr>
                <w:rFonts w:eastAsia="Arial" w:cs="Arial"/>
                <w:color w:val="0000FF"/>
                <w:lang w:val="nl-BE"/>
              </w:rPr>
            </w:pPr>
          </w:p>
          <w:p w14:paraId="2816D047" w14:textId="77777777" w:rsidR="00E90E0B" w:rsidRPr="00EE70AE" w:rsidRDefault="009253C2" w:rsidP="009253C2">
            <w:pPr>
              <w:widowControl w:val="0"/>
              <w:suppressAutoHyphens/>
              <w:spacing w:after="0" w:line="240" w:lineRule="auto"/>
              <w:jc w:val="both"/>
              <w:rPr>
                <w:lang w:val="nl-BE"/>
              </w:rPr>
            </w:pPr>
            <w:r w:rsidRPr="00EE70AE">
              <w:rPr>
                <w:i/>
                <w:color w:val="0000FF"/>
                <w:lang w:val="nl-BE"/>
              </w:rPr>
              <w:t>Indicatieve lengte: 15-20 regels</w:t>
            </w:r>
          </w:p>
          <w:p w14:paraId="56FE58E7" w14:textId="41F67C99" w:rsidR="009253C2" w:rsidRPr="00EE70AE" w:rsidRDefault="009253C2" w:rsidP="009253C2">
            <w:pPr>
              <w:widowControl w:val="0"/>
              <w:suppressAutoHyphens/>
              <w:spacing w:after="0" w:line="240" w:lineRule="auto"/>
              <w:jc w:val="both"/>
              <w:rPr>
                <w:lang w:val="nl-BE"/>
              </w:rPr>
            </w:pPr>
          </w:p>
        </w:tc>
      </w:tr>
    </w:tbl>
    <w:p w14:paraId="1FB74CEB" w14:textId="77777777" w:rsidR="00501977" w:rsidRPr="00EE70AE" w:rsidRDefault="00501977" w:rsidP="00040215">
      <w:pPr>
        <w:pStyle w:val="Answers"/>
        <w:ind w:left="0"/>
        <w:rPr>
          <w:lang w:val="nl-BE"/>
        </w:rPr>
      </w:pPr>
    </w:p>
    <w:p w14:paraId="248A1C65" w14:textId="6414E994" w:rsidR="00B84676" w:rsidRPr="00EE70AE" w:rsidRDefault="00D42C48" w:rsidP="00B91770">
      <w:pPr>
        <w:pStyle w:val="Titre2"/>
        <w:numPr>
          <w:ilvl w:val="2"/>
          <w:numId w:val="2"/>
        </w:numPr>
        <w:rPr>
          <w:lang w:val="nl-BE"/>
        </w:rPr>
      </w:pPr>
      <w:bookmarkStart w:id="13" w:name="_Toc100565934"/>
      <w:r>
        <w:rPr>
          <w:lang w:val="nl-BE"/>
        </w:rPr>
        <w:t xml:space="preserve">Van de </w:t>
      </w:r>
      <w:proofErr w:type="spellStart"/>
      <w:r w:rsidRPr="00D42C48">
        <w:rPr>
          <w:lang w:val="nl-BE"/>
        </w:rPr>
        <w:t>onderzoeksunits</w:t>
      </w:r>
      <w:bookmarkEnd w:id="13"/>
      <w:proofErr w:type="spellEnd"/>
      <w:r w:rsidR="006501CB" w:rsidRPr="00EE70AE">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43D6D" w:rsidRPr="00EE70AE" w14:paraId="157D074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75C92EA" w14:textId="0B0E1E85" w:rsidR="00143D6D" w:rsidRPr="00EE70AE" w:rsidRDefault="00416681" w:rsidP="00251028">
            <w:pPr>
              <w:pStyle w:val="Contenudetableau"/>
              <w:snapToGrid w:val="0"/>
              <w:jc w:val="left"/>
              <w:rPr>
                <w:lang w:val="nl-BE"/>
              </w:rPr>
            </w:pPr>
            <w:r w:rsidRPr="00EE70AE">
              <w:rPr>
                <w:rFonts w:eastAsia="Arial" w:cs="Arial"/>
                <w:b/>
                <w:bCs/>
                <w:color w:val="0000FF"/>
                <w:lang w:val="nl-BE"/>
              </w:rPr>
              <w:t>Verwijder deze uitleg</w:t>
            </w:r>
          </w:p>
        </w:tc>
      </w:tr>
      <w:tr w:rsidR="00143D6D" w:rsidRPr="002163DF" w14:paraId="6E8D039A" w14:textId="77777777" w:rsidTr="00040215">
        <w:tc>
          <w:tcPr>
            <w:tcW w:w="9214" w:type="dxa"/>
            <w:tcBorders>
              <w:left w:val="single" w:sz="1" w:space="0" w:color="000000"/>
              <w:bottom w:val="single" w:sz="1" w:space="0" w:color="000000"/>
              <w:right w:val="single" w:sz="1" w:space="0" w:color="000000"/>
            </w:tcBorders>
            <w:shd w:val="clear" w:color="auto" w:fill="auto"/>
          </w:tcPr>
          <w:p w14:paraId="066F9C5B" w14:textId="77777777" w:rsidR="002A7399" w:rsidRPr="00EE70AE" w:rsidRDefault="002A7399" w:rsidP="002A7399">
            <w:pPr>
              <w:widowControl w:val="0"/>
              <w:suppressAutoHyphens/>
              <w:snapToGrid w:val="0"/>
              <w:spacing w:after="0" w:line="240" w:lineRule="auto"/>
              <w:jc w:val="both"/>
              <w:rPr>
                <w:rFonts w:eastAsia="SimSun" w:cs="Mangal"/>
                <w:color w:val="0000FF"/>
                <w:kern w:val="1"/>
                <w:szCs w:val="24"/>
                <w:lang w:val="nl-BE" w:eastAsia="zh-CN" w:bidi="hi-IN"/>
              </w:rPr>
            </w:pPr>
            <w:r w:rsidRPr="002A7399">
              <w:rPr>
                <w:rFonts w:eastAsia="SimSun" w:cs="Mangal"/>
                <w:color w:val="0000FF"/>
                <w:kern w:val="1"/>
                <w:szCs w:val="24"/>
                <w:lang w:val="nl-BE" w:eastAsia="zh-CN" w:bidi="hi-IN"/>
              </w:rPr>
              <w:t xml:space="preserve">Dit deel heeft tot doel de beschikbare competenties binnen het centrum te beschrijven. </w:t>
            </w:r>
            <w:proofErr w:type="gramStart"/>
            <w:r w:rsidRPr="002A7399">
              <w:rPr>
                <w:rFonts w:eastAsia="SimSun" w:cs="Mangal"/>
                <w:color w:val="0000FF"/>
                <w:kern w:val="1"/>
                <w:szCs w:val="24"/>
                <w:lang w:val="nl-BE" w:eastAsia="zh-CN" w:bidi="hi-IN"/>
              </w:rPr>
              <w:t>Indien</w:t>
            </w:r>
            <w:proofErr w:type="gramEnd"/>
            <w:r w:rsidRPr="002A7399">
              <w:rPr>
                <w:rFonts w:eastAsia="SimSun" w:cs="Mangal"/>
                <w:color w:val="0000FF"/>
                <w:kern w:val="1"/>
                <w:szCs w:val="24"/>
                <w:lang w:val="nl-BE" w:eastAsia="zh-CN" w:bidi="hi-IN"/>
              </w:rPr>
              <w:t xml:space="preserve"> het centrum zijn activiteiten in slechts één domein uitoefent, moet slechts één onderdeel worden ingevuld. </w:t>
            </w:r>
          </w:p>
          <w:p w14:paraId="3360FDA9" w14:textId="77777777" w:rsidR="002A7399" w:rsidRPr="00EE70AE" w:rsidRDefault="002A7399" w:rsidP="002A7399">
            <w:pPr>
              <w:widowControl w:val="0"/>
              <w:suppressAutoHyphens/>
              <w:snapToGrid w:val="0"/>
              <w:spacing w:after="0" w:line="240" w:lineRule="auto"/>
              <w:jc w:val="both"/>
              <w:rPr>
                <w:rFonts w:eastAsia="SimSun" w:cs="Mangal"/>
                <w:color w:val="0000FF"/>
                <w:kern w:val="1"/>
                <w:szCs w:val="24"/>
                <w:lang w:val="nl-BE" w:eastAsia="zh-CN" w:bidi="hi-IN"/>
              </w:rPr>
            </w:pPr>
          </w:p>
          <w:p w14:paraId="6EC7995C" w14:textId="02CDFC9E" w:rsidR="002A7399" w:rsidRPr="002A7399" w:rsidRDefault="002A7399" w:rsidP="002A7399">
            <w:pPr>
              <w:widowControl w:val="0"/>
              <w:suppressAutoHyphens/>
              <w:snapToGrid w:val="0"/>
              <w:spacing w:after="0" w:line="240" w:lineRule="auto"/>
              <w:jc w:val="both"/>
              <w:rPr>
                <w:rFonts w:eastAsia="SimSun" w:cs="Mangal"/>
                <w:color w:val="0000FF"/>
                <w:kern w:val="1"/>
                <w:szCs w:val="24"/>
                <w:lang w:val="nl-BE" w:eastAsia="zh-CN" w:bidi="hi-IN"/>
              </w:rPr>
            </w:pPr>
            <w:proofErr w:type="gramStart"/>
            <w:r w:rsidRPr="002A7399">
              <w:rPr>
                <w:rFonts w:eastAsia="SimSun" w:cs="Mangal"/>
                <w:color w:val="0000FF"/>
                <w:kern w:val="1"/>
                <w:szCs w:val="24"/>
                <w:lang w:val="nl-BE" w:eastAsia="zh-CN" w:bidi="hi-IN"/>
              </w:rPr>
              <w:t>Indien</w:t>
            </w:r>
            <w:proofErr w:type="gramEnd"/>
            <w:r w:rsidRPr="002A7399">
              <w:rPr>
                <w:rFonts w:eastAsia="SimSun" w:cs="Mangal"/>
                <w:color w:val="0000FF"/>
                <w:kern w:val="1"/>
                <w:szCs w:val="24"/>
                <w:lang w:val="nl-BE" w:eastAsia="zh-CN" w:bidi="hi-IN"/>
              </w:rPr>
              <w:t xml:space="preserve"> het centrum zijn activiteiten in meerdere domeinen of in verschillende vestigingen uitoefent, of indien het formulier betrekking heeft op meerdere onderzoekseenheden, dan mogen meerdere onderdelen worden ingevuld.</w:t>
            </w:r>
          </w:p>
          <w:p w14:paraId="7A53431F" w14:textId="77777777" w:rsidR="002A7399" w:rsidRPr="002A7399" w:rsidRDefault="002A7399" w:rsidP="002A7399">
            <w:pPr>
              <w:widowControl w:val="0"/>
              <w:suppressAutoHyphens/>
              <w:snapToGrid w:val="0"/>
              <w:spacing w:after="0" w:line="240" w:lineRule="auto"/>
              <w:jc w:val="both"/>
              <w:rPr>
                <w:rFonts w:eastAsia="SimSun" w:cs="Mangal"/>
                <w:color w:val="0000FF"/>
                <w:kern w:val="1"/>
                <w:szCs w:val="24"/>
                <w:lang w:val="nl-BE" w:eastAsia="zh-CN" w:bidi="hi-IN"/>
              </w:rPr>
            </w:pPr>
          </w:p>
          <w:p w14:paraId="6E56D6D4" w14:textId="77777777" w:rsidR="00452D86" w:rsidRPr="00EE70AE" w:rsidRDefault="002A7399" w:rsidP="002A7399">
            <w:pPr>
              <w:pStyle w:val="Soustitre"/>
              <w:rPr>
                <w:rFonts w:eastAsia="SimSun" w:cs="Mangal"/>
                <w:bCs w:val="0"/>
                <w:iCs w:val="0"/>
                <w:color w:val="0000FF"/>
                <w:szCs w:val="24"/>
                <w:lang w:val="nl-BE"/>
              </w:rPr>
            </w:pPr>
            <w:r w:rsidRPr="00EE70AE">
              <w:rPr>
                <w:rFonts w:eastAsia="SimSun" w:cs="Mangal"/>
                <w:bCs w:val="0"/>
                <w:iCs w:val="0"/>
                <w:color w:val="0000FF"/>
                <w:szCs w:val="24"/>
                <w:lang w:val="nl-BE"/>
              </w:rPr>
              <w:t>Indien het aantal onderzoekseenheden dit rechtvaardigt, kan de gevraagde informatie ook worden verstrekt in de vorm van een tabel die als bijlage wordt bijgevoegd.</w:t>
            </w:r>
          </w:p>
          <w:p w14:paraId="4AD1D2B3" w14:textId="6AD0FBC0" w:rsidR="002A7399" w:rsidRPr="00EE70AE" w:rsidRDefault="002A7399" w:rsidP="002A7399">
            <w:pPr>
              <w:pStyle w:val="Soustitre"/>
              <w:rPr>
                <w:b w:val="0"/>
                <w:bCs w:val="0"/>
                <w:lang w:val="nl-BE"/>
              </w:rPr>
            </w:pPr>
          </w:p>
        </w:tc>
      </w:tr>
    </w:tbl>
    <w:p w14:paraId="026A3996" w14:textId="77777777" w:rsidR="00D1447B" w:rsidRPr="00EE70AE" w:rsidRDefault="00D1447B" w:rsidP="00D1447B">
      <w:pPr>
        <w:rPr>
          <w:lang w:val="nl-BE"/>
        </w:rPr>
      </w:pPr>
    </w:p>
    <w:p w14:paraId="17D85F8C" w14:textId="5452B945" w:rsidR="00B84676" w:rsidRPr="00EE70AE" w:rsidRDefault="00340015" w:rsidP="00B91770">
      <w:pPr>
        <w:pStyle w:val="Titre2"/>
        <w:rPr>
          <w:lang w:val="nl-BE"/>
        </w:rPr>
      </w:pPr>
      <w:bookmarkStart w:id="14" w:name="_Toc2690931"/>
      <w:bookmarkStart w:id="15" w:name="_Toc100565935"/>
      <w:r w:rsidRPr="00EE70AE">
        <w:rPr>
          <w:lang w:val="nl-BE"/>
        </w:rPr>
        <w:t>Samenstelling van het maatschappelijk kapitaal of van de raad van bestuur</w:t>
      </w:r>
      <w:bookmarkEnd w:id="14"/>
      <w:bookmarkEnd w:id="15"/>
      <w:r w:rsidR="00BD045E" w:rsidRPr="00EE70AE">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EE70AE" w14:paraId="511DC029"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4A07A9D7" w:rsidR="00B84676" w:rsidRPr="00EE70AE" w:rsidRDefault="00416681" w:rsidP="00887EBC">
            <w:pPr>
              <w:pStyle w:val="Contenudetableau"/>
              <w:snapToGrid w:val="0"/>
              <w:rPr>
                <w:lang w:val="nl-BE"/>
              </w:rPr>
            </w:pPr>
            <w:r w:rsidRPr="00EE70AE">
              <w:rPr>
                <w:b/>
                <w:bCs/>
                <w:color w:val="0000FF"/>
                <w:lang w:val="nl-BE"/>
              </w:rPr>
              <w:t>Verwijder deze uitleg</w:t>
            </w:r>
          </w:p>
        </w:tc>
      </w:tr>
      <w:tr w:rsidR="00B84676" w:rsidRPr="002163DF" w14:paraId="589BE013" w14:textId="77777777" w:rsidTr="00040215">
        <w:tc>
          <w:tcPr>
            <w:tcW w:w="9498" w:type="dxa"/>
            <w:tcBorders>
              <w:left w:val="single" w:sz="1" w:space="0" w:color="000000"/>
              <w:bottom w:val="single" w:sz="1" w:space="0" w:color="000000"/>
              <w:right w:val="single" w:sz="1" w:space="0" w:color="000000"/>
            </w:tcBorders>
            <w:shd w:val="clear" w:color="auto" w:fill="auto"/>
          </w:tcPr>
          <w:p w14:paraId="37CC1619" w14:textId="77777777" w:rsidR="00915316" w:rsidRPr="00915316" w:rsidRDefault="00915316" w:rsidP="00915316">
            <w:pPr>
              <w:widowControl w:val="0"/>
              <w:suppressAutoHyphens/>
              <w:snapToGrid w:val="0"/>
              <w:spacing w:after="0" w:line="240" w:lineRule="auto"/>
              <w:jc w:val="both"/>
              <w:rPr>
                <w:rFonts w:eastAsia="SimSun" w:cs="Mangal"/>
                <w:b/>
                <w:color w:val="0000FF"/>
                <w:kern w:val="1"/>
                <w:szCs w:val="24"/>
                <w:lang w:val="nl-BE" w:eastAsia="zh-CN" w:bidi="hi-IN"/>
              </w:rPr>
            </w:pPr>
            <w:r w:rsidRPr="00915316">
              <w:rPr>
                <w:rFonts w:eastAsia="SimSun" w:cs="Mangal"/>
                <w:b/>
                <w:color w:val="0000FF"/>
                <w:kern w:val="1"/>
                <w:szCs w:val="24"/>
                <w:lang w:val="nl-BE" w:eastAsia="zh-CN" w:bidi="hi-IN"/>
              </w:rPr>
              <w:lastRenderedPageBreak/>
              <w:t>Dit deel is alleen van toepassing op centra die een eigen rechtspersoonlijkheid hebben, maar die hun status als van rechtswege erkend centrum ontlenen aan hun banden met een onderwijsinstelling (bv. vzw opgericht door een hogeschool voor activiteiten bestemd voor derden). Bijgevolg moeten de centra de Groote en de onderwijsinstellingen zelf dit deel niet invullen.</w:t>
            </w:r>
          </w:p>
          <w:p w14:paraId="2B788A8F" w14:textId="77777777" w:rsidR="00915316" w:rsidRPr="00915316" w:rsidRDefault="00915316" w:rsidP="00915316">
            <w:pPr>
              <w:widowControl w:val="0"/>
              <w:suppressAutoHyphens/>
              <w:snapToGrid w:val="0"/>
              <w:spacing w:after="0" w:line="240" w:lineRule="auto"/>
              <w:jc w:val="both"/>
              <w:rPr>
                <w:rFonts w:eastAsia="SimSun" w:cs="Mangal"/>
                <w:b/>
                <w:color w:val="0000FF"/>
                <w:kern w:val="1"/>
                <w:szCs w:val="24"/>
                <w:lang w:val="nl-BE" w:eastAsia="zh-CN" w:bidi="hi-IN"/>
              </w:rPr>
            </w:pPr>
          </w:p>
          <w:p w14:paraId="4A6862BF" w14:textId="77777777" w:rsidR="00915316" w:rsidRPr="00915316"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r w:rsidRPr="00915316">
              <w:rPr>
                <w:rFonts w:eastAsia="SimSun" w:cs="Mangal"/>
                <w:color w:val="0000FF"/>
                <w:kern w:val="1"/>
                <w:szCs w:val="24"/>
                <w:lang w:val="nl-BE" w:eastAsia="zh-CN" w:bidi="hi-IN"/>
              </w:rPr>
              <w:t>Geef desgevallend een gedetailleerde beschrijving van het aandeelhouderschap van het centrum.</w:t>
            </w:r>
          </w:p>
          <w:p w14:paraId="21A10837" w14:textId="77777777" w:rsidR="00915316" w:rsidRPr="00915316"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p>
          <w:p w14:paraId="39C4DCC1" w14:textId="77777777" w:rsidR="00915316" w:rsidRPr="00915316" w:rsidRDefault="00915316" w:rsidP="00915316">
            <w:pPr>
              <w:widowControl w:val="0"/>
              <w:suppressAutoHyphens/>
              <w:snapToGrid w:val="0"/>
              <w:spacing w:after="0" w:line="240" w:lineRule="auto"/>
              <w:jc w:val="both"/>
              <w:rPr>
                <w:rFonts w:eastAsia="SimSun" w:cs="Mangal"/>
                <w:color w:val="0000FF"/>
                <w:kern w:val="1"/>
                <w:szCs w:val="24"/>
                <w:lang w:val="nl-BE" w:eastAsia="zh-CN" w:bidi="hi-IN"/>
              </w:rPr>
            </w:pPr>
            <w:r w:rsidRPr="00915316">
              <w:rPr>
                <w:rFonts w:eastAsia="SimSun" w:cs="Mangal"/>
                <w:color w:val="0000FF"/>
                <w:kern w:val="1"/>
                <w:szCs w:val="24"/>
                <w:lang w:val="nl-BE" w:eastAsia="zh-CN" w:bidi="hi-IN"/>
              </w:rPr>
              <w:t>Vermeld in de onderstaande tabel het profiel van de aandeelhouders (ondernemer, natuurlijke persoon, openbare investeringsmaatschappij of risicokapitaalonderneming ...).</w:t>
            </w:r>
          </w:p>
          <w:p w14:paraId="5055A97C" w14:textId="77777777" w:rsidR="00915316" w:rsidRPr="00915316" w:rsidRDefault="00915316" w:rsidP="00915316">
            <w:pPr>
              <w:widowControl w:val="0"/>
              <w:suppressAutoHyphens/>
              <w:spacing w:after="0" w:line="240" w:lineRule="auto"/>
              <w:jc w:val="both"/>
              <w:rPr>
                <w:rFonts w:eastAsia="SimSun" w:cs="Mangal"/>
                <w:color w:val="0000FF"/>
                <w:kern w:val="1"/>
                <w:szCs w:val="24"/>
                <w:lang w:val="nl-BE" w:eastAsia="zh-CN" w:bidi="hi-IN"/>
              </w:rPr>
            </w:pPr>
          </w:p>
          <w:p w14:paraId="0153DDEE" w14:textId="77777777" w:rsidR="00915316" w:rsidRPr="00915316" w:rsidRDefault="00915316" w:rsidP="00915316">
            <w:pPr>
              <w:widowControl w:val="0"/>
              <w:suppressAutoHyphens/>
              <w:spacing w:after="0" w:line="240" w:lineRule="auto"/>
              <w:jc w:val="both"/>
              <w:rPr>
                <w:rFonts w:eastAsia="SimSun" w:cs="Mangal"/>
                <w:color w:val="0000FF"/>
                <w:kern w:val="1"/>
                <w:szCs w:val="24"/>
                <w:lang w:val="nl-BE" w:eastAsia="zh-CN" w:bidi="hi-IN"/>
              </w:rPr>
            </w:pPr>
            <w:r w:rsidRPr="00915316">
              <w:rPr>
                <w:rFonts w:eastAsia="SimSun" w:cs="Mangal"/>
                <w:color w:val="0000FF"/>
                <w:kern w:val="1"/>
                <w:szCs w:val="24"/>
                <w:lang w:val="nl-BE" w:eastAsia="zh-CN" w:bidi="hi-IN"/>
              </w:rPr>
              <w:t xml:space="preserve">Vermeld de leden van de raad van bestuur en de entiteiten vanwaar zij afkomstig zijn </w:t>
            </w:r>
            <w:proofErr w:type="gramStart"/>
            <w:r w:rsidRPr="00915316">
              <w:rPr>
                <w:rFonts w:eastAsia="SimSun" w:cs="Mangal"/>
                <w:color w:val="0000FF"/>
                <w:kern w:val="1"/>
                <w:szCs w:val="24"/>
                <w:lang w:val="nl-BE" w:eastAsia="zh-CN" w:bidi="hi-IN"/>
              </w:rPr>
              <w:t>indien</w:t>
            </w:r>
            <w:proofErr w:type="gramEnd"/>
            <w:r w:rsidRPr="00915316">
              <w:rPr>
                <w:rFonts w:eastAsia="SimSun" w:cs="Mangal"/>
                <w:color w:val="0000FF"/>
                <w:kern w:val="1"/>
                <w:szCs w:val="24"/>
                <w:lang w:val="nl-BE" w:eastAsia="zh-CN" w:bidi="hi-IN"/>
              </w:rPr>
              <w:t xml:space="preserve"> de statuten bijvoorbeeld voorzien in een verkiezing per lijst (bv. openbare entiteiten enzovoort).</w:t>
            </w:r>
          </w:p>
          <w:p w14:paraId="26C7C34B" w14:textId="0975ABD0" w:rsidR="00B63685" w:rsidRPr="00EE70AE" w:rsidRDefault="00915316" w:rsidP="00915316">
            <w:pPr>
              <w:rPr>
                <w:color w:val="0000FF"/>
                <w:highlight w:val="yellow"/>
                <w:lang w:val="nl-BE"/>
              </w:rPr>
            </w:pPr>
            <w:r w:rsidRPr="00EE70AE">
              <w:rPr>
                <w:rFonts w:eastAsia="SimSun" w:cs="Mangal"/>
                <w:color w:val="0000FF"/>
                <w:kern w:val="1"/>
                <w:szCs w:val="24"/>
                <w:lang w:val="nl-BE" w:eastAsia="zh-CN" w:bidi="hi-IN"/>
              </w:rPr>
              <w:t>Vermeld ook eender welke band met andere entiteiten, bijvoorbeeld wat betreft de samenstelling van de AV.</w:t>
            </w:r>
          </w:p>
        </w:tc>
      </w:tr>
    </w:tbl>
    <w:p w14:paraId="6EF00BD8" w14:textId="77777777" w:rsidR="00B84676" w:rsidRPr="00EE70AE"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EE70AE" w14:paraId="3AB4F666" w14:textId="77777777" w:rsidTr="00040215">
        <w:tc>
          <w:tcPr>
            <w:tcW w:w="5359" w:type="dxa"/>
            <w:tcBorders>
              <w:top w:val="single" w:sz="1" w:space="0" w:color="C0C0C0"/>
              <w:left w:val="single" w:sz="1" w:space="0" w:color="C0C0C0"/>
              <w:bottom w:val="single" w:sz="1" w:space="0" w:color="C0C0C0"/>
            </w:tcBorders>
            <w:shd w:val="clear" w:color="auto" w:fill="E6E6E6"/>
          </w:tcPr>
          <w:p w14:paraId="0A036099" w14:textId="53A7A51E" w:rsidR="00B84676" w:rsidRPr="00EE70AE" w:rsidRDefault="00A10DF8" w:rsidP="00887EBC">
            <w:pPr>
              <w:pStyle w:val="Contenudetableau"/>
              <w:snapToGrid w:val="0"/>
              <w:rPr>
                <w:b/>
                <w:bCs/>
                <w:lang w:val="nl-BE"/>
              </w:rPr>
            </w:pPr>
            <w:r w:rsidRPr="00EE70AE">
              <w:rPr>
                <w:b/>
                <w:lang w:val="nl-BE"/>
              </w:rPr>
              <w:t>Bedrag van het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EE70AE" w:rsidRDefault="00B84676" w:rsidP="00887EBC">
            <w:pPr>
              <w:pStyle w:val="Contenudetableau"/>
              <w:snapToGrid w:val="0"/>
              <w:jc w:val="right"/>
              <w:rPr>
                <w:lang w:val="nl-BE"/>
              </w:rPr>
            </w:pPr>
            <w:r w:rsidRPr="00EE70AE">
              <w:rPr>
                <w:b/>
                <w:bCs/>
                <w:lang w:val="nl-BE"/>
              </w:rPr>
              <w:t>k€</w:t>
            </w:r>
          </w:p>
        </w:tc>
      </w:tr>
    </w:tbl>
    <w:p w14:paraId="4B5D7BA6" w14:textId="77777777" w:rsidR="00B84676" w:rsidRPr="00EE70AE"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6B0F9A" w:rsidRPr="00EE70AE" w14:paraId="7DABC8D2" w14:textId="77777777" w:rsidTr="00040215">
        <w:tc>
          <w:tcPr>
            <w:tcW w:w="3119" w:type="dxa"/>
            <w:tcBorders>
              <w:left w:val="single" w:sz="1" w:space="0" w:color="C0C0C0"/>
              <w:bottom w:val="single" w:sz="1" w:space="0" w:color="C0C0C0"/>
            </w:tcBorders>
            <w:shd w:val="clear" w:color="auto" w:fill="E6E6E6"/>
          </w:tcPr>
          <w:p w14:paraId="5C5D6BEA" w14:textId="5A27D5C3" w:rsidR="006B0F9A" w:rsidRPr="00EE70AE" w:rsidRDefault="006B0F9A" w:rsidP="006B0F9A">
            <w:pPr>
              <w:pStyle w:val="Contenudetableau"/>
              <w:snapToGrid w:val="0"/>
              <w:rPr>
                <w:b/>
                <w:bCs/>
                <w:lang w:val="nl-BE"/>
              </w:rPr>
            </w:pPr>
            <w:r w:rsidRPr="00EE70AE">
              <w:rPr>
                <w:b/>
                <w:lang w:val="nl-BE"/>
              </w:rPr>
              <w:t>Benaming</w:t>
            </w:r>
          </w:p>
        </w:tc>
        <w:tc>
          <w:tcPr>
            <w:tcW w:w="2268" w:type="dxa"/>
            <w:tcBorders>
              <w:left w:val="single" w:sz="1" w:space="0" w:color="C0C0C0"/>
              <w:bottom w:val="single" w:sz="1" w:space="0" w:color="C0C0C0"/>
            </w:tcBorders>
            <w:shd w:val="clear" w:color="auto" w:fill="E6E6E6"/>
          </w:tcPr>
          <w:p w14:paraId="0701DD55" w14:textId="57320E65" w:rsidR="006B0F9A" w:rsidRPr="00EE70AE" w:rsidRDefault="006B0F9A" w:rsidP="006B0F9A">
            <w:pPr>
              <w:pStyle w:val="Contenudetableau"/>
              <w:snapToGrid w:val="0"/>
              <w:rPr>
                <w:b/>
                <w:bCs/>
                <w:lang w:val="nl-BE"/>
              </w:rPr>
            </w:pPr>
            <w:r w:rsidRPr="00EE70AE">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B30DC3A" w:rsidR="006B0F9A" w:rsidRPr="00EE70AE" w:rsidRDefault="006B0F9A" w:rsidP="006B0F9A">
            <w:pPr>
              <w:pStyle w:val="Contenudetableau"/>
              <w:snapToGrid w:val="0"/>
              <w:jc w:val="center"/>
              <w:rPr>
                <w:lang w:val="nl-BE"/>
              </w:rPr>
            </w:pPr>
            <w:r w:rsidRPr="00EE70AE">
              <w:rPr>
                <w:b/>
                <w:lang w:val="nl-BE"/>
              </w:rPr>
              <w:t>Percentage of aantal aandelen</w:t>
            </w:r>
          </w:p>
        </w:tc>
      </w:tr>
      <w:tr w:rsidR="00FE56F4" w:rsidRPr="00EE70AE" w14:paraId="6DB87ADC" w14:textId="77777777" w:rsidTr="00040215">
        <w:tc>
          <w:tcPr>
            <w:tcW w:w="3119" w:type="dxa"/>
            <w:tcBorders>
              <w:left w:val="single" w:sz="1" w:space="0" w:color="C0C0C0"/>
              <w:bottom w:val="single" w:sz="1" w:space="0" w:color="C0C0C0"/>
            </w:tcBorders>
            <w:shd w:val="clear" w:color="auto" w:fill="auto"/>
          </w:tcPr>
          <w:p w14:paraId="424429A2" w14:textId="3EE36789" w:rsidR="00FE56F4" w:rsidRPr="00EE70AE" w:rsidRDefault="00FE56F4" w:rsidP="00FE56F4">
            <w:pPr>
              <w:pStyle w:val="Contenudetableau"/>
              <w:snapToGrid w:val="0"/>
              <w:rPr>
                <w:lang w:val="nl-BE"/>
              </w:rPr>
            </w:pPr>
            <w:r w:rsidRPr="00EE70AE">
              <w:rPr>
                <w:lang w:val="nl-BE"/>
              </w:rPr>
              <w:t>ABC nv</w:t>
            </w:r>
          </w:p>
        </w:tc>
        <w:tc>
          <w:tcPr>
            <w:tcW w:w="2268" w:type="dxa"/>
            <w:tcBorders>
              <w:left w:val="single" w:sz="1" w:space="0" w:color="C0C0C0"/>
              <w:bottom w:val="single" w:sz="1" w:space="0" w:color="C0C0C0"/>
            </w:tcBorders>
            <w:shd w:val="clear" w:color="auto" w:fill="auto"/>
          </w:tcPr>
          <w:p w14:paraId="4BFE03BE" w14:textId="082A23DF" w:rsidR="00FE56F4" w:rsidRPr="00EE70AE" w:rsidRDefault="00FE56F4" w:rsidP="00FE56F4">
            <w:pPr>
              <w:pStyle w:val="Contenudetableau"/>
              <w:snapToGrid w:val="0"/>
              <w:rPr>
                <w:lang w:val="nl-BE"/>
              </w:rPr>
            </w:pPr>
            <w:r w:rsidRPr="00EE70AE">
              <w:rPr>
                <w:lang w:val="nl-BE"/>
              </w:rPr>
              <w:t>BE00 1122 3344</w:t>
            </w:r>
          </w:p>
        </w:tc>
        <w:tc>
          <w:tcPr>
            <w:tcW w:w="1984" w:type="dxa"/>
            <w:tcBorders>
              <w:left w:val="single" w:sz="1" w:space="0" w:color="C0C0C0"/>
              <w:bottom w:val="single" w:sz="1" w:space="0" w:color="C0C0C0"/>
            </w:tcBorders>
            <w:shd w:val="clear" w:color="auto" w:fill="auto"/>
          </w:tcPr>
          <w:p w14:paraId="6AE26C55" w14:textId="77777777" w:rsidR="00FE56F4" w:rsidRPr="00EE70AE" w:rsidRDefault="00FE56F4" w:rsidP="00FE56F4">
            <w:pPr>
              <w:pStyle w:val="Contenudetableau"/>
              <w:snapToGrid w:val="0"/>
              <w:jc w:val="right"/>
              <w:rPr>
                <w:lang w:val="nl-BE"/>
              </w:rPr>
            </w:pPr>
            <w:r w:rsidRPr="00EE70AE">
              <w:rPr>
                <w:lang w:val="nl-BE"/>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FE56F4" w:rsidRPr="00EE70AE" w:rsidRDefault="00FE56F4" w:rsidP="00FE56F4">
            <w:pPr>
              <w:pStyle w:val="Contenudetableau"/>
              <w:snapToGrid w:val="0"/>
              <w:jc w:val="right"/>
              <w:rPr>
                <w:lang w:val="nl-BE"/>
              </w:rPr>
            </w:pPr>
            <w:r w:rsidRPr="00EE70AE">
              <w:rPr>
                <w:lang w:val="nl-BE"/>
              </w:rPr>
              <w:t>X</w:t>
            </w:r>
          </w:p>
        </w:tc>
      </w:tr>
      <w:tr w:rsidR="00FE56F4" w:rsidRPr="00EE70AE" w14:paraId="4CB23D4F" w14:textId="77777777" w:rsidTr="00040215">
        <w:tc>
          <w:tcPr>
            <w:tcW w:w="3119" w:type="dxa"/>
            <w:tcBorders>
              <w:left w:val="single" w:sz="1" w:space="0" w:color="C0C0C0"/>
              <w:bottom w:val="single" w:sz="1" w:space="0" w:color="C0C0C0"/>
            </w:tcBorders>
            <w:shd w:val="clear" w:color="auto" w:fill="auto"/>
          </w:tcPr>
          <w:p w14:paraId="594E2B7A" w14:textId="76E77B11" w:rsidR="00FE56F4" w:rsidRPr="00EE70AE" w:rsidRDefault="00FE56F4" w:rsidP="00FE56F4">
            <w:pPr>
              <w:pStyle w:val="Contenudetableau"/>
              <w:snapToGrid w:val="0"/>
              <w:rPr>
                <w:lang w:val="nl-BE"/>
              </w:rPr>
            </w:pPr>
            <w:r w:rsidRPr="00EE70AE">
              <w:rPr>
                <w:lang w:val="nl-BE"/>
              </w:rPr>
              <w:t>Dhr. ZYZ</w:t>
            </w:r>
          </w:p>
        </w:tc>
        <w:tc>
          <w:tcPr>
            <w:tcW w:w="2268" w:type="dxa"/>
            <w:tcBorders>
              <w:left w:val="single" w:sz="1" w:space="0" w:color="C0C0C0"/>
              <w:bottom w:val="single" w:sz="1" w:space="0" w:color="C0C0C0"/>
            </w:tcBorders>
            <w:shd w:val="clear" w:color="auto" w:fill="auto"/>
          </w:tcPr>
          <w:p w14:paraId="26E6D458" w14:textId="463A1CD9" w:rsidR="00FE56F4" w:rsidRPr="00EE70AE" w:rsidRDefault="00FE56F4" w:rsidP="00FE56F4">
            <w:pPr>
              <w:pStyle w:val="Contenudetableau"/>
              <w:snapToGrid w:val="0"/>
              <w:rPr>
                <w:lang w:val="nl-BE"/>
              </w:rPr>
            </w:pPr>
            <w:r w:rsidRPr="00EE70AE">
              <w:rPr>
                <w:lang w:val="nl-BE"/>
              </w:rPr>
              <w:t>Natuurlijke persoon</w:t>
            </w:r>
          </w:p>
        </w:tc>
        <w:tc>
          <w:tcPr>
            <w:tcW w:w="1984" w:type="dxa"/>
            <w:tcBorders>
              <w:left w:val="single" w:sz="1" w:space="0" w:color="C0C0C0"/>
              <w:bottom w:val="single" w:sz="1" w:space="0" w:color="C0C0C0"/>
            </w:tcBorders>
            <w:shd w:val="clear" w:color="auto" w:fill="auto"/>
          </w:tcPr>
          <w:p w14:paraId="006CF277" w14:textId="77777777" w:rsidR="00FE56F4" w:rsidRPr="00EE70AE" w:rsidRDefault="00FE56F4" w:rsidP="00FE56F4">
            <w:pPr>
              <w:pStyle w:val="Contenudetableau"/>
              <w:snapToGrid w:val="0"/>
              <w:jc w:val="right"/>
              <w:rPr>
                <w:lang w:val="nl-BE"/>
              </w:rPr>
            </w:pPr>
            <w:r w:rsidRPr="00EE70AE">
              <w:rPr>
                <w:lang w:val="nl-BE"/>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FE56F4" w:rsidRPr="00EE70AE" w:rsidRDefault="00FE56F4" w:rsidP="00FE56F4">
            <w:pPr>
              <w:pStyle w:val="Contenudetableau"/>
              <w:snapToGrid w:val="0"/>
              <w:jc w:val="right"/>
              <w:rPr>
                <w:lang w:val="nl-BE"/>
              </w:rPr>
            </w:pPr>
            <w:r w:rsidRPr="00EE70AE">
              <w:rPr>
                <w:lang w:val="nl-BE"/>
              </w:rPr>
              <w:t>X</w:t>
            </w:r>
          </w:p>
        </w:tc>
      </w:tr>
      <w:tr w:rsidR="00B84676" w:rsidRPr="00EE70AE" w14:paraId="10101227" w14:textId="77777777" w:rsidTr="00040215">
        <w:tc>
          <w:tcPr>
            <w:tcW w:w="3119" w:type="dxa"/>
            <w:tcBorders>
              <w:left w:val="single" w:sz="1" w:space="0" w:color="C0C0C0"/>
              <w:bottom w:val="single" w:sz="1" w:space="0" w:color="C0C0C0"/>
            </w:tcBorders>
            <w:shd w:val="clear" w:color="auto" w:fill="auto"/>
          </w:tcPr>
          <w:p w14:paraId="6CE6EA2B" w14:textId="77777777" w:rsidR="00B84676" w:rsidRPr="00EE70AE" w:rsidRDefault="00B84676" w:rsidP="00887EBC">
            <w:pPr>
              <w:pStyle w:val="Contenudetableau"/>
              <w:snapToGrid w:val="0"/>
              <w:jc w:val="left"/>
              <w:rPr>
                <w:lang w:val="nl-BE"/>
              </w:rPr>
            </w:pPr>
            <w:r w:rsidRPr="00EE70AE">
              <w:rPr>
                <w:lang w:val="nl-BE"/>
              </w:rPr>
              <w:t>...</w:t>
            </w:r>
          </w:p>
        </w:tc>
        <w:tc>
          <w:tcPr>
            <w:tcW w:w="2268" w:type="dxa"/>
            <w:tcBorders>
              <w:left w:val="single" w:sz="1" w:space="0" w:color="C0C0C0"/>
              <w:bottom w:val="single" w:sz="1" w:space="0" w:color="C0C0C0"/>
            </w:tcBorders>
            <w:shd w:val="clear" w:color="auto" w:fill="auto"/>
          </w:tcPr>
          <w:p w14:paraId="71B27817" w14:textId="77777777" w:rsidR="00B84676" w:rsidRPr="00EE70AE" w:rsidRDefault="00B84676" w:rsidP="00887EBC">
            <w:pPr>
              <w:pStyle w:val="Contenudetableau"/>
              <w:snapToGrid w:val="0"/>
              <w:jc w:val="left"/>
              <w:rPr>
                <w:lang w:val="nl-BE"/>
              </w:rPr>
            </w:pPr>
            <w:r w:rsidRPr="00EE70AE">
              <w:rPr>
                <w:lang w:val="nl-BE"/>
              </w:rPr>
              <w:t>...</w:t>
            </w:r>
          </w:p>
        </w:tc>
        <w:tc>
          <w:tcPr>
            <w:tcW w:w="1984" w:type="dxa"/>
            <w:tcBorders>
              <w:left w:val="single" w:sz="1" w:space="0" w:color="C0C0C0"/>
              <w:bottom w:val="single" w:sz="1" w:space="0" w:color="C0C0C0"/>
            </w:tcBorders>
            <w:shd w:val="clear" w:color="auto" w:fill="auto"/>
          </w:tcPr>
          <w:p w14:paraId="66B60FF3" w14:textId="77777777" w:rsidR="00B84676" w:rsidRPr="00EE70AE" w:rsidRDefault="00B84676" w:rsidP="00887EBC">
            <w:pPr>
              <w:pStyle w:val="Contenudetableau"/>
              <w:snapToGrid w:val="0"/>
              <w:jc w:val="center"/>
              <w:rPr>
                <w:rFonts w:eastAsia="Arial" w:cs="Arial"/>
                <w:lang w:val="nl-BE"/>
              </w:rPr>
            </w:pPr>
            <w:r w:rsidRPr="00EE70AE">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EE70AE" w:rsidRDefault="00B84676" w:rsidP="00887EBC">
            <w:pPr>
              <w:pStyle w:val="Contenudetableau"/>
              <w:snapToGrid w:val="0"/>
              <w:jc w:val="center"/>
              <w:rPr>
                <w:lang w:val="nl-BE"/>
              </w:rPr>
            </w:pPr>
            <w:r w:rsidRPr="00EE70AE">
              <w:rPr>
                <w:rFonts w:eastAsia="Arial" w:cs="Arial"/>
                <w:lang w:val="nl-BE"/>
              </w:rPr>
              <w:t>…</w:t>
            </w:r>
          </w:p>
        </w:tc>
      </w:tr>
      <w:tr w:rsidR="00B84676" w:rsidRPr="00EE70AE" w14:paraId="47603D7E" w14:textId="77777777" w:rsidTr="00040215">
        <w:tc>
          <w:tcPr>
            <w:tcW w:w="3119" w:type="dxa"/>
            <w:tcBorders>
              <w:left w:val="single" w:sz="1" w:space="0" w:color="C0C0C0"/>
              <w:bottom w:val="single" w:sz="1" w:space="0" w:color="C0C0C0"/>
            </w:tcBorders>
            <w:shd w:val="clear" w:color="auto" w:fill="auto"/>
          </w:tcPr>
          <w:p w14:paraId="53952108" w14:textId="77777777" w:rsidR="00B84676" w:rsidRPr="00EE70AE" w:rsidRDefault="00B84676" w:rsidP="00887EBC">
            <w:pPr>
              <w:pStyle w:val="Contenudetableau"/>
              <w:snapToGrid w:val="0"/>
              <w:jc w:val="left"/>
              <w:rPr>
                <w:lang w:val="nl-BE"/>
              </w:rPr>
            </w:pPr>
            <w:r w:rsidRPr="00EE70AE">
              <w:rPr>
                <w:lang w:val="nl-BE"/>
              </w:rPr>
              <w:t>...</w:t>
            </w:r>
          </w:p>
        </w:tc>
        <w:tc>
          <w:tcPr>
            <w:tcW w:w="2268" w:type="dxa"/>
            <w:tcBorders>
              <w:left w:val="single" w:sz="1" w:space="0" w:color="C0C0C0"/>
              <w:bottom w:val="single" w:sz="1" w:space="0" w:color="C0C0C0"/>
            </w:tcBorders>
            <w:shd w:val="clear" w:color="auto" w:fill="auto"/>
          </w:tcPr>
          <w:p w14:paraId="1B2118F5" w14:textId="77777777" w:rsidR="00B84676" w:rsidRPr="00EE70AE" w:rsidRDefault="00B84676" w:rsidP="00887EBC">
            <w:pPr>
              <w:pStyle w:val="Contenudetableau"/>
              <w:snapToGrid w:val="0"/>
              <w:jc w:val="left"/>
              <w:rPr>
                <w:lang w:val="nl-BE"/>
              </w:rPr>
            </w:pPr>
            <w:r w:rsidRPr="00EE70AE">
              <w:rPr>
                <w:lang w:val="nl-BE"/>
              </w:rPr>
              <w:t>...</w:t>
            </w:r>
          </w:p>
        </w:tc>
        <w:tc>
          <w:tcPr>
            <w:tcW w:w="1984" w:type="dxa"/>
            <w:tcBorders>
              <w:left w:val="single" w:sz="1" w:space="0" w:color="C0C0C0"/>
              <w:bottom w:val="single" w:sz="1" w:space="0" w:color="C0C0C0"/>
            </w:tcBorders>
            <w:shd w:val="clear" w:color="auto" w:fill="auto"/>
          </w:tcPr>
          <w:p w14:paraId="5FC73BCE" w14:textId="77777777" w:rsidR="00B84676" w:rsidRPr="00EE70AE" w:rsidRDefault="00B84676" w:rsidP="00887EBC">
            <w:pPr>
              <w:pStyle w:val="Contenudetableau"/>
              <w:snapToGrid w:val="0"/>
              <w:jc w:val="center"/>
              <w:rPr>
                <w:rFonts w:eastAsia="Arial" w:cs="Arial"/>
                <w:lang w:val="nl-BE"/>
              </w:rPr>
            </w:pPr>
            <w:r w:rsidRPr="00EE70AE">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EE70AE" w:rsidRDefault="00B84676" w:rsidP="00887EBC">
            <w:pPr>
              <w:pStyle w:val="Contenudetableau"/>
              <w:snapToGrid w:val="0"/>
              <w:jc w:val="center"/>
              <w:rPr>
                <w:lang w:val="nl-BE"/>
              </w:rPr>
            </w:pPr>
            <w:r w:rsidRPr="00EE70AE">
              <w:rPr>
                <w:rFonts w:eastAsia="Arial" w:cs="Arial"/>
                <w:lang w:val="nl-BE"/>
              </w:rPr>
              <w:t>…</w:t>
            </w:r>
          </w:p>
        </w:tc>
      </w:tr>
      <w:tr w:rsidR="00B84676" w:rsidRPr="00EE70AE" w14:paraId="3ABD1DE0" w14:textId="77777777" w:rsidTr="00040215">
        <w:tc>
          <w:tcPr>
            <w:tcW w:w="3119" w:type="dxa"/>
            <w:tcBorders>
              <w:left w:val="single" w:sz="1" w:space="0" w:color="C0C0C0"/>
              <w:bottom w:val="single" w:sz="1" w:space="0" w:color="C0C0C0"/>
            </w:tcBorders>
            <w:shd w:val="clear" w:color="auto" w:fill="auto"/>
          </w:tcPr>
          <w:p w14:paraId="5223E49D" w14:textId="77777777" w:rsidR="00B84676" w:rsidRPr="00EE70AE" w:rsidRDefault="00B84676" w:rsidP="00887EBC">
            <w:pPr>
              <w:pStyle w:val="Contenudetableau"/>
              <w:snapToGrid w:val="0"/>
              <w:jc w:val="left"/>
              <w:rPr>
                <w:lang w:val="nl-BE"/>
              </w:rPr>
            </w:pPr>
            <w:r w:rsidRPr="00EE70AE">
              <w:rPr>
                <w:lang w:val="nl-BE"/>
              </w:rPr>
              <w:t>...</w:t>
            </w:r>
          </w:p>
        </w:tc>
        <w:tc>
          <w:tcPr>
            <w:tcW w:w="2268" w:type="dxa"/>
            <w:tcBorders>
              <w:left w:val="single" w:sz="1" w:space="0" w:color="C0C0C0"/>
              <w:bottom w:val="single" w:sz="1" w:space="0" w:color="C0C0C0"/>
            </w:tcBorders>
            <w:shd w:val="clear" w:color="auto" w:fill="auto"/>
          </w:tcPr>
          <w:p w14:paraId="46062CB5" w14:textId="77777777" w:rsidR="00B84676" w:rsidRPr="00EE70AE" w:rsidRDefault="00B84676" w:rsidP="00887EBC">
            <w:pPr>
              <w:pStyle w:val="Contenudetableau"/>
              <w:snapToGrid w:val="0"/>
              <w:jc w:val="left"/>
              <w:rPr>
                <w:lang w:val="nl-BE"/>
              </w:rPr>
            </w:pPr>
            <w:r w:rsidRPr="00EE70AE">
              <w:rPr>
                <w:lang w:val="nl-BE"/>
              </w:rPr>
              <w:t>...</w:t>
            </w:r>
          </w:p>
        </w:tc>
        <w:tc>
          <w:tcPr>
            <w:tcW w:w="1984" w:type="dxa"/>
            <w:tcBorders>
              <w:left w:val="single" w:sz="1" w:space="0" w:color="C0C0C0"/>
              <w:bottom w:val="single" w:sz="1" w:space="0" w:color="C0C0C0"/>
            </w:tcBorders>
            <w:shd w:val="clear" w:color="auto" w:fill="auto"/>
          </w:tcPr>
          <w:p w14:paraId="75EDF524" w14:textId="77777777" w:rsidR="00B84676" w:rsidRPr="00EE70AE" w:rsidRDefault="00B84676" w:rsidP="00887EBC">
            <w:pPr>
              <w:pStyle w:val="Contenudetableau"/>
              <w:snapToGrid w:val="0"/>
              <w:jc w:val="center"/>
              <w:rPr>
                <w:rFonts w:eastAsia="Arial" w:cs="Arial"/>
                <w:lang w:val="nl-BE"/>
              </w:rPr>
            </w:pPr>
            <w:r w:rsidRPr="00EE70AE">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EE70AE" w:rsidRDefault="00B84676" w:rsidP="00887EBC">
            <w:pPr>
              <w:pStyle w:val="Contenudetableau"/>
              <w:snapToGrid w:val="0"/>
              <w:jc w:val="center"/>
              <w:rPr>
                <w:lang w:val="nl-BE"/>
              </w:rPr>
            </w:pPr>
            <w:r w:rsidRPr="00EE70AE">
              <w:rPr>
                <w:rFonts w:eastAsia="Arial" w:cs="Arial"/>
                <w:lang w:val="nl-BE"/>
              </w:rPr>
              <w:t>…</w:t>
            </w:r>
          </w:p>
        </w:tc>
      </w:tr>
    </w:tbl>
    <w:p w14:paraId="042FE65B" w14:textId="77777777" w:rsidR="00B84676" w:rsidRPr="00EE70AE"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EE70AE" w14:paraId="5D170329" w14:textId="77777777" w:rsidTr="00040215">
        <w:tc>
          <w:tcPr>
            <w:tcW w:w="6784" w:type="dxa"/>
            <w:tcBorders>
              <w:top w:val="single" w:sz="1" w:space="0" w:color="C0C0C0"/>
              <w:left w:val="single" w:sz="1" w:space="0" w:color="C0C0C0"/>
              <w:bottom w:val="single" w:sz="1" w:space="0" w:color="C0C0C0"/>
            </w:tcBorders>
            <w:shd w:val="clear" w:color="auto" w:fill="E6E6E6"/>
          </w:tcPr>
          <w:p w14:paraId="3CA4EB94" w14:textId="58DE2C6A" w:rsidR="00B84676" w:rsidRPr="00EE70AE" w:rsidRDefault="0075534C" w:rsidP="00B84676">
            <w:pPr>
              <w:pStyle w:val="Contenudetableau"/>
              <w:snapToGrid w:val="0"/>
              <w:jc w:val="left"/>
              <w:rPr>
                <w:b/>
                <w:bCs/>
                <w:lang w:val="nl-BE"/>
              </w:rPr>
            </w:pPr>
            <w:r w:rsidRPr="00EE70AE">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EE70AE" w:rsidRDefault="00B84676" w:rsidP="00887EBC">
            <w:pPr>
              <w:pStyle w:val="Contenudetableau"/>
              <w:shd w:val="clear" w:color="auto" w:fill="E6E6E6"/>
              <w:snapToGrid w:val="0"/>
              <w:jc w:val="right"/>
              <w:rPr>
                <w:lang w:val="nl-BE"/>
              </w:rPr>
            </w:pPr>
            <w:r w:rsidRPr="00EE70AE">
              <w:rPr>
                <w:b/>
                <w:bCs/>
                <w:lang w:val="nl-BE"/>
              </w:rPr>
              <w:t>X</w:t>
            </w:r>
          </w:p>
        </w:tc>
      </w:tr>
    </w:tbl>
    <w:p w14:paraId="56E12D56" w14:textId="77777777" w:rsidR="00B84676" w:rsidRPr="00EE70AE" w:rsidRDefault="00B84676" w:rsidP="00E1436C">
      <w:pPr>
        <w:tabs>
          <w:tab w:val="left" w:pos="624"/>
          <w:tab w:val="left" w:pos="728"/>
          <w:tab w:val="right" w:leader="dot" w:pos="9694"/>
        </w:tabs>
        <w:ind w:left="360" w:firstLine="157"/>
        <w:rPr>
          <w:lang w:val="nl-BE"/>
        </w:rPr>
      </w:pPr>
    </w:p>
    <w:p w14:paraId="3868F913" w14:textId="39F9B636" w:rsidR="00B84676" w:rsidRPr="00EE70AE" w:rsidRDefault="00F94EED" w:rsidP="00040215">
      <w:pPr>
        <w:rPr>
          <w:rFonts w:eastAsia="Arial" w:cs="Arial"/>
          <w:lang w:val="nl-BE"/>
        </w:rPr>
      </w:pPr>
      <w:r w:rsidRPr="00EE70AE">
        <w:rPr>
          <w:b/>
          <w:lang w:val="nl-BE"/>
        </w:rPr>
        <w:t>Licht de evolutie van het aandeelhouderschap tijdens de afgelopen jaren kort toe</w:t>
      </w:r>
      <w:r w:rsidRPr="00EE70AE">
        <w:rPr>
          <w:rFonts w:eastAsia="Arial" w:cs="Arial"/>
          <w:lang w:val="nl-BE"/>
        </w:rPr>
        <w:t xml:space="preserve"> </w:t>
      </w:r>
      <w:r w:rsidR="00B84676" w:rsidRPr="00EE70AE">
        <w:rPr>
          <w:rFonts w:eastAsia="Arial" w:cs="Arial"/>
          <w:lang w:val="nl-BE"/>
        </w:rPr>
        <w:t>………………………………………………………………………………………………………………</w:t>
      </w:r>
      <w:proofErr w:type="gramStart"/>
      <w:r w:rsidR="00B84676" w:rsidRPr="00EE70AE">
        <w:rPr>
          <w:rFonts w:eastAsia="Arial" w:cs="Arial"/>
          <w:lang w:val="nl-BE"/>
        </w:rPr>
        <w:t>……</w:t>
      </w:r>
      <w:r w:rsidR="00040215" w:rsidRPr="00EE70AE">
        <w:rPr>
          <w:rFonts w:eastAsia="Arial" w:cs="Arial"/>
          <w:lang w:val="nl-BE"/>
        </w:rPr>
        <w:t>.</w:t>
      </w:r>
      <w:proofErr w:type="gramEnd"/>
      <w:r w:rsidR="00B84676" w:rsidRPr="00EE70AE">
        <w:rPr>
          <w:rFonts w:eastAsia="Arial" w:cs="Arial"/>
          <w:lang w:val="nl-BE"/>
        </w:rPr>
        <w:t>…………………………………………………………………………………………………………………………</w:t>
      </w:r>
      <w:r w:rsidR="00040215" w:rsidRPr="00EE70AE">
        <w:rPr>
          <w:rFonts w:eastAsia="Arial" w:cs="Arial"/>
          <w:lang w:val="nl-BE"/>
        </w:rPr>
        <w:t>.</w:t>
      </w:r>
    </w:p>
    <w:p w14:paraId="1A77B226" w14:textId="00D3E5BC" w:rsidR="00B84676" w:rsidRPr="00EE70AE" w:rsidRDefault="000D14C0" w:rsidP="00040215">
      <w:pPr>
        <w:rPr>
          <w:rFonts w:eastAsia="Arial" w:cs="Arial"/>
          <w:lang w:val="nl-BE"/>
        </w:rPr>
      </w:pPr>
      <w:r w:rsidRPr="00EE70AE">
        <w:rPr>
          <w:rFonts w:eastAsia="Arial" w:cs="Arial"/>
          <w:b/>
          <w:lang w:val="nl-BE"/>
        </w:rPr>
        <w:t xml:space="preserve">Raad van </w:t>
      </w:r>
      <w:r w:rsidR="000947EA" w:rsidRPr="00EE70AE">
        <w:rPr>
          <w:rFonts w:eastAsia="Arial" w:cs="Arial"/>
          <w:b/>
          <w:lang w:val="nl-BE"/>
        </w:rPr>
        <w:t>bestuur:</w:t>
      </w:r>
      <w:r w:rsidR="005A5986" w:rsidRPr="00EE70AE">
        <w:rPr>
          <w:rFonts w:eastAsia="Arial" w:cs="Arial"/>
          <w:lang w:val="nl-BE"/>
        </w:rPr>
        <w:t xml:space="preserve"> </w:t>
      </w:r>
    </w:p>
    <w:p w14:paraId="1D55022F" w14:textId="77777777" w:rsidR="00A31A90" w:rsidRPr="00EE70AE" w:rsidRDefault="00A31A90" w:rsidP="00B818EF">
      <w:pPr>
        <w:rPr>
          <w:lang w:val="nl-BE"/>
        </w:rPr>
      </w:pPr>
    </w:p>
    <w:p w14:paraId="7040E311" w14:textId="7F6AE90E" w:rsidR="00F9494D" w:rsidRPr="00EE70AE" w:rsidRDefault="00F57A11" w:rsidP="00501977">
      <w:pPr>
        <w:pStyle w:val="Titre2"/>
        <w:rPr>
          <w:lang w:val="nl-BE"/>
        </w:rPr>
      </w:pPr>
      <w:bookmarkStart w:id="16" w:name="_Toc100565936"/>
      <w:r w:rsidRPr="00EE70AE">
        <w:rPr>
          <w:lang w:val="nl-BE"/>
        </w:rPr>
        <w:t>Personeel</w:t>
      </w:r>
      <w:bookmarkEnd w:id="16"/>
    </w:p>
    <w:p w14:paraId="082A163C" w14:textId="77777777" w:rsidR="00513A85" w:rsidRPr="00EE70AE" w:rsidRDefault="00513A85"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rsidRPr="00EE70AE" w14:paraId="570B2230"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0AD90857" w:rsidR="00513A85" w:rsidRPr="00EE70AE" w:rsidRDefault="00416681" w:rsidP="00887EBC">
            <w:pPr>
              <w:pStyle w:val="Contenudetableau"/>
              <w:snapToGrid w:val="0"/>
              <w:rPr>
                <w:lang w:val="nl-BE"/>
              </w:rPr>
            </w:pPr>
            <w:r w:rsidRPr="00EE70AE">
              <w:rPr>
                <w:b/>
                <w:bCs/>
                <w:color w:val="0000FF"/>
                <w:lang w:val="nl-BE"/>
              </w:rPr>
              <w:t>Verwijder deze uitleg</w:t>
            </w:r>
          </w:p>
        </w:tc>
      </w:tr>
      <w:tr w:rsidR="00513A85" w:rsidRPr="002163DF" w14:paraId="5A90F2AD" w14:textId="77777777" w:rsidTr="00040215">
        <w:tc>
          <w:tcPr>
            <w:tcW w:w="9498" w:type="dxa"/>
            <w:tcBorders>
              <w:left w:val="single" w:sz="1" w:space="0" w:color="000000"/>
              <w:bottom w:val="single" w:sz="1" w:space="0" w:color="000000"/>
              <w:right w:val="single" w:sz="1" w:space="0" w:color="000000"/>
            </w:tcBorders>
            <w:shd w:val="clear" w:color="auto" w:fill="auto"/>
          </w:tcPr>
          <w:p w14:paraId="612B70BD" w14:textId="29444079" w:rsidR="00513A85" w:rsidRPr="00EE70AE" w:rsidRDefault="00DC74C7" w:rsidP="00887EBC">
            <w:pPr>
              <w:pStyle w:val="Contenudetableau"/>
              <w:snapToGrid w:val="0"/>
              <w:rPr>
                <w:lang w:val="nl-BE"/>
              </w:rPr>
            </w:pPr>
            <w:r w:rsidRPr="00EE70AE">
              <w:rPr>
                <w:color w:val="0000FF"/>
                <w:lang w:val="nl-BE"/>
              </w:rPr>
              <w:t>De personeelsgegevens (in VTE - voltijdsequivalenten) moeten het mogelijk maken de ontwikkeling van het aan R&amp;D bestede deel van het centrum aan personeel te beoordelen, evenals de ontwikkeling van de werkgelegenheid bij het BHG.</w:t>
            </w:r>
          </w:p>
        </w:tc>
      </w:tr>
    </w:tbl>
    <w:p w14:paraId="05BAC5E5" w14:textId="77777777" w:rsidR="00513A85" w:rsidRPr="00EE70AE" w:rsidRDefault="00513A85" w:rsidP="00E1436C">
      <w:pPr>
        <w:pStyle w:val="Textbodybulleted"/>
        <w:ind w:left="360" w:firstLine="0"/>
        <w:rPr>
          <w:lang w:val="nl-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rsidRPr="00EE70AE" w14:paraId="159EBE78" w14:textId="77777777" w:rsidTr="00040215">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3817FCAB" w:rsidR="005D72F1" w:rsidRPr="00EE70AE" w:rsidRDefault="00B3135D" w:rsidP="005D72F1">
            <w:pPr>
              <w:snapToGrid w:val="0"/>
              <w:rPr>
                <w:lang w:val="nl-BE"/>
              </w:rPr>
            </w:pPr>
            <w:r w:rsidRPr="00EE70AE">
              <w:rPr>
                <w:lang w:val="nl-BE"/>
              </w:rPr>
              <w:t>Jaar</w:t>
            </w:r>
          </w:p>
        </w:tc>
        <w:tc>
          <w:tcPr>
            <w:tcW w:w="1956" w:type="dxa"/>
            <w:tcBorders>
              <w:top w:val="single" w:sz="4" w:space="0" w:color="808080"/>
              <w:left w:val="single" w:sz="4" w:space="0" w:color="808080"/>
              <w:bottom w:val="single" w:sz="4" w:space="0" w:color="808080"/>
            </w:tcBorders>
            <w:shd w:val="clear" w:color="auto" w:fill="E6E6E6"/>
          </w:tcPr>
          <w:p w14:paraId="5502461E" w14:textId="4214DBEC" w:rsidR="005D72F1" w:rsidRPr="00EE70AE" w:rsidRDefault="005D72F1" w:rsidP="005D72F1">
            <w:pPr>
              <w:snapToGrid w:val="0"/>
              <w:rPr>
                <w:highlight w:val="yellow"/>
                <w:lang w:val="nl-BE"/>
              </w:rPr>
            </w:pPr>
            <w:r w:rsidRPr="00EE70AE">
              <w:rPr>
                <w:color w:val="000000"/>
                <w:lang w:val="nl-BE"/>
              </w:rPr>
              <w:fldChar w:fldCharType="begin"/>
            </w:r>
            <w:r w:rsidRPr="00EE70AE">
              <w:rPr>
                <w:color w:val="000000"/>
                <w:lang w:val="nl-BE"/>
              </w:rPr>
              <w:instrText xml:space="preserve"> date \@ "YYYY" </w:instrText>
            </w:r>
            <w:r w:rsidRPr="00EE70AE">
              <w:rPr>
                <w:color w:val="000000"/>
                <w:lang w:val="nl-BE"/>
              </w:rPr>
              <w:fldChar w:fldCharType="separate"/>
            </w:r>
            <w:r w:rsidR="002163DF">
              <w:rPr>
                <w:noProof/>
                <w:color w:val="000000"/>
                <w:lang w:val="nl-BE"/>
              </w:rPr>
              <w:t>2025</w:t>
            </w:r>
            <w:r w:rsidRPr="00EE70AE">
              <w:rPr>
                <w:color w:val="000000"/>
                <w:lang w:val="nl-BE"/>
              </w:rPr>
              <w:fldChar w:fldCharType="end"/>
            </w:r>
            <w:r w:rsidRPr="00EE70AE">
              <w:rPr>
                <w:color w:val="000000"/>
                <w:lang w:val="nl-BE"/>
              </w:rPr>
              <w:t>*</w:t>
            </w:r>
          </w:p>
        </w:tc>
        <w:tc>
          <w:tcPr>
            <w:tcW w:w="1956" w:type="dxa"/>
            <w:tcBorders>
              <w:top w:val="single" w:sz="4" w:space="0" w:color="808080"/>
              <w:left w:val="single" w:sz="4" w:space="0" w:color="808080"/>
              <w:bottom w:val="single" w:sz="4" w:space="0" w:color="808080"/>
            </w:tcBorders>
            <w:shd w:val="clear" w:color="auto" w:fill="E6E6E6"/>
          </w:tcPr>
          <w:p w14:paraId="5348D86B" w14:textId="679BC970" w:rsidR="005D72F1" w:rsidRPr="00EE70AE" w:rsidRDefault="005D72F1" w:rsidP="005D72F1">
            <w:pPr>
              <w:snapToGrid w:val="0"/>
              <w:rPr>
                <w:highlight w:val="yellow"/>
                <w:lang w:val="nl-BE"/>
              </w:rPr>
            </w:pPr>
            <w:r w:rsidRPr="00EE70AE">
              <w:rPr>
                <w:lang w:val="nl-BE"/>
              </w:rPr>
              <w:fldChar w:fldCharType="begin"/>
            </w:r>
            <w:r w:rsidRPr="00EE70AE">
              <w:rPr>
                <w:lang w:val="nl-BE"/>
              </w:rPr>
              <w:instrText xml:space="preserve"> = </w:instrText>
            </w:r>
            <w:r w:rsidRPr="00EE70AE">
              <w:rPr>
                <w:lang w:val="nl-BE"/>
              </w:rPr>
              <w:fldChar w:fldCharType="begin"/>
            </w:r>
            <w:r w:rsidRPr="00EE70AE">
              <w:rPr>
                <w:lang w:val="nl-BE"/>
              </w:rPr>
              <w:instrText xml:space="preserve"> Date \@ "yyyy"  </w:instrText>
            </w:r>
            <w:r w:rsidRPr="00EE70AE">
              <w:rPr>
                <w:lang w:val="nl-BE"/>
              </w:rPr>
              <w:fldChar w:fldCharType="separate"/>
            </w:r>
            <w:r w:rsidR="002163DF">
              <w:rPr>
                <w:noProof/>
                <w:lang w:val="nl-BE"/>
              </w:rPr>
              <w:instrText>2025</w:instrText>
            </w:r>
            <w:r w:rsidRPr="00EE70AE">
              <w:rPr>
                <w:lang w:val="nl-BE"/>
              </w:rPr>
              <w:fldChar w:fldCharType="end"/>
            </w:r>
            <w:r w:rsidRPr="00EE70AE">
              <w:rPr>
                <w:lang w:val="nl-BE"/>
              </w:rPr>
              <w:instrText xml:space="preserve"> - 1 </w:instrText>
            </w:r>
            <w:r w:rsidRPr="00EE70AE">
              <w:rPr>
                <w:lang w:val="nl-BE"/>
              </w:rPr>
              <w:fldChar w:fldCharType="separate"/>
            </w:r>
            <w:r w:rsidR="002163DF">
              <w:rPr>
                <w:noProof/>
                <w:lang w:val="nl-BE"/>
              </w:rPr>
              <w:t>2024</w:t>
            </w:r>
            <w:r w:rsidRPr="00EE70AE">
              <w:rPr>
                <w:lang w:val="nl-BE"/>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5A1AA031" w:rsidR="005D72F1" w:rsidRPr="00EE70AE" w:rsidRDefault="005D72F1" w:rsidP="005D72F1">
            <w:pPr>
              <w:snapToGrid w:val="0"/>
              <w:rPr>
                <w:highlight w:val="yellow"/>
                <w:lang w:val="nl-BE"/>
              </w:rPr>
            </w:pPr>
            <w:r w:rsidRPr="00EE70AE">
              <w:rPr>
                <w:lang w:val="nl-BE"/>
              </w:rPr>
              <w:fldChar w:fldCharType="begin"/>
            </w:r>
            <w:r w:rsidRPr="00EE70AE">
              <w:rPr>
                <w:lang w:val="nl-BE"/>
              </w:rPr>
              <w:instrText xml:space="preserve"> = </w:instrText>
            </w:r>
            <w:r w:rsidRPr="00EE70AE">
              <w:rPr>
                <w:lang w:val="nl-BE"/>
              </w:rPr>
              <w:fldChar w:fldCharType="begin"/>
            </w:r>
            <w:r w:rsidRPr="00EE70AE">
              <w:rPr>
                <w:lang w:val="nl-BE"/>
              </w:rPr>
              <w:instrText xml:space="preserve"> Date \@ "yyyy"  </w:instrText>
            </w:r>
            <w:r w:rsidRPr="00EE70AE">
              <w:rPr>
                <w:lang w:val="nl-BE"/>
              </w:rPr>
              <w:fldChar w:fldCharType="separate"/>
            </w:r>
            <w:r w:rsidR="002163DF">
              <w:rPr>
                <w:noProof/>
                <w:lang w:val="nl-BE"/>
              </w:rPr>
              <w:instrText>2025</w:instrText>
            </w:r>
            <w:r w:rsidRPr="00EE70AE">
              <w:rPr>
                <w:lang w:val="nl-BE"/>
              </w:rPr>
              <w:fldChar w:fldCharType="end"/>
            </w:r>
            <w:r w:rsidRPr="00EE70AE">
              <w:rPr>
                <w:lang w:val="nl-BE"/>
              </w:rPr>
              <w:instrText xml:space="preserve"> - 2 </w:instrText>
            </w:r>
            <w:r w:rsidRPr="00EE70AE">
              <w:rPr>
                <w:lang w:val="nl-BE"/>
              </w:rPr>
              <w:fldChar w:fldCharType="separate"/>
            </w:r>
            <w:r w:rsidR="002163DF">
              <w:rPr>
                <w:noProof/>
                <w:lang w:val="nl-BE"/>
              </w:rPr>
              <w:t>2023</w:t>
            </w:r>
            <w:r w:rsidRPr="00EE70AE">
              <w:rPr>
                <w:lang w:val="nl-BE"/>
              </w:rPr>
              <w:fldChar w:fldCharType="end"/>
            </w:r>
          </w:p>
        </w:tc>
      </w:tr>
      <w:tr w:rsidR="0028498E" w:rsidRPr="002163DF" w14:paraId="7A35F780" w14:textId="77777777" w:rsidTr="00040215">
        <w:tc>
          <w:tcPr>
            <w:tcW w:w="4152" w:type="dxa"/>
            <w:tcBorders>
              <w:left w:val="single" w:sz="4" w:space="0" w:color="808080"/>
              <w:bottom w:val="single" w:sz="4" w:space="0" w:color="808080"/>
            </w:tcBorders>
            <w:shd w:val="clear" w:color="auto" w:fill="auto"/>
          </w:tcPr>
          <w:p w14:paraId="05FDB526" w14:textId="171FDBC6" w:rsidR="0028498E" w:rsidRPr="00EE70AE" w:rsidRDefault="0028498E" w:rsidP="0028498E">
            <w:pPr>
              <w:snapToGrid w:val="0"/>
              <w:rPr>
                <w:lang w:val="nl-BE"/>
              </w:rPr>
            </w:pPr>
            <w:r w:rsidRPr="00EE70AE">
              <w:rPr>
                <w:i/>
                <w:lang w:val="nl-BE"/>
              </w:rPr>
              <w:t xml:space="preserve">Totaal </w:t>
            </w:r>
            <w:r w:rsidR="00144678" w:rsidRPr="00EE70AE">
              <w:rPr>
                <w:i/>
                <w:lang w:val="nl-BE"/>
              </w:rPr>
              <w:t>R&amp;D-</w:t>
            </w:r>
            <w:r w:rsidRPr="00EE70AE">
              <w:rPr>
                <w:i/>
                <w:lang w:val="nl-BE"/>
              </w:rPr>
              <w:t>personeel (VTE)</w:t>
            </w:r>
          </w:p>
        </w:tc>
        <w:tc>
          <w:tcPr>
            <w:tcW w:w="1956" w:type="dxa"/>
            <w:tcBorders>
              <w:left w:val="single" w:sz="4" w:space="0" w:color="808080"/>
              <w:bottom w:val="single" w:sz="4" w:space="0" w:color="808080"/>
            </w:tcBorders>
            <w:shd w:val="clear" w:color="auto" w:fill="auto"/>
          </w:tcPr>
          <w:p w14:paraId="711B2514" w14:textId="77777777" w:rsidR="0028498E" w:rsidRPr="00EE70AE" w:rsidRDefault="0028498E" w:rsidP="0028498E">
            <w:pPr>
              <w:snapToGrid w:val="0"/>
              <w:rPr>
                <w:lang w:val="nl-BE"/>
              </w:rPr>
            </w:pPr>
          </w:p>
        </w:tc>
        <w:tc>
          <w:tcPr>
            <w:tcW w:w="1956" w:type="dxa"/>
            <w:tcBorders>
              <w:left w:val="single" w:sz="4" w:space="0" w:color="808080"/>
              <w:bottom w:val="single" w:sz="4" w:space="0" w:color="808080"/>
            </w:tcBorders>
            <w:shd w:val="clear" w:color="auto" w:fill="auto"/>
          </w:tcPr>
          <w:p w14:paraId="396A6BE6" w14:textId="77777777" w:rsidR="0028498E" w:rsidRPr="00EE70AE" w:rsidRDefault="0028498E" w:rsidP="0028498E">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28498E" w:rsidRPr="00EE70AE" w:rsidRDefault="0028498E" w:rsidP="0028498E">
            <w:pPr>
              <w:snapToGrid w:val="0"/>
              <w:rPr>
                <w:lang w:val="nl-BE"/>
              </w:rPr>
            </w:pPr>
          </w:p>
        </w:tc>
      </w:tr>
      <w:tr w:rsidR="0028498E" w:rsidRPr="00EE70AE" w14:paraId="731A0B73" w14:textId="77777777" w:rsidTr="00040215">
        <w:tc>
          <w:tcPr>
            <w:tcW w:w="4152" w:type="dxa"/>
            <w:tcBorders>
              <w:left w:val="single" w:sz="4" w:space="0" w:color="808080"/>
              <w:bottom w:val="single" w:sz="4" w:space="0" w:color="808080"/>
            </w:tcBorders>
            <w:shd w:val="clear" w:color="auto" w:fill="auto"/>
          </w:tcPr>
          <w:p w14:paraId="0364E55C" w14:textId="38F1067C" w:rsidR="0028498E" w:rsidRPr="00EE70AE" w:rsidRDefault="0028498E" w:rsidP="0028498E">
            <w:pPr>
              <w:snapToGrid w:val="0"/>
              <w:rPr>
                <w:lang w:val="nl-BE"/>
              </w:rPr>
            </w:pPr>
            <w:r w:rsidRPr="00EE70AE">
              <w:rPr>
                <w:i/>
                <w:lang w:val="nl-BE"/>
              </w:rPr>
              <w:t xml:space="preserve">   Gediplomeerden universiteiten (VTE)</w:t>
            </w:r>
          </w:p>
        </w:tc>
        <w:tc>
          <w:tcPr>
            <w:tcW w:w="1956" w:type="dxa"/>
            <w:tcBorders>
              <w:left w:val="single" w:sz="4" w:space="0" w:color="808080"/>
              <w:bottom w:val="single" w:sz="4" w:space="0" w:color="808080"/>
            </w:tcBorders>
            <w:shd w:val="clear" w:color="auto" w:fill="auto"/>
          </w:tcPr>
          <w:p w14:paraId="50BFB7A3" w14:textId="77777777" w:rsidR="0028498E" w:rsidRPr="00EE70AE" w:rsidRDefault="0028498E" w:rsidP="0028498E">
            <w:pPr>
              <w:snapToGrid w:val="0"/>
              <w:rPr>
                <w:lang w:val="nl-BE"/>
              </w:rPr>
            </w:pPr>
          </w:p>
        </w:tc>
        <w:tc>
          <w:tcPr>
            <w:tcW w:w="1956" w:type="dxa"/>
            <w:tcBorders>
              <w:left w:val="single" w:sz="4" w:space="0" w:color="808080"/>
              <w:bottom w:val="single" w:sz="4" w:space="0" w:color="808080"/>
            </w:tcBorders>
            <w:shd w:val="clear" w:color="auto" w:fill="auto"/>
          </w:tcPr>
          <w:p w14:paraId="65F4D16A" w14:textId="77777777" w:rsidR="0028498E" w:rsidRPr="00EE70AE" w:rsidRDefault="0028498E" w:rsidP="0028498E">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28498E" w:rsidRPr="00EE70AE" w:rsidRDefault="0028498E" w:rsidP="0028498E">
            <w:pPr>
              <w:snapToGrid w:val="0"/>
              <w:rPr>
                <w:lang w:val="nl-BE"/>
              </w:rPr>
            </w:pPr>
          </w:p>
        </w:tc>
      </w:tr>
      <w:tr w:rsidR="0028498E" w:rsidRPr="00EE70AE" w14:paraId="3001E2BC" w14:textId="77777777" w:rsidTr="00040215">
        <w:tc>
          <w:tcPr>
            <w:tcW w:w="4152" w:type="dxa"/>
            <w:tcBorders>
              <w:left w:val="single" w:sz="4" w:space="0" w:color="808080"/>
              <w:bottom w:val="single" w:sz="4" w:space="0" w:color="808080"/>
            </w:tcBorders>
            <w:shd w:val="clear" w:color="auto" w:fill="auto"/>
          </w:tcPr>
          <w:p w14:paraId="49362F97" w14:textId="3E073FC1" w:rsidR="0028498E" w:rsidRPr="00EE70AE" w:rsidRDefault="0028498E" w:rsidP="0028498E">
            <w:pPr>
              <w:snapToGrid w:val="0"/>
              <w:rPr>
                <w:lang w:val="nl-BE"/>
              </w:rPr>
            </w:pPr>
            <w:r w:rsidRPr="00EE70AE">
              <w:rPr>
                <w:i/>
                <w:lang w:val="nl-BE"/>
              </w:rPr>
              <w:t xml:space="preserve">   Gediplomeerden hoger onderwijs (VTE)</w:t>
            </w:r>
          </w:p>
        </w:tc>
        <w:tc>
          <w:tcPr>
            <w:tcW w:w="1956" w:type="dxa"/>
            <w:tcBorders>
              <w:left w:val="single" w:sz="4" w:space="0" w:color="808080"/>
              <w:bottom w:val="single" w:sz="4" w:space="0" w:color="808080"/>
            </w:tcBorders>
            <w:shd w:val="clear" w:color="auto" w:fill="auto"/>
          </w:tcPr>
          <w:p w14:paraId="3ECC9497" w14:textId="77777777" w:rsidR="0028498E" w:rsidRPr="00EE70AE" w:rsidRDefault="0028498E" w:rsidP="0028498E">
            <w:pPr>
              <w:snapToGrid w:val="0"/>
              <w:rPr>
                <w:lang w:val="nl-BE"/>
              </w:rPr>
            </w:pPr>
          </w:p>
        </w:tc>
        <w:tc>
          <w:tcPr>
            <w:tcW w:w="1956" w:type="dxa"/>
            <w:tcBorders>
              <w:left w:val="single" w:sz="4" w:space="0" w:color="808080"/>
              <w:bottom w:val="single" w:sz="4" w:space="0" w:color="808080"/>
            </w:tcBorders>
            <w:shd w:val="clear" w:color="auto" w:fill="auto"/>
          </w:tcPr>
          <w:p w14:paraId="496D2B70" w14:textId="77777777" w:rsidR="0028498E" w:rsidRPr="00EE70AE" w:rsidRDefault="0028498E" w:rsidP="0028498E">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28498E" w:rsidRPr="00EE70AE" w:rsidRDefault="0028498E" w:rsidP="0028498E">
            <w:pPr>
              <w:snapToGrid w:val="0"/>
              <w:rPr>
                <w:lang w:val="nl-BE"/>
              </w:rPr>
            </w:pPr>
          </w:p>
        </w:tc>
      </w:tr>
      <w:tr w:rsidR="0028498E" w:rsidRPr="00EE70AE" w14:paraId="1682A6C6" w14:textId="77777777" w:rsidTr="00040215">
        <w:tc>
          <w:tcPr>
            <w:tcW w:w="4152" w:type="dxa"/>
            <w:tcBorders>
              <w:left w:val="single" w:sz="4" w:space="0" w:color="808080"/>
              <w:bottom w:val="single" w:sz="4" w:space="0" w:color="808080"/>
            </w:tcBorders>
            <w:shd w:val="clear" w:color="auto" w:fill="auto"/>
          </w:tcPr>
          <w:p w14:paraId="536400F7" w14:textId="3870E59A" w:rsidR="0028498E" w:rsidRPr="00EE70AE" w:rsidRDefault="0028498E" w:rsidP="0028498E">
            <w:pPr>
              <w:snapToGrid w:val="0"/>
              <w:rPr>
                <w:rFonts w:eastAsia="Arial" w:cs="Arial"/>
                <w:i/>
                <w:iCs/>
                <w:lang w:val="nl-BE"/>
              </w:rPr>
            </w:pPr>
            <w:r w:rsidRPr="00EE70AE">
              <w:rPr>
                <w:i/>
                <w:lang w:val="nl-BE"/>
              </w:rPr>
              <w:lastRenderedPageBreak/>
              <w:t xml:space="preserve">   Anderen (VTE)</w:t>
            </w:r>
          </w:p>
        </w:tc>
        <w:tc>
          <w:tcPr>
            <w:tcW w:w="1956" w:type="dxa"/>
            <w:tcBorders>
              <w:left w:val="single" w:sz="4" w:space="0" w:color="808080"/>
              <w:bottom w:val="single" w:sz="4" w:space="0" w:color="808080"/>
            </w:tcBorders>
            <w:shd w:val="clear" w:color="auto" w:fill="auto"/>
          </w:tcPr>
          <w:p w14:paraId="3E85E630" w14:textId="77777777" w:rsidR="0028498E" w:rsidRPr="00EE70AE" w:rsidRDefault="0028498E" w:rsidP="0028498E">
            <w:pPr>
              <w:snapToGrid w:val="0"/>
              <w:rPr>
                <w:lang w:val="nl-BE"/>
              </w:rPr>
            </w:pPr>
          </w:p>
        </w:tc>
        <w:tc>
          <w:tcPr>
            <w:tcW w:w="1956" w:type="dxa"/>
            <w:tcBorders>
              <w:left w:val="single" w:sz="4" w:space="0" w:color="808080"/>
              <w:bottom w:val="single" w:sz="4" w:space="0" w:color="808080"/>
            </w:tcBorders>
            <w:shd w:val="clear" w:color="auto" w:fill="auto"/>
          </w:tcPr>
          <w:p w14:paraId="31DC8CD7" w14:textId="77777777" w:rsidR="0028498E" w:rsidRPr="00EE70AE" w:rsidRDefault="0028498E" w:rsidP="0028498E">
            <w:pPr>
              <w:snapToGrid w:val="0"/>
              <w:rPr>
                <w:lang w:val="nl-BE"/>
              </w:rPr>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28498E" w:rsidRPr="00EE70AE" w:rsidRDefault="0028498E" w:rsidP="0028498E">
            <w:pPr>
              <w:snapToGrid w:val="0"/>
              <w:rPr>
                <w:lang w:val="nl-BE"/>
              </w:rPr>
            </w:pPr>
          </w:p>
        </w:tc>
      </w:tr>
    </w:tbl>
    <w:p w14:paraId="5565D082" w14:textId="0019DD9B" w:rsidR="00CB62F5" w:rsidRPr="00EE70AE" w:rsidRDefault="00121492" w:rsidP="00121492">
      <w:pPr>
        <w:pStyle w:val="Corpsdetexte"/>
        <w:widowControl w:val="0"/>
        <w:suppressAutoHyphens/>
        <w:spacing w:after="0" w:line="288" w:lineRule="auto"/>
        <w:ind w:left="720"/>
        <w:jc w:val="right"/>
        <w:rPr>
          <w:lang w:val="nl-BE"/>
        </w:rPr>
      </w:pPr>
      <w:r w:rsidRPr="00EE70AE">
        <w:rPr>
          <w:bCs/>
          <w:i/>
          <w:iCs/>
          <w:sz w:val="16"/>
          <w:szCs w:val="16"/>
          <w:lang w:val="nl-BE"/>
        </w:rPr>
        <w:t xml:space="preserve">*Voorlopige cijfers </w:t>
      </w:r>
      <w:proofErr w:type="gramStart"/>
      <w:r w:rsidRPr="00EE70AE">
        <w:rPr>
          <w:bCs/>
          <w:i/>
          <w:iCs/>
          <w:sz w:val="16"/>
          <w:szCs w:val="16"/>
          <w:lang w:val="nl-BE"/>
        </w:rPr>
        <w:t>indien</w:t>
      </w:r>
      <w:proofErr w:type="gramEnd"/>
      <w:r w:rsidRPr="00EE70AE">
        <w:rPr>
          <w:bCs/>
          <w:i/>
          <w:iCs/>
          <w:sz w:val="16"/>
          <w:szCs w:val="16"/>
          <w:lang w:val="nl-BE"/>
        </w:rPr>
        <w:t xml:space="preserve"> nog niet gepubliceerd</w:t>
      </w:r>
    </w:p>
    <w:p w14:paraId="465FC1E7" w14:textId="77777777" w:rsidR="00C33DDD" w:rsidRPr="00EE70AE" w:rsidRDefault="00C33DDD" w:rsidP="00B818EF">
      <w:pPr>
        <w:rPr>
          <w:lang w:val="nl-BE"/>
        </w:rPr>
      </w:pPr>
    </w:p>
    <w:p w14:paraId="302B2B50" w14:textId="761D9268" w:rsidR="00CB200B" w:rsidRPr="00EE70AE" w:rsidRDefault="00E45820" w:rsidP="00501977">
      <w:pPr>
        <w:pStyle w:val="Titre2"/>
        <w:rPr>
          <w:lang w:val="nl-BE"/>
        </w:rPr>
      </w:pPr>
      <w:bookmarkStart w:id="17" w:name="_Toc100565937"/>
      <w:r w:rsidRPr="00EE70AE">
        <w:rPr>
          <w:lang w:val="nl-BE"/>
        </w:rPr>
        <w:t>Contractuele relaties met betrekking tot intellectuele eigendom als gevolg van diensten die worden gefinancierd via de innovatiecheques</w:t>
      </w:r>
      <w:bookmarkEnd w:id="17"/>
      <w:r w:rsidR="00CB200B" w:rsidRPr="00EE70AE">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rsidRPr="00EE70AE" w14:paraId="497AED47"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8DA4AF8" w14:textId="7AB8DFF7" w:rsidR="00DE45C9" w:rsidRPr="00EE70AE" w:rsidRDefault="00416681" w:rsidP="00887EBC">
            <w:pPr>
              <w:pStyle w:val="Contenudetableau"/>
              <w:snapToGrid w:val="0"/>
              <w:jc w:val="left"/>
              <w:rPr>
                <w:lang w:val="nl-BE"/>
              </w:rPr>
            </w:pPr>
            <w:r w:rsidRPr="00EE70AE">
              <w:rPr>
                <w:rFonts w:eastAsia="Arial" w:cs="Arial"/>
                <w:b/>
                <w:bCs/>
                <w:color w:val="0000FF"/>
                <w:lang w:val="nl-BE"/>
              </w:rPr>
              <w:t>Verwijder deze uitleg</w:t>
            </w:r>
          </w:p>
        </w:tc>
      </w:tr>
      <w:tr w:rsidR="00DE45C9" w:rsidRPr="002163DF" w14:paraId="371FA1FB" w14:textId="77777777" w:rsidTr="00040215">
        <w:tc>
          <w:tcPr>
            <w:tcW w:w="9498" w:type="dxa"/>
            <w:tcBorders>
              <w:left w:val="single" w:sz="1" w:space="0" w:color="000000"/>
              <w:bottom w:val="single" w:sz="1" w:space="0" w:color="000000"/>
              <w:right w:val="single" w:sz="1" w:space="0" w:color="000000"/>
            </w:tcBorders>
            <w:shd w:val="clear" w:color="auto" w:fill="auto"/>
          </w:tcPr>
          <w:p w14:paraId="00F1AAF9" w14:textId="7D9B828A" w:rsidR="000D7E27" w:rsidRPr="00EE70AE" w:rsidRDefault="00EF53AD" w:rsidP="000D7E27">
            <w:pPr>
              <w:widowControl w:val="0"/>
              <w:suppressAutoHyphens/>
              <w:spacing w:after="0" w:line="240" w:lineRule="auto"/>
              <w:jc w:val="both"/>
              <w:rPr>
                <w:color w:val="0000FF"/>
                <w:lang w:val="nl-BE"/>
              </w:rPr>
            </w:pPr>
            <w:r w:rsidRPr="00EE70AE">
              <w:rPr>
                <w:color w:val="0000FF"/>
                <w:lang w:val="nl-BE"/>
              </w:rPr>
              <w:t xml:space="preserve">Bij de indiening van een aanvraag van een innovatiecheque moet het beheer van de uit de dienst voortvloeiende rechten, die normaal in hun geheel aan de </w:t>
            </w:r>
            <w:proofErr w:type="spellStart"/>
            <w:r w:rsidRPr="00EE70AE">
              <w:rPr>
                <w:color w:val="0000FF"/>
                <w:lang w:val="nl-BE"/>
              </w:rPr>
              <w:t>opdrachtgevende</w:t>
            </w:r>
            <w:proofErr w:type="spellEnd"/>
            <w:r w:rsidRPr="00EE70AE">
              <w:rPr>
                <w:color w:val="0000FF"/>
                <w:lang w:val="nl-BE"/>
              </w:rPr>
              <w:t xml:space="preserve"> onderneming worden verleend, nader worden beschreven. Het centrum kan hier de relevante clausules van zijn contracten overnemen zodat het deze niet bij elke aanvraag hoeft in te dienen</w:t>
            </w:r>
          </w:p>
          <w:p w14:paraId="51EBE26A" w14:textId="77777777" w:rsidR="00EF53AD" w:rsidRPr="00EE70AE" w:rsidRDefault="00EF53AD" w:rsidP="000D7E27">
            <w:pPr>
              <w:widowControl w:val="0"/>
              <w:suppressAutoHyphens/>
              <w:spacing w:after="0" w:line="240" w:lineRule="auto"/>
              <w:jc w:val="both"/>
              <w:rPr>
                <w:color w:val="0000FF"/>
                <w:lang w:val="nl-BE"/>
              </w:rPr>
            </w:pPr>
          </w:p>
          <w:p w14:paraId="1F5FB6DF" w14:textId="3D3C5A16" w:rsidR="000D7E27" w:rsidRPr="00EE70AE" w:rsidRDefault="00962F59" w:rsidP="000D7E27">
            <w:pPr>
              <w:rPr>
                <w:color w:val="0000FF"/>
                <w:lang w:val="nl-BE"/>
              </w:rPr>
            </w:pPr>
            <w:r w:rsidRPr="00EE70AE">
              <w:rPr>
                <w:rFonts w:eastAsia="Arial" w:cs="Arial"/>
                <w:b/>
                <w:color w:val="0000FF"/>
                <w:lang w:val="nl-BE"/>
              </w:rPr>
              <w:t xml:space="preserve">Bij te voegen </w:t>
            </w:r>
            <w:r w:rsidRPr="00EE70AE">
              <w:rPr>
                <w:rFonts w:eastAsia="Arial"/>
                <w:b/>
                <w:color w:val="0000FF"/>
                <w:lang w:val="nl-BE"/>
              </w:rPr>
              <w:t>bijlagen</w:t>
            </w:r>
            <w:r w:rsidR="000D7E27" w:rsidRPr="00EE70AE">
              <w:rPr>
                <w:b/>
                <w:bCs/>
                <w:color w:val="0000FF"/>
                <w:lang w:val="nl-BE"/>
              </w:rPr>
              <w:t>:</w:t>
            </w:r>
          </w:p>
          <w:p w14:paraId="446A2524" w14:textId="31FCAFEF" w:rsidR="000D7E27" w:rsidRPr="00EE70AE" w:rsidRDefault="00CC3E01" w:rsidP="00BC311C">
            <w:pPr>
              <w:snapToGrid w:val="0"/>
              <w:rPr>
                <w:color w:val="0000FF"/>
                <w:highlight w:val="yellow"/>
                <w:lang w:val="nl-BE"/>
              </w:rPr>
            </w:pPr>
            <w:r w:rsidRPr="00EE70AE">
              <w:rPr>
                <w:color w:val="0000FF"/>
                <w:lang w:val="nl-BE"/>
              </w:rPr>
              <w:t>Een kopie van een standaardcontract</w:t>
            </w:r>
          </w:p>
        </w:tc>
      </w:tr>
    </w:tbl>
    <w:p w14:paraId="565B0F81" w14:textId="77777777" w:rsidR="00CB200B" w:rsidRPr="00EE70AE" w:rsidRDefault="00CB200B" w:rsidP="00040215">
      <w:pPr>
        <w:rPr>
          <w:lang w:val="nl-BE"/>
        </w:rPr>
      </w:pPr>
    </w:p>
    <w:p w14:paraId="190B2359" w14:textId="47207E71" w:rsidR="0054585A" w:rsidRPr="00EE70AE" w:rsidRDefault="00091E34" w:rsidP="006A6EC8">
      <w:pPr>
        <w:rPr>
          <w:lang w:val="nl-BE"/>
        </w:rPr>
      </w:pPr>
      <w:r w:rsidRPr="00EE70AE">
        <w:rPr>
          <w:lang w:val="nl-BE"/>
        </w:rPr>
        <w:br w:type="page"/>
      </w:r>
      <w:bookmarkStart w:id="18" w:name="__RefHeading__5161_1165138607"/>
      <w:bookmarkStart w:id="19" w:name="__RefHeading__7590_829952307"/>
      <w:bookmarkStart w:id="20" w:name="__RefHeading__119_1940543056"/>
      <w:bookmarkEnd w:id="18"/>
      <w:bookmarkEnd w:id="19"/>
      <w:bookmarkEnd w:id="20"/>
    </w:p>
    <w:p w14:paraId="357574E8" w14:textId="01AA09B0" w:rsidR="00214D89" w:rsidRPr="00EE70AE" w:rsidRDefault="00214D89" w:rsidP="006A6EC8">
      <w:pPr>
        <w:rPr>
          <w:lang w:val="nl-BE"/>
        </w:rPr>
      </w:pPr>
    </w:p>
    <w:p w14:paraId="47F8D915" w14:textId="30ACCB2E" w:rsidR="00214D89" w:rsidRPr="00EE70AE" w:rsidRDefault="00214D89" w:rsidP="00E1436C">
      <w:pPr>
        <w:ind w:left="360"/>
        <w:rPr>
          <w:lang w:val="nl-BE"/>
        </w:rPr>
      </w:pPr>
    </w:p>
    <w:p w14:paraId="6FFB614D" w14:textId="19D0ACA7" w:rsidR="00214D89" w:rsidRPr="00EE70AE" w:rsidRDefault="00214D89" w:rsidP="00E1436C">
      <w:pPr>
        <w:ind w:left="360"/>
        <w:rPr>
          <w:lang w:val="nl-BE"/>
        </w:rPr>
      </w:pPr>
    </w:p>
    <w:p w14:paraId="757C48DF" w14:textId="3C049AC8" w:rsidR="00214D89" w:rsidRPr="00EE70AE" w:rsidRDefault="00214D89" w:rsidP="00E1436C">
      <w:pPr>
        <w:ind w:left="360"/>
        <w:rPr>
          <w:lang w:val="nl-BE"/>
        </w:rPr>
      </w:pPr>
    </w:p>
    <w:p w14:paraId="17B2C998" w14:textId="40EC8504" w:rsidR="00214D89" w:rsidRPr="00EE70AE" w:rsidRDefault="00214D89" w:rsidP="00E1436C">
      <w:pPr>
        <w:ind w:left="360"/>
        <w:rPr>
          <w:lang w:val="nl-BE"/>
        </w:rPr>
      </w:pPr>
    </w:p>
    <w:p w14:paraId="4CB7B827" w14:textId="3F2097DE" w:rsidR="00214D89" w:rsidRPr="00EE70AE" w:rsidRDefault="00214D89" w:rsidP="00E1436C">
      <w:pPr>
        <w:ind w:left="360"/>
        <w:rPr>
          <w:lang w:val="nl-BE"/>
        </w:rPr>
      </w:pPr>
    </w:p>
    <w:p w14:paraId="606F0879" w14:textId="1EA4E838" w:rsidR="00214D89" w:rsidRPr="00EE70AE" w:rsidRDefault="00214D89" w:rsidP="00E1436C">
      <w:pPr>
        <w:ind w:left="360"/>
        <w:rPr>
          <w:lang w:val="nl-BE"/>
        </w:rPr>
      </w:pPr>
    </w:p>
    <w:p w14:paraId="376D7327" w14:textId="7CE76B97" w:rsidR="00214D89" w:rsidRPr="00EE70AE" w:rsidRDefault="00214D89" w:rsidP="00E1436C">
      <w:pPr>
        <w:ind w:left="360"/>
        <w:rPr>
          <w:lang w:val="nl-BE"/>
        </w:rPr>
      </w:pPr>
    </w:p>
    <w:p w14:paraId="55178A8C" w14:textId="4857A1FA" w:rsidR="00214D89" w:rsidRPr="00EE70AE" w:rsidRDefault="00214D89" w:rsidP="00E1436C">
      <w:pPr>
        <w:ind w:left="360"/>
        <w:rPr>
          <w:lang w:val="nl-BE"/>
        </w:rPr>
      </w:pPr>
    </w:p>
    <w:p w14:paraId="64EDE14A" w14:textId="77777777" w:rsidR="00214D89" w:rsidRPr="00EE70AE" w:rsidRDefault="00214D89" w:rsidP="00E1436C">
      <w:pPr>
        <w:ind w:left="360"/>
        <w:rPr>
          <w:lang w:val="nl-BE"/>
        </w:rPr>
      </w:pPr>
    </w:p>
    <w:p w14:paraId="2388F437" w14:textId="73D16606" w:rsidR="00214D89" w:rsidRPr="00EE70AE" w:rsidRDefault="00214D89" w:rsidP="00057EA2">
      <w:pPr>
        <w:pStyle w:val="Titre1"/>
        <w:numPr>
          <w:ilvl w:val="0"/>
          <w:numId w:val="4"/>
        </w:numPr>
        <w:tabs>
          <w:tab w:val="clear" w:pos="432"/>
          <w:tab w:val="num" w:pos="792"/>
        </w:tabs>
        <w:ind w:left="360"/>
        <w:rPr>
          <w:lang w:val="nl-BE"/>
        </w:rPr>
      </w:pPr>
      <w:r w:rsidRPr="00EE70AE">
        <w:rPr>
          <w:lang w:val="nl-BE"/>
        </w:rPr>
        <w:br/>
      </w:r>
      <w:bookmarkStart w:id="21" w:name="_Toc100565938"/>
      <w:r w:rsidR="006B77BE" w:rsidRPr="00EE70AE">
        <w:rPr>
          <w:lang w:val="nl-BE"/>
        </w:rPr>
        <w:t>R&amp;D-activiteiten</w:t>
      </w:r>
      <w:r w:rsidRPr="00EE70AE">
        <w:rPr>
          <w:lang w:val="nl-BE"/>
        </w:rPr>
        <w:t>,</w:t>
      </w:r>
      <w:r w:rsidR="000325D0" w:rsidRPr="00EE70AE">
        <w:rPr>
          <w:lang w:val="nl-BE"/>
        </w:rPr>
        <w:t xml:space="preserve"> kennisverspreiding en technologische begeleiding</w:t>
      </w:r>
      <w:bookmarkEnd w:id="21"/>
    </w:p>
    <w:p w14:paraId="3B11EFF3" w14:textId="3F8740E7" w:rsidR="00214D89" w:rsidRPr="00EE70AE" w:rsidRDefault="00214D89" w:rsidP="00E1436C">
      <w:pPr>
        <w:ind w:left="360"/>
        <w:rPr>
          <w:lang w:val="nl-BE"/>
        </w:rPr>
      </w:pPr>
      <w:r w:rsidRPr="00EE70AE">
        <w:rPr>
          <w:lang w:val="nl-BE"/>
        </w:rPr>
        <w:br w:type="page"/>
      </w:r>
    </w:p>
    <w:p w14:paraId="48188E9A" w14:textId="469BCDCD" w:rsidR="00214D89" w:rsidRPr="00EE70AE" w:rsidRDefault="00214D89" w:rsidP="00B301C5">
      <w:pPr>
        <w:pStyle w:val="Titre2"/>
        <w:numPr>
          <w:ilvl w:val="0"/>
          <w:numId w:val="0"/>
        </w:numPr>
        <w:ind w:left="1361"/>
        <w:rPr>
          <w:lang w:val="nl-BE"/>
        </w:rPr>
      </w:pPr>
    </w:p>
    <w:p w14:paraId="7CDF2C88" w14:textId="240C04DA" w:rsidR="00214D89" w:rsidRPr="00EE70AE" w:rsidRDefault="00CF5504" w:rsidP="00B91770">
      <w:pPr>
        <w:pStyle w:val="Titre2"/>
        <w:rPr>
          <w:lang w:val="nl-BE"/>
        </w:rPr>
      </w:pPr>
      <w:bookmarkStart w:id="22" w:name="_Toc100565939"/>
      <w:r w:rsidRPr="00EE70AE">
        <w:rPr>
          <w:lang w:val="nl-BE"/>
        </w:rPr>
        <w:t>Aan R&amp;D-activiteiten toegewezen technologische uitrusting en middelen</w:t>
      </w:r>
      <w:bookmarkEnd w:id="22"/>
      <w:r w:rsidR="00B717E3" w:rsidRPr="00EE70AE">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EE70AE" w14:paraId="0F2BECA0" w14:textId="77777777" w:rsidTr="00040215">
        <w:tc>
          <w:tcPr>
            <w:tcW w:w="9500" w:type="dxa"/>
            <w:shd w:val="clear" w:color="auto" w:fill="auto"/>
          </w:tcPr>
          <w:p w14:paraId="66B02943" w14:textId="1F8F880E" w:rsidR="00B717E3" w:rsidRPr="00EE70AE" w:rsidRDefault="00416681" w:rsidP="00E06203">
            <w:pPr>
              <w:pStyle w:val="Contenudetableau"/>
              <w:snapToGrid w:val="0"/>
              <w:rPr>
                <w:lang w:val="nl-BE"/>
              </w:rPr>
            </w:pPr>
            <w:r w:rsidRPr="00EE70AE">
              <w:rPr>
                <w:b/>
                <w:bCs/>
                <w:color w:val="0000FF"/>
                <w:lang w:val="nl-BE"/>
              </w:rPr>
              <w:t>Verwijder deze uitleg</w:t>
            </w:r>
          </w:p>
        </w:tc>
      </w:tr>
      <w:tr w:rsidR="00B717E3" w:rsidRPr="002163DF" w14:paraId="6CF2FCC9" w14:textId="77777777" w:rsidTr="00040215">
        <w:tc>
          <w:tcPr>
            <w:tcW w:w="9500" w:type="dxa"/>
            <w:shd w:val="clear" w:color="auto" w:fill="auto"/>
          </w:tcPr>
          <w:p w14:paraId="672EDF0E" w14:textId="6D01EA83" w:rsidR="0032669F" w:rsidRPr="00EE70AE" w:rsidRDefault="0032669F" w:rsidP="0032669F">
            <w:pPr>
              <w:pStyle w:val="Contenudetableau"/>
              <w:rPr>
                <w:color w:val="0000FF"/>
                <w:lang w:val="nl-BE"/>
              </w:rPr>
            </w:pPr>
            <w:r w:rsidRPr="00EE70AE">
              <w:rPr>
                <w:color w:val="0000FF"/>
                <w:lang w:val="nl-BE"/>
              </w:rPr>
              <w:t>Geef een overzicht van de technologische uitrusting, installaties en middelen (laboratoria, specifieke installaties, machines, computerinfrastructuur of andere soorten apparatuur enz.) die binnen het centrum beschikbaar zijn en gebruikt kunnen worden in het kader van de innovatiecheques</w:t>
            </w:r>
          </w:p>
          <w:p w14:paraId="7D8EA729" w14:textId="77777777" w:rsidR="0032669F" w:rsidRPr="00EE70AE" w:rsidRDefault="0032669F" w:rsidP="0032669F">
            <w:pPr>
              <w:pStyle w:val="Contenudetableau"/>
              <w:rPr>
                <w:color w:val="0000FF"/>
                <w:lang w:val="nl-BE"/>
              </w:rPr>
            </w:pPr>
          </w:p>
          <w:p w14:paraId="681E4968" w14:textId="0C2FF973" w:rsidR="00B717E3" w:rsidRPr="00EE70AE" w:rsidRDefault="0032669F" w:rsidP="0032669F">
            <w:pPr>
              <w:pStyle w:val="Contenudetableau"/>
              <w:rPr>
                <w:lang w:val="nl-BE"/>
              </w:rPr>
            </w:pPr>
            <w:r w:rsidRPr="00EE70AE">
              <w:rPr>
                <w:b/>
                <w:color w:val="0000FF"/>
                <w:lang w:val="nl-BE"/>
              </w:rPr>
              <w:t>Dit is alleen nodig als er speciale apparatuur wordt gebruikt - het is niet nodig het standaardmateriaal in het veld op te sommen.</w:t>
            </w:r>
          </w:p>
        </w:tc>
      </w:tr>
    </w:tbl>
    <w:p w14:paraId="2220FDAA" w14:textId="77777777" w:rsidR="00B717E3" w:rsidRPr="00EE70AE" w:rsidRDefault="00B717E3" w:rsidP="00B717E3">
      <w:pPr>
        <w:rPr>
          <w:lang w:val="nl-BE"/>
        </w:rPr>
      </w:pPr>
    </w:p>
    <w:p w14:paraId="18BC47BB" w14:textId="4E21E90B" w:rsidR="00214D89" w:rsidRPr="00EE70AE" w:rsidRDefault="003A38C3" w:rsidP="00B91770">
      <w:pPr>
        <w:pStyle w:val="Titre2"/>
        <w:rPr>
          <w:lang w:val="nl-BE"/>
        </w:rPr>
      </w:pPr>
      <w:bookmarkStart w:id="23" w:name="_Toc100565940"/>
      <w:r w:rsidRPr="00EE70AE">
        <w:rPr>
          <w:lang w:val="nl-BE"/>
        </w:rPr>
        <w:t>Tariefvoorwaarden van de diensten</w:t>
      </w:r>
      <w:bookmarkEnd w:id="23"/>
      <w:r w:rsidR="00B717E3" w:rsidRPr="00EE70AE">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EE70AE" w14:paraId="0A666B49" w14:textId="77777777" w:rsidTr="00040215">
        <w:tc>
          <w:tcPr>
            <w:tcW w:w="9500" w:type="dxa"/>
            <w:shd w:val="clear" w:color="auto" w:fill="auto"/>
          </w:tcPr>
          <w:p w14:paraId="6F9035A2" w14:textId="5D763559" w:rsidR="00065433" w:rsidRPr="00EE70AE" w:rsidRDefault="00416681" w:rsidP="00E06203">
            <w:pPr>
              <w:pStyle w:val="Contenudetableau"/>
              <w:suppressAutoHyphens w:val="0"/>
              <w:snapToGrid w:val="0"/>
              <w:rPr>
                <w:lang w:val="nl-BE"/>
              </w:rPr>
            </w:pPr>
            <w:r w:rsidRPr="00EE70AE">
              <w:rPr>
                <w:b/>
                <w:bCs/>
                <w:color w:val="0000FF"/>
                <w:lang w:val="nl-BE"/>
              </w:rPr>
              <w:t>Verwijder deze uitleg</w:t>
            </w:r>
          </w:p>
        </w:tc>
      </w:tr>
      <w:tr w:rsidR="00065433" w:rsidRPr="002163DF" w14:paraId="2CF1039A" w14:textId="77777777" w:rsidTr="00040215">
        <w:tc>
          <w:tcPr>
            <w:tcW w:w="9500" w:type="dxa"/>
            <w:shd w:val="clear" w:color="auto" w:fill="auto"/>
          </w:tcPr>
          <w:p w14:paraId="119DBFBA" w14:textId="64115835" w:rsidR="00065433" w:rsidRPr="00EE70AE" w:rsidRDefault="00D734AE" w:rsidP="00A37024">
            <w:pPr>
              <w:pStyle w:val="Paragraphedeliste"/>
              <w:numPr>
                <w:ilvl w:val="0"/>
                <w:numId w:val="19"/>
              </w:numPr>
              <w:rPr>
                <w:rFonts w:eastAsia="SimSun" w:cs="Mangal"/>
                <w:color w:val="0000FF"/>
                <w:kern w:val="1"/>
                <w:szCs w:val="24"/>
                <w:lang w:val="nl-BE" w:eastAsia="zh-CN" w:bidi="hi-IN"/>
              </w:rPr>
            </w:pPr>
            <w:r w:rsidRPr="00EE70AE">
              <w:rPr>
                <w:rFonts w:eastAsia="SimSun" w:cs="Mangal"/>
                <w:color w:val="0000FF"/>
                <w:kern w:val="1"/>
                <w:szCs w:val="24"/>
                <w:lang w:val="nl-BE" w:eastAsia="zh-CN" w:bidi="hi-IN"/>
              </w:rPr>
              <w:t xml:space="preserve">Gedetailleerde opgave van het huidige prijsbeleid voor R&amp;D-diensten die aan derden worden verleend. </w:t>
            </w:r>
            <w:proofErr w:type="gramStart"/>
            <w:r w:rsidRPr="00EE70AE">
              <w:rPr>
                <w:rFonts w:eastAsia="SimSun" w:cs="Mangal"/>
                <w:color w:val="0000FF"/>
                <w:kern w:val="1"/>
                <w:szCs w:val="24"/>
                <w:lang w:val="nl-BE" w:eastAsia="zh-CN" w:bidi="hi-IN"/>
              </w:rPr>
              <w:t>Indien</w:t>
            </w:r>
            <w:proofErr w:type="gramEnd"/>
            <w:r w:rsidRPr="00EE70AE">
              <w:rPr>
                <w:rFonts w:eastAsia="SimSun" w:cs="Mangal"/>
                <w:color w:val="0000FF"/>
                <w:kern w:val="1"/>
                <w:szCs w:val="24"/>
                <w:lang w:val="nl-BE" w:eastAsia="zh-CN" w:bidi="hi-IN"/>
              </w:rPr>
              <w:t xml:space="preserve"> het centrum dergelijke diensten nog niet heeft verleend, licht het voorgenomen beleid en de wijze van prijsvaststelling toe.</w:t>
            </w:r>
          </w:p>
          <w:p w14:paraId="499046A3" w14:textId="4AFAB84B" w:rsidR="00065433" w:rsidRPr="00EE70AE" w:rsidRDefault="00D86F1A" w:rsidP="00057EA2">
            <w:pPr>
              <w:pStyle w:val="Contenudetableau"/>
              <w:numPr>
                <w:ilvl w:val="0"/>
                <w:numId w:val="19"/>
              </w:numPr>
              <w:suppressAutoHyphens w:val="0"/>
              <w:rPr>
                <w:color w:val="0000FF"/>
                <w:lang w:val="nl-BE"/>
              </w:rPr>
            </w:pPr>
            <w:r w:rsidRPr="00EE70AE">
              <w:rPr>
                <w:color w:val="0000FF"/>
                <w:lang w:val="nl-BE"/>
              </w:rPr>
              <w:t xml:space="preserve">De begroting voor de diensten in het kader van de innovatiecheques bestaat uit vier </w:t>
            </w:r>
            <w:proofErr w:type="gramStart"/>
            <w:r w:rsidRPr="00EE70AE">
              <w:rPr>
                <w:color w:val="0000FF"/>
                <w:lang w:val="nl-BE"/>
              </w:rPr>
              <w:t xml:space="preserve">delen </w:t>
            </w:r>
            <w:r w:rsidR="00065433" w:rsidRPr="00EE70AE">
              <w:rPr>
                <w:color w:val="0000FF"/>
                <w:lang w:val="nl-BE"/>
              </w:rPr>
              <w:t>:</w:t>
            </w:r>
            <w:proofErr w:type="gramEnd"/>
            <w:r w:rsidR="00065433" w:rsidRPr="00EE70AE">
              <w:rPr>
                <w:color w:val="0000FF"/>
                <w:lang w:val="nl-BE"/>
              </w:rPr>
              <w:t xml:space="preserve"> </w:t>
            </w:r>
          </w:p>
          <w:p w14:paraId="0E6A69D0" w14:textId="77777777" w:rsidR="00A37024" w:rsidRPr="00EE70AE" w:rsidRDefault="00A37024" w:rsidP="00A37024">
            <w:pPr>
              <w:pStyle w:val="Contenudetableau"/>
              <w:suppressAutoHyphens w:val="0"/>
              <w:rPr>
                <w:color w:val="0000FF"/>
                <w:lang w:val="nl-BE"/>
              </w:rPr>
            </w:pPr>
          </w:p>
          <w:p w14:paraId="2B66764F" w14:textId="77777777" w:rsidR="00236A38" w:rsidRPr="00EE70AE" w:rsidRDefault="00236A38" w:rsidP="00236A38">
            <w:pPr>
              <w:pStyle w:val="Contenudetableau"/>
              <w:numPr>
                <w:ilvl w:val="0"/>
                <w:numId w:val="52"/>
              </w:numPr>
              <w:rPr>
                <w:color w:val="0000FF"/>
                <w:lang w:val="nl-BE"/>
              </w:rPr>
            </w:pPr>
            <w:r w:rsidRPr="00EE70AE">
              <w:rPr>
                <w:color w:val="0000FF"/>
                <w:lang w:val="nl-BE"/>
              </w:rPr>
              <w:t>Aantal ½ werkdagen van een ingenieur of gelijkwaardig (master, doctoraat)</w:t>
            </w:r>
          </w:p>
          <w:p w14:paraId="14D57930" w14:textId="77777777" w:rsidR="00236A38" w:rsidRPr="00EE70AE" w:rsidRDefault="00236A38" w:rsidP="00236A38">
            <w:pPr>
              <w:pStyle w:val="Contenudetableau"/>
              <w:numPr>
                <w:ilvl w:val="0"/>
                <w:numId w:val="52"/>
              </w:numPr>
              <w:rPr>
                <w:color w:val="0000FF"/>
                <w:lang w:val="nl-BE"/>
              </w:rPr>
            </w:pPr>
            <w:r w:rsidRPr="00EE70AE">
              <w:rPr>
                <w:color w:val="0000FF"/>
                <w:lang w:val="nl-BE"/>
              </w:rPr>
              <w:t>Aantal ½ werkdagen van een technicus of gelijkwaardig (bachelor of ander)</w:t>
            </w:r>
          </w:p>
          <w:p w14:paraId="5C96DAA9" w14:textId="77777777" w:rsidR="00236A38" w:rsidRPr="00EE70AE" w:rsidRDefault="00236A38" w:rsidP="00236A38">
            <w:pPr>
              <w:pStyle w:val="Contenudetableau"/>
              <w:numPr>
                <w:ilvl w:val="0"/>
                <w:numId w:val="52"/>
              </w:numPr>
              <w:rPr>
                <w:color w:val="0000FF"/>
                <w:lang w:val="nl-BE"/>
              </w:rPr>
            </w:pPr>
            <w:r w:rsidRPr="00EE70AE">
              <w:rPr>
                <w:color w:val="0000FF"/>
                <w:lang w:val="nl-BE"/>
              </w:rPr>
              <w:t xml:space="preserve">Uitzonderlijke werkingskosten, bedoeld ter dekking van verbruiksgoederen die normaal niet in het laboratorium beschikbaar zijn, zeer hoog verbruik van energie of grondstoffen, (forfaitaire) kosten voor het gebruik van een specifieke infrastructuur of de uitvoering van bepaalde tests enzovoort. </w:t>
            </w:r>
          </w:p>
          <w:p w14:paraId="224F7663" w14:textId="77777777" w:rsidR="00236A38" w:rsidRPr="00EE70AE" w:rsidRDefault="00236A38" w:rsidP="00236A38">
            <w:pPr>
              <w:pStyle w:val="Contenudetableau"/>
              <w:numPr>
                <w:ilvl w:val="0"/>
                <w:numId w:val="52"/>
              </w:numPr>
              <w:rPr>
                <w:color w:val="0000FF"/>
                <w:lang w:val="nl-BE"/>
              </w:rPr>
            </w:pPr>
            <w:r w:rsidRPr="00EE70AE">
              <w:rPr>
                <w:color w:val="0000FF"/>
                <w:lang w:val="nl-BE"/>
              </w:rPr>
              <w:t>Eventuele kosten voor onderaannemers</w:t>
            </w:r>
          </w:p>
          <w:p w14:paraId="6DE17574" w14:textId="77777777" w:rsidR="00A37024" w:rsidRPr="00EE70AE" w:rsidRDefault="00A37024" w:rsidP="00A37024">
            <w:pPr>
              <w:pStyle w:val="Contenudetableau"/>
              <w:suppressAutoHyphens w:val="0"/>
              <w:ind w:left="1440"/>
              <w:rPr>
                <w:color w:val="0000FF"/>
                <w:lang w:val="nl-BE"/>
              </w:rPr>
            </w:pPr>
          </w:p>
          <w:p w14:paraId="1F103A32" w14:textId="0CD9D22A" w:rsidR="00065433" w:rsidRPr="00EE70AE" w:rsidRDefault="00A60BBA" w:rsidP="00A60BBA">
            <w:pPr>
              <w:pStyle w:val="Contenudetableau"/>
              <w:rPr>
                <w:color w:val="0000FF"/>
                <w:lang w:val="nl-BE"/>
              </w:rPr>
            </w:pPr>
            <w:r w:rsidRPr="00EE70AE">
              <w:rPr>
                <w:color w:val="0000FF"/>
                <w:lang w:val="nl-BE"/>
              </w:rPr>
              <w:t>De kosten van instrumenten en materieel (investeringskosten) kunnen eventueel ook in aanmerking worden genomen, met name voor dure apparatuur die moet worden afgeschreven</w:t>
            </w:r>
            <w:r w:rsidR="00065433" w:rsidRPr="00EE70AE">
              <w:rPr>
                <w:color w:val="0000FF"/>
                <w:lang w:val="nl-BE"/>
              </w:rPr>
              <w:t>.</w:t>
            </w:r>
          </w:p>
          <w:p w14:paraId="4C956030" w14:textId="77777777" w:rsidR="00065433" w:rsidRPr="00EE70AE" w:rsidRDefault="00065433" w:rsidP="00E06203">
            <w:pPr>
              <w:pStyle w:val="Contenudetableau"/>
              <w:suppressAutoHyphens w:val="0"/>
              <w:rPr>
                <w:color w:val="0000FF"/>
                <w:lang w:val="nl-BE"/>
              </w:rPr>
            </w:pPr>
          </w:p>
          <w:p w14:paraId="1997EAFB" w14:textId="26BA305A" w:rsidR="00065433" w:rsidRPr="00EE70AE" w:rsidRDefault="00A82856" w:rsidP="00A37024">
            <w:pPr>
              <w:pStyle w:val="Contenudetableau"/>
              <w:suppressAutoHyphens w:val="0"/>
              <w:rPr>
                <w:color w:val="0000FF"/>
                <w:lang w:val="nl-BE"/>
              </w:rPr>
            </w:pPr>
            <w:r w:rsidRPr="00EE70AE">
              <w:rPr>
                <w:color w:val="0000FF"/>
                <w:lang w:val="nl-BE"/>
              </w:rPr>
              <w:t>De personeelskosten worden zodanig berekend dat ze zowel de personeelskosten in strikte zin als de werkingskosten die normaal gesproken inherent zijn aan het werk van het personeel (algemene kosten, kleine verbruiksgoederen enz.) omvatten.</w:t>
            </w:r>
            <w:r w:rsidR="00065433" w:rsidRPr="00EE70AE">
              <w:rPr>
                <w:color w:val="0000FF"/>
                <w:lang w:val="nl-BE"/>
              </w:rPr>
              <w:t xml:space="preserve"> </w:t>
            </w:r>
          </w:p>
          <w:p w14:paraId="741E54FB" w14:textId="77777777" w:rsidR="00065433" w:rsidRPr="00EE70AE" w:rsidRDefault="00065433" w:rsidP="00E06203">
            <w:pPr>
              <w:pStyle w:val="Contenudetableau"/>
              <w:suppressAutoHyphens w:val="0"/>
              <w:ind w:left="1440"/>
              <w:rPr>
                <w:color w:val="0000FF"/>
                <w:lang w:val="nl-BE"/>
              </w:rPr>
            </w:pPr>
          </w:p>
          <w:p w14:paraId="38480B40" w14:textId="206160B3" w:rsidR="00065433" w:rsidRPr="00EE70AE" w:rsidRDefault="00FC05D4" w:rsidP="00A37024">
            <w:pPr>
              <w:pStyle w:val="Contenudetableau"/>
              <w:suppressAutoHyphens w:val="0"/>
              <w:rPr>
                <w:b/>
                <w:color w:val="0000FF"/>
                <w:lang w:val="nl-BE"/>
              </w:rPr>
            </w:pPr>
            <w:proofErr w:type="gramStart"/>
            <w:r w:rsidRPr="00EE70AE">
              <w:rPr>
                <w:b/>
                <w:color w:val="0000FF"/>
                <w:lang w:val="nl-BE"/>
              </w:rPr>
              <w:t>Indien</w:t>
            </w:r>
            <w:proofErr w:type="gramEnd"/>
            <w:r w:rsidRPr="00EE70AE">
              <w:rPr>
                <w:b/>
                <w:color w:val="0000FF"/>
                <w:lang w:val="nl-BE"/>
              </w:rPr>
              <w:t xml:space="preserve"> een onderzoekseenheid beschikt over apparatuur die aanzienlijke werkings- of afschrijvingskosten met zich meebrengt in verhouding tot het loon van het personeel dat betrokken is bij de diensten, of waarvan de kosten niet rechtstreeks verband houden met de omvang van het door het personeel uit te voeren werk, geef dit dan aan in de beschrijving van het huidige prijsbeleid</w:t>
            </w:r>
            <w:r w:rsidR="00065433" w:rsidRPr="00EE70AE">
              <w:rPr>
                <w:b/>
                <w:color w:val="0000FF"/>
                <w:lang w:val="nl-BE"/>
              </w:rPr>
              <w:t>.</w:t>
            </w:r>
          </w:p>
          <w:p w14:paraId="71259661" w14:textId="77777777" w:rsidR="00A37024" w:rsidRPr="00EE70AE" w:rsidRDefault="00A37024" w:rsidP="00A37024">
            <w:pPr>
              <w:pStyle w:val="Contenudetableau"/>
              <w:suppressAutoHyphens w:val="0"/>
              <w:rPr>
                <w:color w:val="0000FF"/>
                <w:lang w:val="nl-BE"/>
              </w:rPr>
            </w:pPr>
          </w:p>
          <w:p w14:paraId="3EE4770F" w14:textId="058E47A7" w:rsidR="00065433" w:rsidRPr="00EE70AE" w:rsidRDefault="002528E8" w:rsidP="00A37024">
            <w:pPr>
              <w:pStyle w:val="Contenudetableau"/>
              <w:suppressAutoHyphens w:val="0"/>
              <w:rPr>
                <w:color w:val="0000FF"/>
                <w:lang w:val="nl-BE"/>
              </w:rPr>
            </w:pPr>
            <w:r w:rsidRPr="00EE70AE">
              <w:rPr>
                <w:color w:val="0000FF"/>
                <w:lang w:val="nl-BE"/>
              </w:rPr>
              <w:t>Geef aan welke forfaitaire bedragen (zullen) worden aangevraagd in het kader van de innovatiecheques. Deze informatie is bestemd voor Innoviris in het kader van het onderzoek van uw aanvraag en de evaluatie van uw prijsbeleid. Ze wordt niet gepubliceerd op onze website</w:t>
            </w:r>
            <w:r w:rsidR="00065433" w:rsidRPr="00EE70AE">
              <w:rPr>
                <w:color w:val="0000FF"/>
                <w:lang w:val="nl-BE"/>
              </w:rPr>
              <w:t xml:space="preserve">. </w:t>
            </w:r>
          </w:p>
          <w:p w14:paraId="5DB84800" w14:textId="77777777" w:rsidR="00065433" w:rsidRPr="00EE70AE" w:rsidRDefault="00065433" w:rsidP="00E06203">
            <w:pPr>
              <w:pStyle w:val="Contenudetableau"/>
              <w:suppressAutoHyphens w:val="0"/>
              <w:rPr>
                <w:color w:val="0000FF"/>
                <w:lang w:val="nl-BE"/>
              </w:rPr>
            </w:pPr>
          </w:p>
          <w:p w14:paraId="01AF01C5" w14:textId="3A932F36" w:rsidR="00065433" w:rsidRPr="00EE70AE" w:rsidRDefault="000D1AAE" w:rsidP="00E06203">
            <w:pPr>
              <w:rPr>
                <w:rFonts w:eastAsia="Arial" w:cs="Arial"/>
                <w:color w:val="0000FF"/>
                <w:lang w:val="nl-BE"/>
              </w:rPr>
            </w:pPr>
            <w:r w:rsidRPr="00EE70AE">
              <w:rPr>
                <w:rFonts w:eastAsia="Arial" w:cs="Arial"/>
                <w:b/>
                <w:color w:val="0000FF"/>
                <w:lang w:val="nl-BE"/>
              </w:rPr>
              <w:t xml:space="preserve">Bij te voegen </w:t>
            </w:r>
            <w:proofErr w:type="gramStart"/>
            <w:r w:rsidRPr="00EE70AE">
              <w:rPr>
                <w:rFonts w:eastAsia="Arial"/>
                <w:b/>
                <w:color w:val="0000FF"/>
                <w:lang w:val="nl-BE"/>
              </w:rPr>
              <w:t xml:space="preserve">bijlagen </w:t>
            </w:r>
            <w:r w:rsidR="00065433" w:rsidRPr="00EE70AE">
              <w:rPr>
                <w:rFonts w:eastAsia="Arial" w:cs="Arial"/>
                <w:b/>
                <w:bCs/>
                <w:color w:val="0000FF"/>
                <w:lang w:val="nl-BE"/>
              </w:rPr>
              <w:t>:</w:t>
            </w:r>
            <w:proofErr w:type="gramEnd"/>
          </w:p>
          <w:p w14:paraId="62BE4C34" w14:textId="77777777" w:rsidR="00476162" w:rsidRPr="00476162" w:rsidRDefault="00476162" w:rsidP="00476162">
            <w:pPr>
              <w:widowControl w:val="0"/>
              <w:numPr>
                <w:ilvl w:val="0"/>
                <w:numId w:val="14"/>
              </w:numPr>
              <w:suppressAutoHyphens/>
              <w:spacing w:after="0" w:line="240" w:lineRule="auto"/>
              <w:jc w:val="both"/>
              <w:rPr>
                <w:rFonts w:eastAsia="Arial" w:cs="Arial"/>
                <w:color w:val="0000FF"/>
                <w:kern w:val="1"/>
                <w:szCs w:val="24"/>
                <w:lang w:val="nl-BE" w:eastAsia="zh-CN" w:bidi="hi-IN"/>
              </w:rPr>
            </w:pPr>
            <w:r w:rsidRPr="00476162">
              <w:rPr>
                <w:rFonts w:eastAsia="Arial" w:cs="Arial"/>
                <w:color w:val="0000FF"/>
                <w:kern w:val="1"/>
                <w:szCs w:val="24"/>
                <w:lang w:val="nl-BE" w:eastAsia="zh-CN" w:bidi="hi-IN"/>
              </w:rPr>
              <w:t>Bewijsstukken voor het huidige prijsbeleid (bv. anoniem gemaakte facturen van het laatste boekjaar aan klanten, in het centrum toepasselijke barema's, tariefrooster).</w:t>
            </w:r>
          </w:p>
          <w:p w14:paraId="1A13FB70" w14:textId="77777777" w:rsidR="00065433" w:rsidRPr="00EE70AE" w:rsidRDefault="00476162" w:rsidP="00476162">
            <w:pPr>
              <w:widowControl w:val="0"/>
              <w:numPr>
                <w:ilvl w:val="0"/>
                <w:numId w:val="14"/>
              </w:numPr>
              <w:suppressAutoHyphens/>
              <w:spacing w:after="0" w:line="240" w:lineRule="auto"/>
              <w:jc w:val="both"/>
              <w:rPr>
                <w:rFonts w:eastAsia="Arial" w:cs="Arial"/>
                <w:color w:val="0000FF"/>
                <w:lang w:val="nl-BE"/>
              </w:rPr>
            </w:pPr>
            <w:r w:rsidRPr="00EE70AE">
              <w:rPr>
                <w:rFonts w:eastAsia="Arial" w:cs="Arial"/>
                <w:color w:val="0000FF"/>
                <w:kern w:val="1"/>
                <w:szCs w:val="24"/>
                <w:lang w:val="nl-BE" w:eastAsia="zh-CN" w:bidi="hi-IN"/>
              </w:rPr>
              <w:t>Elk ander document dat kan worden gebruikt om de kostenstructuur van het centrum te beoordelen</w:t>
            </w:r>
          </w:p>
          <w:p w14:paraId="00BB4FCC" w14:textId="7441C448" w:rsidR="00476162" w:rsidRPr="00EE70AE" w:rsidRDefault="00476162" w:rsidP="00476162">
            <w:pPr>
              <w:widowControl w:val="0"/>
              <w:suppressAutoHyphens/>
              <w:spacing w:after="0" w:line="240" w:lineRule="auto"/>
              <w:ind w:left="720"/>
              <w:jc w:val="both"/>
              <w:rPr>
                <w:rFonts w:eastAsia="Arial" w:cs="Arial"/>
                <w:color w:val="0000FF"/>
                <w:lang w:val="nl-BE"/>
              </w:rPr>
            </w:pPr>
          </w:p>
        </w:tc>
      </w:tr>
    </w:tbl>
    <w:p w14:paraId="2064D79F" w14:textId="562DBA35" w:rsidR="00B717E3" w:rsidRPr="00EE70AE" w:rsidRDefault="00B717E3" w:rsidP="00B717E3">
      <w:pPr>
        <w:rPr>
          <w:lang w:val="nl-BE"/>
        </w:rPr>
      </w:pPr>
    </w:p>
    <w:p w14:paraId="599456EB" w14:textId="3E10003E" w:rsidR="0015332E" w:rsidRPr="00EE70AE" w:rsidRDefault="006F4CCF" w:rsidP="00F86B55">
      <w:pPr>
        <w:pStyle w:val="Answers"/>
        <w:numPr>
          <w:ilvl w:val="1"/>
          <w:numId w:val="14"/>
        </w:numPr>
        <w:ind w:left="927"/>
        <w:rPr>
          <w:u w:val="single"/>
          <w:lang w:val="nl-BE"/>
        </w:rPr>
      </w:pPr>
      <w:r w:rsidRPr="00EE70AE">
        <w:rPr>
          <w:u w:val="single"/>
          <w:lang w:val="nl-BE"/>
        </w:rPr>
        <w:t>Huidig prijsbeleid</w:t>
      </w:r>
    </w:p>
    <w:p w14:paraId="2AD74DDD" w14:textId="2D969F4D" w:rsidR="0015332E" w:rsidRPr="00EE70AE" w:rsidRDefault="00202B92" w:rsidP="00F86B55">
      <w:pPr>
        <w:pStyle w:val="Answers"/>
        <w:numPr>
          <w:ilvl w:val="1"/>
          <w:numId w:val="14"/>
        </w:numPr>
        <w:ind w:left="927"/>
        <w:rPr>
          <w:u w:val="single"/>
          <w:lang w:val="nl-BE"/>
        </w:rPr>
      </w:pPr>
      <w:r w:rsidRPr="00EE70AE">
        <w:rPr>
          <w:u w:val="single"/>
          <w:lang w:val="nl-BE"/>
        </w:rPr>
        <w:t>Beoogde bedragen voor de innovatiecheques</w:t>
      </w:r>
    </w:p>
    <w:p w14:paraId="3FEC9D11" w14:textId="77777777" w:rsidR="00F86B55" w:rsidRPr="00EE70AE" w:rsidRDefault="00F86B55" w:rsidP="00F86B55">
      <w:pPr>
        <w:pStyle w:val="Answers"/>
        <w:ind w:left="907"/>
        <w:rPr>
          <w:lang w:val="nl-BE"/>
        </w:rPr>
      </w:pPr>
    </w:p>
    <w:p w14:paraId="6739F277" w14:textId="77777777" w:rsidR="00A32198" w:rsidRPr="00EE70AE" w:rsidRDefault="006600EC" w:rsidP="00A32198">
      <w:pPr>
        <w:pStyle w:val="Answers"/>
        <w:ind w:left="907"/>
        <w:rPr>
          <w:lang w:val="nl-BE"/>
        </w:rPr>
      </w:pPr>
      <w:r w:rsidRPr="00EE70AE">
        <w:rPr>
          <w:lang w:val="nl-BE"/>
        </w:rPr>
        <w:lastRenderedPageBreak/>
        <w:t>Ingenieurs: € per halve dag</w:t>
      </w:r>
    </w:p>
    <w:p w14:paraId="556B8F24" w14:textId="67569652" w:rsidR="0015332E" w:rsidRPr="00EE70AE" w:rsidRDefault="00A32198" w:rsidP="00A32198">
      <w:pPr>
        <w:pStyle w:val="Answers"/>
        <w:ind w:left="907"/>
        <w:rPr>
          <w:lang w:val="nl-BE"/>
        </w:rPr>
      </w:pPr>
      <w:r w:rsidRPr="00EE70AE">
        <w:rPr>
          <w:lang w:val="nl-BE"/>
        </w:rPr>
        <w:t>Technici: € per halve dag</w:t>
      </w:r>
    </w:p>
    <w:p w14:paraId="7FD1BE9F" w14:textId="77777777" w:rsidR="00A32198" w:rsidRPr="00EE70AE" w:rsidRDefault="00A32198" w:rsidP="00A32198">
      <w:pPr>
        <w:pStyle w:val="Answers"/>
        <w:ind w:left="907"/>
        <w:rPr>
          <w:lang w:val="nl-BE"/>
        </w:rPr>
      </w:pPr>
    </w:p>
    <w:p w14:paraId="6B3F0C5C" w14:textId="77777777" w:rsidR="009138A6" w:rsidRPr="00EE70AE" w:rsidRDefault="008F3B68" w:rsidP="009138A6">
      <w:pPr>
        <w:pStyle w:val="Answers"/>
        <w:ind w:left="283"/>
        <w:rPr>
          <w:i/>
          <w:lang w:val="nl-BE"/>
        </w:rPr>
      </w:pPr>
      <w:proofErr w:type="gramStart"/>
      <w:r w:rsidRPr="00EE70AE">
        <w:rPr>
          <w:i/>
          <w:lang w:val="nl-BE"/>
        </w:rPr>
        <w:t>Indien</w:t>
      </w:r>
      <w:proofErr w:type="gramEnd"/>
      <w:r w:rsidRPr="00EE70AE">
        <w:rPr>
          <w:i/>
          <w:lang w:val="nl-BE"/>
        </w:rPr>
        <w:t xml:space="preserve"> er sprake is van aanzienlijke werkings- of afschrijvingskosten, dient ter informatie ook een onderscheid te worden gemaakt tussen de kosten per halve dag van het personeel en deze werkings- en afschrijvingskosten</w:t>
      </w:r>
    </w:p>
    <w:p w14:paraId="1FF5D530" w14:textId="77777777" w:rsidR="009138A6" w:rsidRPr="00EE70AE" w:rsidRDefault="009138A6" w:rsidP="009138A6">
      <w:pPr>
        <w:pStyle w:val="Answers"/>
        <w:ind w:left="283"/>
        <w:rPr>
          <w:i/>
          <w:lang w:val="nl-BE"/>
        </w:rPr>
      </w:pPr>
    </w:p>
    <w:p w14:paraId="65246CD8" w14:textId="6CCA1789" w:rsidR="009138A6" w:rsidRPr="00EE70AE" w:rsidRDefault="009138A6" w:rsidP="009138A6">
      <w:pPr>
        <w:pStyle w:val="Answers"/>
        <w:ind w:left="283"/>
        <w:rPr>
          <w:i/>
          <w:lang w:val="nl-BE"/>
        </w:rPr>
      </w:pPr>
      <w:r w:rsidRPr="00EE70AE">
        <w:rPr>
          <w:i/>
          <w:lang w:val="nl-BE"/>
        </w:rPr>
        <w:t xml:space="preserve">Bijvoorbeeld: gebruik van een testkamer = forfait van € </w:t>
      </w:r>
      <w:proofErr w:type="gramStart"/>
      <w:r w:rsidRPr="00EE70AE">
        <w:rPr>
          <w:i/>
          <w:lang w:val="nl-BE"/>
        </w:rPr>
        <w:t>x /</w:t>
      </w:r>
      <w:proofErr w:type="gramEnd"/>
      <w:r w:rsidRPr="00EE70AE">
        <w:rPr>
          <w:i/>
          <w:lang w:val="nl-BE"/>
        </w:rPr>
        <w:t xml:space="preserve"> dag + € x / proef + 1 werkdag van een technicus tegen het standaardtarief</w:t>
      </w:r>
    </w:p>
    <w:p w14:paraId="334D5779" w14:textId="77777777" w:rsidR="0015332E" w:rsidRPr="00EE70AE" w:rsidRDefault="0015332E" w:rsidP="00B717E3">
      <w:pPr>
        <w:rPr>
          <w:lang w:val="nl-BE"/>
        </w:rPr>
      </w:pPr>
    </w:p>
    <w:p w14:paraId="0A18A12F" w14:textId="6DD4ED55" w:rsidR="00214D89" w:rsidRPr="00EE70AE" w:rsidRDefault="009023FD" w:rsidP="00B91770">
      <w:pPr>
        <w:pStyle w:val="Titre2"/>
        <w:rPr>
          <w:lang w:val="nl-BE"/>
        </w:rPr>
      </w:pPr>
      <w:bookmarkStart w:id="24" w:name="_Toc100565941"/>
      <w:r w:rsidRPr="00EE70AE">
        <w:rPr>
          <w:lang w:val="nl-BE"/>
        </w:rPr>
        <w:t>Lijst van bevoegdheidsdomeinen en soorten diensten die door het centrum worden verleend</w:t>
      </w:r>
      <w:bookmarkEnd w:id="24"/>
      <w:r w:rsidR="009B712D" w:rsidRPr="00EE70AE">
        <w:rPr>
          <w:lang w:val="nl-BE"/>
        </w:rPr>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EE70AE" w14:paraId="2B1CE1AB" w14:textId="77777777" w:rsidTr="00F86B55">
        <w:tc>
          <w:tcPr>
            <w:tcW w:w="9500" w:type="dxa"/>
            <w:shd w:val="clear" w:color="auto" w:fill="auto"/>
          </w:tcPr>
          <w:p w14:paraId="377F5642" w14:textId="0A3144F1" w:rsidR="009B712D" w:rsidRPr="00EE70AE" w:rsidRDefault="00416681" w:rsidP="00E06203">
            <w:pPr>
              <w:pStyle w:val="Contenudetableau"/>
              <w:snapToGrid w:val="0"/>
              <w:rPr>
                <w:lang w:val="nl-BE"/>
              </w:rPr>
            </w:pPr>
            <w:r w:rsidRPr="00EE70AE">
              <w:rPr>
                <w:b/>
                <w:bCs/>
                <w:color w:val="0000FF"/>
                <w:lang w:val="nl-BE"/>
              </w:rPr>
              <w:t>Verwijder deze uitleg</w:t>
            </w:r>
          </w:p>
        </w:tc>
      </w:tr>
      <w:tr w:rsidR="009B712D" w:rsidRPr="002163DF" w14:paraId="35703522" w14:textId="77777777" w:rsidTr="00F86B55">
        <w:tc>
          <w:tcPr>
            <w:tcW w:w="9500" w:type="dxa"/>
            <w:shd w:val="clear" w:color="auto" w:fill="auto"/>
          </w:tcPr>
          <w:p w14:paraId="5808C826" w14:textId="77777777" w:rsidR="009B712D" w:rsidRPr="00EE70AE" w:rsidRDefault="00B679AA" w:rsidP="00E06203">
            <w:pPr>
              <w:pStyle w:val="Contenudetableau"/>
              <w:rPr>
                <w:rFonts w:eastAsia="Arial" w:cs="Arial"/>
                <w:color w:val="0000FF"/>
                <w:lang w:val="nl-BE"/>
              </w:rPr>
            </w:pPr>
            <w:r w:rsidRPr="00EE70AE">
              <w:rPr>
                <w:rFonts w:eastAsia="Arial" w:cs="Arial"/>
                <w:color w:val="0000FF"/>
                <w:lang w:val="nl-BE"/>
              </w:rPr>
              <w:t>Belangrijk: dit deel van het formulier zal worden gebruikt om aan de bedrijven met een project mee te delen welke bevoegdheidsdomeinen en soorten diensten door het centrum zullen worden aangeboden. Het is daarom noodzakelijk om ze volledig op te sommen. Het is raadzaam om op een relatief hoog niveau van detail te blijven (domeinen van diensten in plaats van al te specifieke technieken).</w:t>
            </w:r>
          </w:p>
          <w:p w14:paraId="0E0A1FBC" w14:textId="4DB29B9E" w:rsidR="00B679AA" w:rsidRPr="00EE70AE" w:rsidRDefault="00B679AA" w:rsidP="00E06203">
            <w:pPr>
              <w:pStyle w:val="Contenudetableau"/>
              <w:rPr>
                <w:lang w:val="nl-BE"/>
              </w:rPr>
            </w:pPr>
          </w:p>
        </w:tc>
      </w:tr>
    </w:tbl>
    <w:p w14:paraId="22B2915D" w14:textId="77777777" w:rsidR="009B712D" w:rsidRPr="00EE70AE" w:rsidRDefault="009B712D" w:rsidP="009B712D">
      <w:pPr>
        <w:rPr>
          <w:lang w:val="nl-BE"/>
        </w:rPr>
      </w:pPr>
    </w:p>
    <w:p w14:paraId="6DEC5027" w14:textId="7575ABDF" w:rsidR="00214D89" w:rsidRPr="00EE70AE" w:rsidRDefault="00A037A6" w:rsidP="00B91770">
      <w:pPr>
        <w:pStyle w:val="Titre2"/>
        <w:rPr>
          <w:lang w:val="nl-BE"/>
        </w:rPr>
      </w:pPr>
      <w:bookmarkStart w:id="25" w:name="_Toc100565942"/>
      <w:r w:rsidRPr="00EE70AE">
        <w:rPr>
          <w:lang w:val="nl-BE"/>
        </w:rPr>
        <w:t>Raming van het aantal innovatiecheques dat jaarlijks zal worden aangevraagd</w:t>
      </w:r>
      <w:bookmarkEnd w:id="25"/>
      <w:r w:rsidR="008A6191" w:rsidRPr="00EE70AE">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EE70AE" w14:paraId="0513D133"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93EB0DC" w14:textId="5841BD3D" w:rsidR="008A6191" w:rsidRPr="00EE70AE" w:rsidRDefault="00416681" w:rsidP="00E06203">
            <w:pPr>
              <w:pStyle w:val="Contenudetableau"/>
              <w:snapToGrid w:val="0"/>
              <w:rPr>
                <w:lang w:val="nl-BE"/>
              </w:rPr>
            </w:pPr>
            <w:r w:rsidRPr="00EE70AE">
              <w:rPr>
                <w:b/>
                <w:bCs/>
                <w:color w:val="0000FF"/>
                <w:lang w:val="nl-BE"/>
              </w:rPr>
              <w:t>Verwijder deze uitleg</w:t>
            </w:r>
          </w:p>
        </w:tc>
      </w:tr>
      <w:tr w:rsidR="008A6191" w:rsidRPr="002163DF" w14:paraId="6FB841E8"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EC3F5BC" w14:textId="77777777" w:rsidR="008A6191" w:rsidRPr="00EE70AE" w:rsidRDefault="00765C91" w:rsidP="00E06203">
            <w:pPr>
              <w:pStyle w:val="Contenudetableau"/>
              <w:rPr>
                <w:rFonts w:eastAsia="Arial" w:cs="Arial"/>
                <w:color w:val="0000FF"/>
                <w:lang w:val="nl-BE"/>
              </w:rPr>
            </w:pPr>
            <w:r w:rsidRPr="00EE70AE">
              <w:rPr>
                <w:rFonts w:eastAsia="Arial" w:cs="Arial"/>
                <w:color w:val="0000FF"/>
                <w:lang w:val="nl-BE"/>
              </w:rPr>
              <w:t>Vermeld het geraamd aantal innovatiecheques dat per jaar zal worden aangevraagd. Dit aantal kan variëren (bv. geleidelijke toename van het aantal cheques).</w:t>
            </w:r>
          </w:p>
          <w:p w14:paraId="5E11E62D" w14:textId="64AEBE35" w:rsidR="00765C91" w:rsidRPr="00EE70AE" w:rsidRDefault="00765C91" w:rsidP="00E06203">
            <w:pPr>
              <w:pStyle w:val="Contenudetableau"/>
              <w:rPr>
                <w:lang w:val="nl-BE"/>
              </w:rPr>
            </w:pPr>
          </w:p>
        </w:tc>
      </w:tr>
    </w:tbl>
    <w:p w14:paraId="78289DE7" w14:textId="77777777" w:rsidR="008A6191" w:rsidRPr="00EE70AE" w:rsidRDefault="008A6191" w:rsidP="008A6191">
      <w:pPr>
        <w:rPr>
          <w:lang w:val="nl-BE"/>
        </w:rPr>
      </w:pPr>
    </w:p>
    <w:p w14:paraId="42D1A852" w14:textId="4086D85D" w:rsidR="00214D89" w:rsidRPr="00EE70AE" w:rsidRDefault="00860C88" w:rsidP="00B91770">
      <w:pPr>
        <w:pStyle w:val="Titre2"/>
        <w:rPr>
          <w:lang w:val="nl-BE"/>
        </w:rPr>
      </w:pPr>
      <w:bookmarkStart w:id="26" w:name="_Toc100565943"/>
      <w:r w:rsidRPr="00EE70AE">
        <w:rPr>
          <w:lang w:val="nl-BE"/>
        </w:rPr>
        <w:t>Lijst van mogelijke certificaten van het centrum</w:t>
      </w:r>
      <w:bookmarkEnd w:id="26"/>
      <w:r w:rsidR="00017981" w:rsidRPr="00EE70AE">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EE70AE" w14:paraId="6EB7CA1B"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3DF15788" w14:textId="0D37D8ED" w:rsidR="00017981" w:rsidRPr="00EE70AE" w:rsidRDefault="00416681" w:rsidP="00E06203">
            <w:pPr>
              <w:pStyle w:val="Contenudetableau"/>
              <w:snapToGrid w:val="0"/>
              <w:rPr>
                <w:lang w:val="nl-BE"/>
              </w:rPr>
            </w:pPr>
            <w:r w:rsidRPr="00EE70AE">
              <w:rPr>
                <w:b/>
                <w:bCs/>
                <w:color w:val="0000FF"/>
                <w:lang w:val="nl-BE"/>
              </w:rPr>
              <w:t>Verwijder deze uitleg</w:t>
            </w:r>
          </w:p>
        </w:tc>
      </w:tr>
      <w:tr w:rsidR="00017981" w:rsidRPr="002163DF" w14:paraId="48CA450D"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BD15583" w14:textId="7DB87567" w:rsidR="00017981" w:rsidRPr="00EE70AE" w:rsidRDefault="00B87F47" w:rsidP="00E06203">
            <w:pPr>
              <w:pStyle w:val="Contenudetableau"/>
              <w:rPr>
                <w:lang w:val="nl-BE"/>
              </w:rPr>
            </w:pPr>
            <w:r w:rsidRPr="00EE70AE">
              <w:rPr>
                <w:rFonts w:eastAsia="Arial" w:cs="Arial"/>
                <w:color w:val="0000FF"/>
                <w:lang w:val="nl-BE"/>
              </w:rPr>
              <w:t>Vermeld, indien van toepassing, de certificaten die aan het centrum zijn toegekend. Dit is des te belangrijker wanneer deze certificaten getuigen van de naleving van de essentiële kwaliteitsnormen in het betrokken domein.</w:t>
            </w:r>
          </w:p>
        </w:tc>
      </w:tr>
    </w:tbl>
    <w:p w14:paraId="391035EB" w14:textId="77777777" w:rsidR="00017981" w:rsidRPr="00EE70AE" w:rsidRDefault="00017981" w:rsidP="00017981">
      <w:pPr>
        <w:rPr>
          <w:lang w:val="nl-BE"/>
        </w:rPr>
      </w:pPr>
    </w:p>
    <w:p w14:paraId="21F7E7CA" w14:textId="712F5F71" w:rsidR="00214D89" w:rsidRPr="00EE70AE" w:rsidRDefault="00214D89" w:rsidP="00A30A44">
      <w:pPr>
        <w:ind w:left="360"/>
        <w:rPr>
          <w:lang w:val="nl-BE"/>
        </w:rPr>
      </w:pPr>
      <w:r w:rsidRPr="00EE70AE">
        <w:rPr>
          <w:lang w:val="nl-BE"/>
        </w:rPr>
        <w:br w:type="page"/>
      </w:r>
    </w:p>
    <w:p w14:paraId="5822B352" w14:textId="539E8A26" w:rsidR="00214D89" w:rsidRPr="00EE70AE" w:rsidRDefault="00214D89" w:rsidP="00E1436C">
      <w:pPr>
        <w:ind w:left="360"/>
        <w:rPr>
          <w:lang w:val="nl-BE"/>
        </w:rPr>
      </w:pPr>
    </w:p>
    <w:p w14:paraId="01B508E5" w14:textId="1922DCEF" w:rsidR="002405EA" w:rsidRPr="00EE70AE" w:rsidRDefault="002405EA" w:rsidP="0071420B">
      <w:pPr>
        <w:rPr>
          <w:lang w:val="nl-BE"/>
        </w:rPr>
      </w:pPr>
    </w:p>
    <w:p w14:paraId="698288F4" w14:textId="4FCCD819" w:rsidR="002405EA" w:rsidRPr="00EE70AE" w:rsidRDefault="002405EA" w:rsidP="00E1436C">
      <w:pPr>
        <w:ind w:left="360"/>
        <w:rPr>
          <w:lang w:val="nl-BE"/>
        </w:rPr>
      </w:pPr>
    </w:p>
    <w:p w14:paraId="008B20A9" w14:textId="7470A43F" w:rsidR="002405EA" w:rsidRPr="00EE70AE" w:rsidRDefault="002405EA" w:rsidP="00E1436C">
      <w:pPr>
        <w:ind w:left="360"/>
        <w:rPr>
          <w:lang w:val="nl-BE"/>
        </w:rPr>
      </w:pPr>
    </w:p>
    <w:p w14:paraId="2059EF37" w14:textId="353AC668" w:rsidR="002405EA" w:rsidRPr="00EE70AE" w:rsidRDefault="002405EA" w:rsidP="00E1436C">
      <w:pPr>
        <w:ind w:left="360"/>
        <w:rPr>
          <w:lang w:val="nl-BE"/>
        </w:rPr>
      </w:pPr>
    </w:p>
    <w:p w14:paraId="2ADA4AD1" w14:textId="1374EEE6" w:rsidR="002405EA" w:rsidRPr="00EE70AE" w:rsidRDefault="002405EA" w:rsidP="00E1436C">
      <w:pPr>
        <w:ind w:left="360"/>
        <w:rPr>
          <w:lang w:val="nl-BE"/>
        </w:rPr>
      </w:pPr>
    </w:p>
    <w:p w14:paraId="07FD9F29" w14:textId="27CFA4D0" w:rsidR="002405EA" w:rsidRPr="00EE70AE" w:rsidRDefault="002405EA" w:rsidP="00E1436C">
      <w:pPr>
        <w:ind w:left="360"/>
        <w:rPr>
          <w:lang w:val="nl-BE"/>
        </w:rPr>
      </w:pPr>
    </w:p>
    <w:p w14:paraId="63F28CE3" w14:textId="6B13CBAF" w:rsidR="002405EA" w:rsidRPr="00EE70AE" w:rsidRDefault="002405EA" w:rsidP="00E1436C">
      <w:pPr>
        <w:ind w:left="360"/>
        <w:rPr>
          <w:lang w:val="nl-BE"/>
        </w:rPr>
      </w:pPr>
    </w:p>
    <w:p w14:paraId="7179F600" w14:textId="6EDF60E6" w:rsidR="002405EA" w:rsidRPr="00EE70AE" w:rsidRDefault="002405EA" w:rsidP="00E1436C">
      <w:pPr>
        <w:ind w:left="360"/>
        <w:rPr>
          <w:lang w:val="nl-BE"/>
        </w:rPr>
      </w:pPr>
    </w:p>
    <w:p w14:paraId="0A953DFC" w14:textId="1A77ABB7" w:rsidR="002405EA" w:rsidRPr="00EE70AE" w:rsidRDefault="002405EA" w:rsidP="00E1436C">
      <w:pPr>
        <w:ind w:left="360"/>
        <w:rPr>
          <w:lang w:val="nl-BE"/>
        </w:rPr>
      </w:pPr>
    </w:p>
    <w:p w14:paraId="7C0343AC" w14:textId="51365DFA" w:rsidR="002405EA" w:rsidRPr="00EE70AE" w:rsidRDefault="002405EA" w:rsidP="00E1436C">
      <w:pPr>
        <w:pStyle w:val="Titre1"/>
        <w:tabs>
          <w:tab w:val="clear" w:pos="432"/>
          <w:tab w:val="num" w:pos="792"/>
        </w:tabs>
        <w:ind w:left="360"/>
        <w:rPr>
          <w:lang w:val="nl-BE"/>
        </w:rPr>
      </w:pPr>
      <w:r w:rsidRPr="00EE70AE">
        <w:rPr>
          <w:lang w:val="nl-BE"/>
        </w:rPr>
        <w:br/>
      </w:r>
      <w:bookmarkStart w:id="27" w:name="_Toc61332042"/>
      <w:bookmarkStart w:id="28" w:name="_Toc89435558"/>
      <w:bookmarkStart w:id="29" w:name="_Toc100565944"/>
      <w:r w:rsidR="004859C2" w:rsidRPr="00EE70AE">
        <w:rPr>
          <w:lang w:val="nl-BE"/>
        </w:rPr>
        <w:t>Bijlagen en handtekeningen</w:t>
      </w:r>
      <w:bookmarkEnd w:id="27"/>
      <w:bookmarkEnd w:id="28"/>
      <w:bookmarkEnd w:id="29"/>
    </w:p>
    <w:p w14:paraId="6295F134" w14:textId="2D533F25" w:rsidR="002405EA" w:rsidRPr="00EE70AE" w:rsidRDefault="002405EA" w:rsidP="00E1436C">
      <w:pPr>
        <w:ind w:left="360"/>
        <w:rPr>
          <w:lang w:val="nl-BE"/>
        </w:rPr>
      </w:pPr>
      <w:r w:rsidRPr="00EE70AE">
        <w:rPr>
          <w:lang w:val="nl-BE"/>
        </w:rPr>
        <w:br w:type="page"/>
      </w:r>
    </w:p>
    <w:p w14:paraId="2450C401" w14:textId="593741DE" w:rsidR="0065417F" w:rsidRPr="00EE70AE" w:rsidRDefault="00457E32" w:rsidP="00B91770">
      <w:pPr>
        <w:pStyle w:val="Titre2"/>
        <w:rPr>
          <w:lang w:val="nl-BE"/>
        </w:rPr>
      </w:pPr>
      <w:bookmarkStart w:id="30" w:name="_Toc61332043"/>
      <w:bookmarkStart w:id="31" w:name="_Toc89435559"/>
      <w:bookmarkStart w:id="32" w:name="_Toc100565945"/>
      <w:r w:rsidRPr="00EE70AE">
        <w:rPr>
          <w:lang w:val="nl-BE"/>
        </w:rPr>
        <w:lastRenderedPageBreak/>
        <w:t>Overzicht van de te bezorgen bijlagen</w:t>
      </w:r>
      <w:bookmarkEnd w:id="30"/>
      <w:bookmarkEnd w:id="31"/>
      <w:bookmarkEnd w:id="32"/>
      <w:r w:rsidR="007A1455" w:rsidRPr="00EE70AE">
        <w:rPr>
          <w:lang w:val="nl-BE"/>
        </w:rPr>
        <w:br/>
      </w:r>
    </w:p>
    <w:p w14:paraId="2DA5027D" w14:textId="0D3FF9ED" w:rsidR="007F57D1" w:rsidRPr="00EE70AE" w:rsidRDefault="00A80F30" w:rsidP="00F86B55">
      <w:pPr>
        <w:pStyle w:val="Paragraphedeliste"/>
        <w:widowControl w:val="0"/>
        <w:numPr>
          <w:ilvl w:val="0"/>
          <w:numId w:val="67"/>
        </w:numPr>
        <w:suppressAutoHyphens/>
        <w:spacing w:after="0" w:line="240" w:lineRule="auto"/>
        <w:ind w:left="643"/>
        <w:jc w:val="both"/>
        <w:rPr>
          <w:szCs w:val="20"/>
          <w:lang w:val="nl-BE"/>
        </w:rPr>
      </w:pPr>
      <w:r w:rsidRPr="00EE70AE">
        <w:rPr>
          <w:szCs w:val="20"/>
          <w:lang w:val="nl-BE"/>
        </w:rPr>
        <w:t>H</w:t>
      </w:r>
      <w:r w:rsidR="007F57D1" w:rsidRPr="00EE70AE">
        <w:rPr>
          <w:szCs w:val="20"/>
          <w:lang w:val="nl-BE"/>
        </w:rPr>
        <w:t xml:space="preserve">et document waaruit blijkt dat de aanvrager door de bevoegde onderwijs- en onderzoeksinstelling is erkend of een centrum de Groote is </w:t>
      </w:r>
    </w:p>
    <w:p w14:paraId="636F9F3B" w14:textId="5D005E30" w:rsidR="007D646D" w:rsidRPr="00EE70AE" w:rsidRDefault="00F96B66" w:rsidP="00F86B55">
      <w:pPr>
        <w:pStyle w:val="Paragraphedeliste"/>
        <w:widowControl w:val="0"/>
        <w:numPr>
          <w:ilvl w:val="0"/>
          <w:numId w:val="67"/>
        </w:numPr>
        <w:suppressAutoHyphens/>
        <w:spacing w:after="0" w:line="240" w:lineRule="auto"/>
        <w:ind w:left="643"/>
        <w:jc w:val="both"/>
        <w:rPr>
          <w:szCs w:val="20"/>
          <w:lang w:val="nl-BE"/>
        </w:rPr>
      </w:pPr>
      <w:r w:rsidRPr="00EE70AE">
        <w:rPr>
          <w:szCs w:val="20"/>
          <w:lang w:val="nl-BE"/>
        </w:rPr>
        <w:t>Desgevallend, een organigram</w:t>
      </w:r>
    </w:p>
    <w:p w14:paraId="4C3C9311" w14:textId="0194A5E9" w:rsidR="007D646D" w:rsidRPr="00EE70AE" w:rsidRDefault="0047642E" w:rsidP="00F86B55">
      <w:pPr>
        <w:pStyle w:val="Paragraphedeliste"/>
        <w:widowControl w:val="0"/>
        <w:numPr>
          <w:ilvl w:val="0"/>
          <w:numId w:val="67"/>
        </w:numPr>
        <w:suppressAutoHyphens/>
        <w:spacing w:after="0" w:line="240" w:lineRule="auto"/>
        <w:ind w:left="643"/>
        <w:jc w:val="both"/>
        <w:rPr>
          <w:rFonts w:eastAsia="Arial" w:cs="Arial"/>
          <w:szCs w:val="20"/>
          <w:lang w:val="nl-BE"/>
        </w:rPr>
      </w:pPr>
      <w:r w:rsidRPr="00EE70AE">
        <w:rPr>
          <w:rFonts w:eastAsia="Arial" w:cs="Arial"/>
          <w:szCs w:val="20"/>
          <w:lang w:val="nl-BE"/>
        </w:rPr>
        <w:t>Desgevallend, een kopie van de laatste jaarverslagen van het centrum of van de onderzoekseenheden</w:t>
      </w:r>
    </w:p>
    <w:p w14:paraId="4AE2DDF3" w14:textId="3884DB98" w:rsidR="007D646D" w:rsidRPr="00EE70AE" w:rsidRDefault="00BD57EB" w:rsidP="00F86B55">
      <w:pPr>
        <w:pStyle w:val="Paragraphedeliste"/>
        <w:widowControl w:val="0"/>
        <w:numPr>
          <w:ilvl w:val="0"/>
          <w:numId w:val="67"/>
        </w:numPr>
        <w:suppressAutoHyphens/>
        <w:spacing w:after="0" w:line="240" w:lineRule="auto"/>
        <w:ind w:left="643"/>
        <w:jc w:val="both"/>
        <w:rPr>
          <w:rFonts w:eastAsia="Arial" w:cs="Arial"/>
          <w:szCs w:val="20"/>
          <w:lang w:val="nl-BE"/>
        </w:rPr>
      </w:pPr>
      <w:r w:rsidRPr="00EE70AE">
        <w:rPr>
          <w:rFonts w:eastAsia="Arial" w:cs="Arial"/>
          <w:szCs w:val="20"/>
          <w:lang w:val="nl-BE"/>
        </w:rPr>
        <w:t>De documenten die het prijsbeleid en de kostenstructuur staven</w:t>
      </w:r>
    </w:p>
    <w:p w14:paraId="7C6986E5" w14:textId="6DCBD2D6" w:rsidR="007D646D" w:rsidRPr="00EE70AE" w:rsidRDefault="00621F71" w:rsidP="00F86B55">
      <w:pPr>
        <w:pStyle w:val="Paragraphedeliste"/>
        <w:widowControl w:val="0"/>
        <w:numPr>
          <w:ilvl w:val="0"/>
          <w:numId w:val="67"/>
        </w:numPr>
        <w:suppressAutoHyphens/>
        <w:spacing w:after="0" w:line="240" w:lineRule="auto"/>
        <w:ind w:left="643"/>
        <w:jc w:val="both"/>
        <w:rPr>
          <w:rFonts w:eastAsia="Arial" w:cs="Arial"/>
          <w:szCs w:val="20"/>
          <w:lang w:val="nl-BE"/>
        </w:rPr>
      </w:pPr>
      <w:r w:rsidRPr="00EE70AE">
        <w:rPr>
          <w:rFonts w:eastAsia="Arial" w:cs="Arial"/>
          <w:szCs w:val="20"/>
          <w:lang w:val="nl-BE"/>
        </w:rPr>
        <w:t>Een typecontract voor het beheer van de intellectuele eigendom</w:t>
      </w:r>
    </w:p>
    <w:p w14:paraId="7768F44D" w14:textId="437B74DB" w:rsidR="007D646D" w:rsidRPr="00EE70AE" w:rsidRDefault="006E5806" w:rsidP="00F86B55">
      <w:pPr>
        <w:pStyle w:val="Paragraphedeliste"/>
        <w:widowControl w:val="0"/>
        <w:numPr>
          <w:ilvl w:val="0"/>
          <w:numId w:val="67"/>
        </w:numPr>
        <w:suppressAutoHyphens/>
        <w:spacing w:after="0" w:line="240" w:lineRule="auto"/>
        <w:ind w:left="643"/>
        <w:jc w:val="both"/>
        <w:rPr>
          <w:rFonts w:eastAsia="Arial" w:cs="Arial"/>
          <w:szCs w:val="20"/>
          <w:lang w:val="nl-BE"/>
        </w:rPr>
      </w:pPr>
      <w:r w:rsidRPr="00EE70AE">
        <w:rPr>
          <w:rFonts w:eastAsia="Arial" w:cs="Arial"/>
          <w:szCs w:val="20"/>
          <w:lang w:val="nl-BE"/>
        </w:rPr>
        <w:t>Elk ander document dat kan dienen ter ondersteuning van de financieringsaanvraag</w:t>
      </w:r>
      <w:r w:rsidR="007D646D" w:rsidRPr="00EE70AE">
        <w:rPr>
          <w:rFonts w:eastAsia="Arial" w:cs="Arial"/>
          <w:szCs w:val="20"/>
          <w:lang w:val="nl-BE"/>
        </w:rPr>
        <w:t xml:space="preserve"> </w:t>
      </w:r>
    </w:p>
    <w:p w14:paraId="45BD335C" w14:textId="77777777" w:rsidR="004D5B2E" w:rsidRPr="00EE70AE" w:rsidRDefault="004D5B2E" w:rsidP="00087D7F">
      <w:pPr>
        <w:pStyle w:val="Paragraphedeliste"/>
        <w:widowControl w:val="0"/>
        <w:suppressAutoHyphens/>
        <w:spacing w:after="0" w:line="240" w:lineRule="auto"/>
        <w:ind w:left="1505"/>
        <w:jc w:val="both"/>
        <w:rPr>
          <w:rFonts w:eastAsia="Arial" w:cs="Arial"/>
          <w:szCs w:val="20"/>
          <w:lang w:val="nl-BE"/>
        </w:rPr>
      </w:pPr>
    </w:p>
    <w:p w14:paraId="5DC7BC90" w14:textId="2C13780A" w:rsidR="004D5B2E" w:rsidRPr="00EE70AE" w:rsidRDefault="001F1897" w:rsidP="00F86B55">
      <w:pPr>
        <w:jc w:val="both"/>
        <w:rPr>
          <w:szCs w:val="20"/>
          <w:u w:val="single"/>
          <w:lang w:val="nl-BE"/>
        </w:rPr>
      </w:pPr>
      <w:r w:rsidRPr="00EE70AE">
        <w:rPr>
          <w:u w:val="single"/>
          <w:lang w:val="nl-BE"/>
        </w:rPr>
        <w:t>Voor buitenlandse centra die om vrijstelling van de erkenningsprocedure verzoeken</w:t>
      </w:r>
    </w:p>
    <w:p w14:paraId="5299C7DD" w14:textId="5D38FA88" w:rsidR="004D5B2E" w:rsidRPr="00EE70AE" w:rsidRDefault="00317F18" w:rsidP="00F86B55">
      <w:pPr>
        <w:pStyle w:val="Paragraphedeliste"/>
        <w:numPr>
          <w:ilvl w:val="0"/>
          <w:numId w:val="68"/>
        </w:numPr>
        <w:ind w:left="643"/>
        <w:jc w:val="both"/>
        <w:rPr>
          <w:szCs w:val="20"/>
          <w:u w:val="single"/>
          <w:lang w:val="nl-BE"/>
        </w:rPr>
      </w:pPr>
      <w:r w:rsidRPr="00EE70AE">
        <w:rPr>
          <w:szCs w:val="20"/>
          <w:lang w:val="nl-BE"/>
        </w:rPr>
        <w:t xml:space="preserve">Een bewijs van erkenning vanwege de plaatselijke overheden bevoegd voor onderzoek of onderwijs of een bewijs </w:t>
      </w:r>
      <w:r w:rsidRPr="00EE70AE">
        <w:rPr>
          <w:rFonts w:cs="Arial"/>
          <w:szCs w:val="20"/>
          <w:lang w:val="nl-BE"/>
        </w:rPr>
        <w:t>dat de aanvrager het voorrecht geniet diploma's hoger onderwijs uit te reiken die erkend worden door de staat waarvan hij ingezetene is</w:t>
      </w:r>
    </w:p>
    <w:p w14:paraId="3D51A675" w14:textId="77777777" w:rsidR="00E864E9" w:rsidRPr="00EE70AE" w:rsidRDefault="00E864E9" w:rsidP="00E864E9">
      <w:pPr>
        <w:pStyle w:val="Paragraphedeliste"/>
        <w:ind w:left="1080"/>
        <w:rPr>
          <w:lang w:val="nl-BE"/>
        </w:rPr>
      </w:pPr>
    </w:p>
    <w:p w14:paraId="2392BD21" w14:textId="0056D0D6" w:rsidR="00457860" w:rsidRPr="00EE70AE" w:rsidRDefault="00FD76CD" w:rsidP="00B91770">
      <w:pPr>
        <w:pStyle w:val="Titre2"/>
        <w:rPr>
          <w:lang w:val="nl-BE"/>
        </w:rPr>
      </w:pPr>
      <w:bookmarkStart w:id="33" w:name="_Toc89435560"/>
      <w:bookmarkStart w:id="34" w:name="_Toc100565946"/>
      <w:r w:rsidRPr="00EE70AE">
        <w:rPr>
          <w:lang w:val="nl-BE"/>
        </w:rPr>
        <w:t xml:space="preserve">Beleid </w:t>
      </w:r>
      <w:proofErr w:type="gramStart"/>
      <w:r w:rsidRPr="00EE70AE">
        <w:rPr>
          <w:lang w:val="nl-BE"/>
        </w:rPr>
        <w:t>inzake</w:t>
      </w:r>
      <w:proofErr w:type="gramEnd"/>
      <w:r w:rsidRPr="00EE70AE">
        <w:rPr>
          <w:lang w:val="nl-BE"/>
        </w:rPr>
        <w:t xml:space="preserve"> gegevensbescherming</w:t>
      </w:r>
      <w:bookmarkEnd w:id="33"/>
      <w:bookmarkEnd w:id="34"/>
      <w:r w:rsidR="004135F3" w:rsidRPr="00EE70AE">
        <w:rPr>
          <w:lang w:val="nl-BE"/>
        </w:rPr>
        <w:br/>
      </w:r>
    </w:p>
    <w:p w14:paraId="14681600" w14:textId="77777777" w:rsidR="00697566" w:rsidRPr="00EE70AE" w:rsidRDefault="00697566" w:rsidP="00697566">
      <w:pPr>
        <w:jc w:val="both"/>
        <w:rPr>
          <w:lang w:val="nl-BE"/>
        </w:rPr>
      </w:pPr>
      <w:r w:rsidRPr="00EE70AE">
        <w:rPr>
          <w:lang w:val="nl-BE"/>
        </w:rPr>
        <w:t xml:space="preserve">De persoonsgegevens die door Innoviris, de verantwoordelijke voor de verwerking, via dit formulier worden verzameld, worden gebruikt voor de verwerking van uw 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45CC3769" w14:textId="5E336221" w:rsidR="00E1436C" w:rsidRPr="00EE70AE" w:rsidRDefault="00697566" w:rsidP="00697566">
      <w:pPr>
        <w:jc w:val="both"/>
        <w:rPr>
          <w:lang w:val="nl-BE"/>
        </w:rPr>
      </w:pPr>
      <w:r w:rsidRPr="00EE70AE">
        <w:rPr>
          <w:lang w:val="nl-BE"/>
        </w:rPr>
        <w:t xml:space="preserve">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 u vragen hebt of uw rechten op grond van de artikelen 15 tot 22 van de GDPR wenst uit te oefenen, kunt u contact opnemen met </w:t>
      </w:r>
      <w:proofErr w:type="spellStart"/>
      <w:r w:rsidRPr="00EE70AE">
        <w:rPr>
          <w:lang w:val="nl-BE"/>
        </w:rPr>
        <w:t>dpo@innoviris.brussels</w:t>
      </w:r>
      <w:proofErr w:type="spellEnd"/>
      <w:r w:rsidRPr="00EE70AE">
        <w:rPr>
          <w:lang w:val="nl-BE"/>
        </w:rPr>
        <w:t xml:space="preserve"> of onze webpagina "privacy" raadplegen.</w:t>
      </w:r>
    </w:p>
    <w:p w14:paraId="284F3CF9" w14:textId="2C2D0E57" w:rsidR="002405EA" w:rsidRPr="00EE70AE" w:rsidRDefault="00CC338E" w:rsidP="00B91770">
      <w:pPr>
        <w:pStyle w:val="Titre2"/>
        <w:rPr>
          <w:lang w:val="nl-BE"/>
        </w:rPr>
      </w:pPr>
      <w:bookmarkStart w:id="35" w:name="_Toc61332044"/>
      <w:bookmarkStart w:id="36" w:name="_Toc89435561"/>
      <w:bookmarkStart w:id="37" w:name="_Toc100565947"/>
      <w:r w:rsidRPr="00EE70AE">
        <w:rPr>
          <w:lang w:val="nl-BE"/>
        </w:rPr>
        <w:t>Verklaring op eer en verbintenissen</w:t>
      </w:r>
      <w:bookmarkEnd w:id="35"/>
      <w:bookmarkEnd w:id="36"/>
      <w:bookmarkEnd w:id="37"/>
    </w:p>
    <w:p w14:paraId="5BB87C72" w14:textId="4F8B0D03" w:rsidR="00975354" w:rsidRPr="00EE70AE" w:rsidRDefault="00975354" w:rsidP="00E1436C">
      <w:pPr>
        <w:ind w:left="360"/>
        <w:rPr>
          <w:lang w:val="nl-BE"/>
        </w:rPr>
      </w:pPr>
    </w:p>
    <w:p w14:paraId="39941CC3" w14:textId="32256C3C" w:rsidR="00CF4703" w:rsidRPr="00EE70AE" w:rsidRDefault="007C18DA" w:rsidP="00F86B55">
      <w:pPr>
        <w:rPr>
          <w:szCs w:val="20"/>
          <w:lang w:val="nl-BE"/>
        </w:rPr>
      </w:pPr>
      <w:r w:rsidRPr="00EE70AE">
        <w:rPr>
          <w:lang w:val="nl-BE"/>
        </w:rPr>
        <w:t>Ik/wij ondergetekende(n) (NAAM/NAMEN – VOORNAAM/VOORNAMEN) en functie…………</w:t>
      </w:r>
      <w:proofErr w:type="gramStart"/>
      <w:r w:rsidRPr="00EE70AE">
        <w:rPr>
          <w:lang w:val="nl-BE"/>
        </w:rPr>
        <w:t>…</w:t>
      </w:r>
      <w:r w:rsidR="00C4542F" w:rsidRPr="00EE70AE">
        <w:rPr>
          <w:lang w:val="nl-BE"/>
        </w:rPr>
        <w:t>….</w:t>
      </w:r>
      <w:proofErr w:type="gramEnd"/>
      <w:r w:rsidRPr="00EE70AE">
        <w:rPr>
          <w:lang w:val="nl-BE"/>
        </w:rPr>
        <w:t>…… bevestig(en) dat het centrum …………………………</w:t>
      </w:r>
      <w:r w:rsidR="00C4542F" w:rsidRPr="00EE70AE">
        <w:rPr>
          <w:lang w:val="nl-BE"/>
        </w:rPr>
        <w:t>…</w:t>
      </w:r>
      <w:proofErr w:type="gramStart"/>
      <w:r w:rsidR="00C4542F" w:rsidRPr="00EE70AE">
        <w:rPr>
          <w:lang w:val="nl-BE"/>
        </w:rPr>
        <w:t>…….</w:t>
      </w:r>
      <w:proofErr w:type="gramEnd"/>
      <w:r w:rsidRPr="00EE70AE">
        <w:rPr>
          <w:lang w:val="nl-BE"/>
        </w:rPr>
        <w:t xml:space="preserve">…… op de hoogte is van de onderstaande voorschriften en dat ze zich ertoe verbindt om deze na te leven </w:t>
      </w:r>
      <w:r w:rsidRPr="00EE70AE">
        <w:rPr>
          <w:i/>
          <w:iCs/>
          <w:szCs w:val="20"/>
          <w:lang w:val="nl-BE"/>
        </w:rPr>
        <w:t>(vink de vakjes aan die van toepassing zijn)</w:t>
      </w:r>
      <w:r w:rsidRPr="00EE70AE">
        <w:rPr>
          <w:lang w:val="nl-BE"/>
        </w:rPr>
        <w:t>:</w:t>
      </w:r>
      <w:r w:rsidR="00CF4703" w:rsidRPr="00EE70AE">
        <w:rPr>
          <w:szCs w:val="20"/>
          <w:lang w:val="nl-BE"/>
        </w:rPr>
        <w:t xml:space="preserve"> </w:t>
      </w:r>
    </w:p>
    <w:p w14:paraId="447EEEAE" w14:textId="62BDC5EA" w:rsidR="00E82887" w:rsidRPr="00E82887" w:rsidRDefault="00E82887" w:rsidP="00E82887">
      <w:pPr>
        <w:widowControl w:val="0"/>
        <w:numPr>
          <w:ilvl w:val="0"/>
          <w:numId w:val="32"/>
        </w:numPr>
        <w:tabs>
          <w:tab w:val="clear" w:pos="749"/>
          <w:tab w:val="num" w:pos="720"/>
        </w:tabs>
        <w:suppressAutoHyphens/>
        <w:spacing w:after="0" w:line="240" w:lineRule="auto"/>
        <w:ind w:left="720"/>
        <w:jc w:val="both"/>
        <w:rPr>
          <w:rFonts w:ascii="Webdings" w:eastAsia="Webdings" w:hAnsi="Webdings" w:cs="Webdings"/>
          <w:kern w:val="1"/>
          <w:szCs w:val="20"/>
          <w:lang w:val="nl-BE" w:eastAsia="zh-CN" w:bidi="hi-IN"/>
        </w:rPr>
      </w:pPr>
      <w:r w:rsidRPr="00EE70AE">
        <w:rPr>
          <w:rFonts w:eastAsia="SimSun" w:cs="Mangal"/>
          <w:kern w:val="1"/>
          <w:szCs w:val="24"/>
          <w:lang w:val="nl-BE" w:eastAsia="zh-CN" w:bidi="hi-IN"/>
        </w:rPr>
        <w:t>Kennis</w:t>
      </w:r>
      <w:r w:rsidRPr="00E82887">
        <w:rPr>
          <w:rFonts w:eastAsia="SimSun" w:cs="Mangal"/>
          <w:kern w:val="1"/>
          <w:szCs w:val="24"/>
          <w:lang w:val="nl-BE" w:eastAsia="zh-CN" w:bidi="hi-IN"/>
        </w:rPr>
        <w:t xml:space="preserve"> te hebben genomen van de erkenningsvoorwaarden en de gids van het programma en verbind mij (verbinden ons) ertoe de voorwaarden en verbintenissen na te leven die erin worden uiteengezet</w:t>
      </w:r>
    </w:p>
    <w:p w14:paraId="5497544A" w14:textId="39680FF7" w:rsidR="00E82887" w:rsidRPr="00E82887" w:rsidRDefault="00E82887" w:rsidP="00E82887">
      <w:pPr>
        <w:widowControl w:val="0"/>
        <w:numPr>
          <w:ilvl w:val="0"/>
          <w:numId w:val="32"/>
        </w:numPr>
        <w:tabs>
          <w:tab w:val="clear" w:pos="749"/>
          <w:tab w:val="num" w:pos="720"/>
        </w:tabs>
        <w:suppressAutoHyphens/>
        <w:spacing w:after="0" w:line="240" w:lineRule="auto"/>
        <w:ind w:left="720"/>
        <w:jc w:val="both"/>
        <w:rPr>
          <w:rFonts w:ascii="Webdings" w:eastAsia="Webdings" w:hAnsi="Webdings" w:cs="Webdings"/>
          <w:kern w:val="1"/>
          <w:szCs w:val="20"/>
          <w:lang w:val="nl-BE" w:eastAsia="zh-CN" w:bidi="hi-IN"/>
        </w:rPr>
      </w:pPr>
      <w:r w:rsidRPr="00EE70AE">
        <w:rPr>
          <w:rFonts w:eastAsia="SimSun" w:cs="Mangal"/>
          <w:kern w:val="1"/>
          <w:szCs w:val="24"/>
          <w:lang w:val="nl-BE" w:eastAsia="zh-CN" w:bidi="hi-IN"/>
        </w:rPr>
        <w:t>Dat</w:t>
      </w:r>
      <w:r w:rsidRPr="00E82887">
        <w:rPr>
          <w:rFonts w:eastAsia="SimSun" w:cs="Mangal"/>
          <w:kern w:val="1"/>
          <w:szCs w:val="24"/>
          <w:lang w:val="nl-BE" w:eastAsia="zh-CN" w:bidi="hi-IN"/>
        </w:rPr>
        <w:t xml:space="preserve"> het centrum Innoviris zo spoedig mogelijk op de hoogte brengt van elke wijziging die van invloed kan zijn op zijn erkenning als erkend centrum, alsook van elke situatie die zijn accreditatie in twijfel kan trekken</w:t>
      </w:r>
    </w:p>
    <w:p w14:paraId="4C8974DF" w14:textId="68393DFC" w:rsidR="00E82887" w:rsidRPr="00E82887" w:rsidRDefault="00E82887" w:rsidP="00E82887">
      <w:pPr>
        <w:widowControl w:val="0"/>
        <w:numPr>
          <w:ilvl w:val="0"/>
          <w:numId w:val="32"/>
        </w:numPr>
        <w:tabs>
          <w:tab w:val="clear" w:pos="749"/>
          <w:tab w:val="num" w:pos="720"/>
        </w:tabs>
        <w:suppressAutoHyphens/>
        <w:spacing w:after="0" w:line="240" w:lineRule="auto"/>
        <w:ind w:left="720"/>
        <w:jc w:val="both"/>
        <w:rPr>
          <w:rFonts w:eastAsia="SimSun" w:cs="Arial"/>
          <w:kern w:val="1"/>
          <w:szCs w:val="20"/>
          <w:lang w:val="nl-BE" w:eastAsia="zh-CN" w:bidi="hi-IN"/>
        </w:rPr>
      </w:pPr>
      <w:r w:rsidRPr="00EE70AE">
        <w:rPr>
          <w:rFonts w:eastAsia="Webdings" w:cs="Arial"/>
          <w:kern w:val="1"/>
          <w:szCs w:val="24"/>
          <w:lang w:val="nl-BE" w:eastAsia="zh-CN" w:bidi="hi-IN"/>
        </w:rPr>
        <w:t>Dat</w:t>
      </w:r>
      <w:r w:rsidRPr="00E82887">
        <w:rPr>
          <w:rFonts w:eastAsia="Webdings" w:cs="Arial"/>
          <w:kern w:val="1"/>
          <w:szCs w:val="24"/>
          <w:lang w:val="nl-BE" w:eastAsia="zh-CN" w:bidi="hi-IN"/>
        </w:rPr>
        <w:t xml:space="preserve"> het centrum zich ertoe verbindt om, ook na de beëindiging van de projecten, alle door Innoviris gevraagde informatie te bezorgen om te kunnen nagaan of de subsidie goed wordt gebruikt en een a posteriori opvolging van de projecten te kunnen uitvoeren</w:t>
      </w:r>
    </w:p>
    <w:p w14:paraId="50556E9F" w14:textId="770BE2C8" w:rsidR="00E82887" w:rsidRPr="00E82887" w:rsidRDefault="00E82887" w:rsidP="00E82887">
      <w:pPr>
        <w:widowControl w:val="0"/>
        <w:numPr>
          <w:ilvl w:val="0"/>
          <w:numId w:val="32"/>
        </w:numPr>
        <w:tabs>
          <w:tab w:val="clear" w:pos="749"/>
          <w:tab w:val="num" w:pos="720"/>
        </w:tabs>
        <w:suppressAutoHyphens/>
        <w:spacing w:after="0" w:line="240" w:lineRule="auto"/>
        <w:ind w:left="720"/>
        <w:contextualSpacing/>
        <w:jc w:val="both"/>
        <w:rPr>
          <w:rFonts w:eastAsia="SimSun" w:cs="Arial"/>
          <w:kern w:val="1"/>
          <w:szCs w:val="20"/>
          <w:lang w:val="nl-BE" w:eastAsia="zh-CN" w:bidi="hi-IN"/>
        </w:rPr>
      </w:pPr>
      <w:r w:rsidRPr="00EE70AE">
        <w:rPr>
          <w:rFonts w:eastAsia="SimSun" w:cs="Arial"/>
          <w:kern w:val="1"/>
          <w:szCs w:val="24"/>
          <w:lang w:val="nl-BE" w:eastAsia="zh-CN" w:bidi="hi-IN"/>
        </w:rPr>
        <w:t>Dat</w:t>
      </w:r>
      <w:r w:rsidRPr="00E82887">
        <w:rPr>
          <w:rFonts w:eastAsia="SimSun" w:cs="Arial"/>
          <w:kern w:val="1"/>
          <w:szCs w:val="24"/>
          <w:lang w:val="nl-BE" w:eastAsia="zh-CN" w:bidi="hi-IN"/>
        </w:rPr>
        <w:t xml:space="preserve"> het centrum al zijn verbintenissen in het kader van eerdere door het gewest verleende steun is nagekomen</w:t>
      </w:r>
    </w:p>
    <w:p w14:paraId="78819AE8" w14:textId="1E0804A0" w:rsidR="00E82887" w:rsidRPr="00E82887" w:rsidRDefault="00E82887" w:rsidP="00E82887">
      <w:pPr>
        <w:widowControl w:val="0"/>
        <w:numPr>
          <w:ilvl w:val="0"/>
          <w:numId w:val="32"/>
        </w:numPr>
        <w:tabs>
          <w:tab w:val="clear" w:pos="749"/>
          <w:tab w:val="num" w:pos="720"/>
        </w:tabs>
        <w:suppressAutoHyphens/>
        <w:spacing w:after="0" w:line="240" w:lineRule="auto"/>
        <w:ind w:left="720"/>
        <w:jc w:val="both"/>
        <w:rPr>
          <w:rFonts w:eastAsia="SimSun" w:cs="Arial"/>
          <w:kern w:val="1"/>
          <w:szCs w:val="20"/>
          <w:lang w:val="nl-BE" w:eastAsia="zh-CN" w:bidi="hi-IN"/>
        </w:rPr>
      </w:pPr>
      <w:r w:rsidRPr="00EE70AE">
        <w:rPr>
          <w:rFonts w:eastAsia="SimSun" w:cs="Arial"/>
          <w:kern w:val="1"/>
          <w:szCs w:val="24"/>
          <w:lang w:val="nl-BE" w:eastAsia="zh-CN" w:bidi="hi-IN"/>
        </w:rPr>
        <w:t>Dat</w:t>
      </w:r>
      <w:r w:rsidRPr="00E82887">
        <w:rPr>
          <w:rFonts w:eastAsia="SimSun" w:cs="Arial"/>
          <w:kern w:val="1"/>
          <w:szCs w:val="24"/>
          <w:lang w:val="nl-BE" w:eastAsia="zh-CN" w:bidi="hi-IN"/>
        </w:rPr>
        <w:t xml:space="preserve"> het centrum erkent dat Innoviris het recht heeft om de juistheid van de informatie en het correcte gebruik van de subsidie te verifiëren, bijvoorbeeld door middel van controles aan de hand van documenten en/of controles ter plaatse, ook wanneer die niet zijn gepland</w:t>
      </w:r>
    </w:p>
    <w:p w14:paraId="490B15B4" w14:textId="77777777" w:rsidR="007229E4" w:rsidRPr="00EE70AE" w:rsidRDefault="007229E4" w:rsidP="007229E4">
      <w:pPr>
        <w:widowControl w:val="0"/>
        <w:suppressAutoHyphens/>
        <w:spacing w:after="0" w:line="240" w:lineRule="auto"/>
        <w:ind w:left="720"/>
        <w:jc w:val="both"/>
        <w:rPr>
          <w:rFonts w:cs="Arial"/>
          <w:szCs w:val="20"/>
          <w:lang w:val="nl-BE"/>
        </w:rPr>
      </w:pPr>
    </w:p>
    <w:p w14:paraId="247EFFA3" w14:textId="77777777" w:rsidR="00975354" w:rsidRPr="00EE70AE" w:rsidRDefault="00975354" w:rsidP="00975354">
      <w:pPr>
        <w:rPr>
          <w:lang w:val="nl-BE"/>
        </w:rPr>
      </w:pPr>
    </w:p>
    <w:p w14:paraId="62912F0C" w14:textId="201ECCE0" w:rsidR="003027B5" w:rsidRPr="00EE70AE" w:rsidRDefault="002C5B02" w:rsidP="00B91770">
      <w:pPr>
        <w:pStyle w:val="Titre2"/>
        <w:rPr>
          <w:lang w:val="nl-BE"/>
        </w:rPr>
      </w:pPr>
      <w:bookmarkStart w:id="38" w:name="_Toc2690937"/>
      <w:bookmarkStart w:id="39" w:name="_Toc100565948"/>
      <w:r w:rsidRPr="00EE70AE">
        <w:rPr>
          <w:lang w:val="nl-BE"/>
        </w:rPr>
        <w:lastRenderedPageBreak/>
        <w:t>Toestemming en handtekening</w:t>
      </w:r>
      <w:bookmarkEnd w:id="38"/>
      <w:bookmarkEnd w:id="39"/>
    </w:p>
    <w:p w14:paraId="76C6D18C" w14:textId="77777777" w:rsidR="003027B5" w:rsidRPr="00EE70AE" w:rsidRDefault="003027B5" w:rsidP="003027B5">
      <w:pPr>
        <w:rPr>
          <w:lang w:val="nl-BE"/>
        </w:rPr>
      </w:pPr>
    </w:p>
    <w:p w14:paraId="4461E12B" w14:textId="08275C7C" w:rsidR="003027B5" w:rsidRPr="00EE70AE" w:rsidRDefault="00880E1A" w:rsidP="00F86B55">
      <w:pPr>
        <w:rPr>
          <w:lang w:val="nl-BE"/>
        </w:rPr>
      </w:pPr>
      <w:r w:rsidRPr="00EE70AE">
        <w:rPr>
          <w:lang w:val="nl-BE"/>
        </w:rPr>
        <w:t>Ik geef Innoviris de toestemming om het noodzakelijke onderzoek voor deze aanvraag te verrichten en verklaar dat de informatie in dit formulier juist en betrouwbaar is</w:t>
      </w:r>
      <w:r w:rsidR="003027B5" w:rsidRPr="00EE70AE">
        <w:rPr>
          <w:szCs w:val="20"/>
          <w:lang w:val="nl-BE"/>
        </w:rPr>
        <w:t>.</w:t>
      </w:r>
    </w:p>
    <w:p w14:paraId="7A080B74" w14:textId="77777777" w:rsidR="003027B5" w:rsidRPr="00EE70AE" w:rsidRDefault="003027B5" w:rsidP="003027B5">
      <w:pPr>
        <w:rPr>
          <w:lang w:val="nl-BE"/>
        </w:rPr>
      </w:pPr>
    </w:p>
    <w:tbl>
      <w:tblPr>
        <w:tblW w:w="9639" w:type="dxa"/>
        <w:tblInd w:w="-5" w:type="dxa"/>
        <w:tblLayout w:type="fixed"/>
        <w:tblLook w:val="0000" w:firstRow="0" w:lastRow="0" w:firstColumn="0" w:lastColumn="0" w:noHBand="0" w:noVBand="0"/>
      </w:tblPr>
      <w:tblGrid>
        <w:gridCol w:w="4414"/>
        <w:gridCol w:w="5225"/>
      </w:tblGrid>
      <w:tr w:rsidR="003027B5" w:rsidRPr="00EE70AE" w14:paraId="3BB92BBA" w14:textId="77777777" w:rsidTr="00F86B55">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232A6FC9" w:rsidR="003027B5" w:rsidRPr="00EE70AE" w:rsidRDefault="003027B5" w:rsidP="00E06203">
            <w:pPr>
              <w:snapToGrid w:val="0"/>
              <w:spacing w:line="288" w:lineRule="auto"/>
              <w:rPr>
                <w:lang w:val="nl-BE"/>
              </w:rPr>
            </w:pPr>
            <w:proofErr w:type="gramStart"/>
            <w:r w:rsidRPr="00EE70AE">
              <w:rPr>
                <w:lang w:val="nl-BE"/>
              </w:rPr>
              <w:t>Dat</w:t>
            </w:r>
            <w:r w:rsidR="000F4755" w:rsidRPr="00EE70AE">
              <w:rPr>
                <w:lang w:val="nl-BE"/>
              </w:rPr>
              <w:t>um</w:t>
            </w:r>
            <w:r w:rsidRPr="00EE70AE">
              <w:rPr>
                <w:lang w:val="nl-BE"/>
              </w:rPr>
              <w:t xml:space="preserve"> :</w:t>
            </w:r>
            <w:proofErr w:type="gramEnd"/>
          </w:p>
          <w:p w14:paraId="6D6CDB4C" w14:textId="77777777" w:rsidR="003027B5" w:rsidRPr="00EE70AE" w:rsidRDefault="003027B5" w:rsidP="00E06203">
            <w:pPr>
              <w:snapToGrid w:val="0"/>
              <w:spacing w:line="288" w:lineRule="auto"/>
              <w:rPr>
                <w:lang w:val="nl-BE"/>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4A804DE5" w:rsidR="003027B5" w:rsidRPr="00EE70AE" w:rsidRDefault="00825FF9" w:rsidP="00E06203">
            <w:pPr>
              <w:snapToGrid w:val="0"/>
              <w:spacing w:line="288" w:lineRule="auto"/>
              <w:rPr>
                <w:lang w:val="nl-BE"/>
              </w:rPr>
            </w:pPr>
            <w:r w:rsidRPr="00EE70AE">
              <w:rPr>
                <w:lang w:val="nl-BE"/>
              </w:rPr>
              <w:t>Gemachtigde handtekening</w:t>
            </w:r>
            <w:r w:rsidR="003027B5" w:rsidRPr="00EE70AE">
              <w:rPr>
                <w:lang w:val="nl-BE"/>
              </w:rPr>
              <w:t>:</w:t>
            </w:r>
          </w:p>
        </w:tc>
      </w:tr>
      <w:tr w:rsidR="002472C1" w:rsidRPr="00EE70AE" w14:paraId="4A0D743A" w14:textId="77777777" w:rsidTr="00F86B55">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EE70AE" w:rsidRDefault="002472C1" w:rsidP="002472C1">
            <w:pPr>
              <w:snapToGrid w:val="0"/>
              <w:spacing w:line="288" w:lineRule="auto"/>
              <w:rPr>
                <w:lang w:val="nl-BE"/>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FD64478" w14:textId="373918B8" w:rsidR="002472C1" w:rsidRPr="00EE70AE" w:rsidRDefault="00EE70AE" w:rsidP="002472C1">
            <w:pPr>
              <w:snapToGrid w:val="0"/>
              <w:spacing w:line="288" w:lineRule="auto"/>
              <w:rPr>
                <w:lang w:val="nl-BE"/>
              </w:rPr>
            </w:pPr>
            <w:r w:rsidRPr="00EE70AE">
              <w:rPr>
                <w:lang w:val="nl-BE"/>
              </w:rPr>
              <w:t>Voor het onderzoekscentrum</w:t>
            </w:r>
            <w:r w:rsidR="009D2BE6" w:rsidRPr="00EE70AE">
              <w:rPr>
                <w:lang w:val="nl-BE"/>
              </w:rPr>
              <w:t>:</w:t>
            </w:r>
          </w:p>
        </w:tc>
      </w:tr>
    </w:tbl>
    <w:p w14:paraId="0130BD99" w14:textId="77777777" w:rsidR="003027B5" w:rsidRPr="00EE70AE" w:rsidRDefault="003027B5" w:rsidP="003027B5">
      <w:pPr>
        <w:rPr>
          <w:lang w:val="nl-BE"/>
        </w:rPr>
      </w:pPr>
    </w:p>
    <w:p w14:paraId="5EE3C1DD" w14:textId="77777777" w:rsidR="003027B5" w:rsidRPr="00EE70AE" w:rsidRDefault="003027B5" w:rsidP="003027B5">
      <w:pPr>
        <w:rPr>
          <w:lang w:val="nl-BE"/>
        </w:rPr>
      </w:pPr>
    </w:p>
    <w:sectPr w:rsidR="003027B5" w:rsidRPr="00EE70AE" w:rsidSect="00F0268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9763" w14:textId="77777777" w:rsidR="006244D5" w:rsidRDefault="006244D5" w:rsidP="00B34DDB">
      <w:pPr>
        <w:spacing w:after="0" w:line="240" w:lineRule="auto"/>
      </w:pPr>
      <w:r>
        <w:separator/>
      </w:r>
    </w:p>
  </w:endnote>
  <w:endnote w:type="continuationSeparator" w:id="0">
    <w:p w14:paraId="011EFC02" w14:textId="77777777" w:rsidR="006244D5" w:rsidRDefault="006244D5" w:rsidP="00B34DDB">
      <w:pPr>
        <w:spacing w:after="0" w:line="240" w:lineRule="auto"/>
      </w:pPr>
      <w:r>
        <w:continuationSeparator/>
      </w:r>
    </w:p>
  </w:endnote>
  <w:endnote w:type="continuationNotice" w:id="1">
    <w:p w14:paraId="23E264E8" w14:textId="77777777" w:rsidR="006244D5" w:rsidRDefault="00624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1C04" w14:textId="42281881" w:rsidR="004C402D" w:rsidRPr="00C008C6" w:rsidRDefault="004C402D">
    <w:pPr>
      <w:pStyle w:val="Pieddepage"/>
      <w:rPr>
        <w:rFonts w:cs="Arial"/>
        <w:sz w:val="16"/>
        <w:szCs w:val="16"/>
        <w:lang w:val="nl-BE"/>
      </w:rPr>
    </w:pPr>
    <w:r w:rsidRPr="00C008C6">
      <w:rPr>
        <w:rFonts w:cs="Arial"/>
        <w:sz w:val="16"/>
        <w:szCs w:val="16"/>
        <w:lang w:val="nl-BE"/>
      </w:rPr>
      <w:t>INNOVIRIS</w:t>
    </w:r>
  </w:p>
  <w:p w14:paraId="522BCB86" w14:textId="25C7C3AD" w:rsidR="004C402D" w:rsidRPr="00C008C6" w:rsidRDefault="00771378">
    <w:pPr>
      <w:pStyle w:val="Pieddepage"/>
      <w:rPr>
        <w:rFonts w:cs="Arial"/>
        <w:sz w:val="16"/>
        <w:szCs w:val="16"/>
        <w:lang w:val="nl-BE"/>
      </w:rPr>
    </w:pPr>
    <w:proofErr w:type="spellStart"/>
    <w:r w:rsidRPr="00C008C6">
      <w:rPr>
        <w:sz w:val="16"/>
        <w:szCs w:val="16"/>
        <w:lang w:val="nl-NL"/>
      </w:rPr>
      <w:t>Charleroise</w:t>
    </w:r>
    <w:proofErr w:type="spellEnd"/>
    <w:r w:rsidRPr="00C008C6">
      <w:rPr>
        <w:sz w:val="16"/>
        <w:szCs w:val="16"/>
        <w:lang w:val="nl-NL"/>
      </w:rPr>
      <w:t xml:space="preserve"> Steenweg 11</w:t>
    </w:r>
    <w:r w:rsidR="00C008C6">
      <w:rPr>
        <w:sz w:val="16"/>
        <w:szCs w:val="16"/>
        <w:lang w:val="nl-NL"/>
      </w:rPr>
      <w:t>2</w:t>
    </w:r>
    <w:r w:rsidR="00C008C6" w:rsidRPr="00C008C6">
      <w:rPr>
        <w:sz w:val="16"/>
        <w:szCs w:val="16"/>
        <w:lang w:val="nl-NL"/>
      </w:rPr>
      <w:t xml:space="preserve">, </w:t>
    </w:r>
    <w:r w:rsidR="00C008C6" w:rsidRPr="00C008C6">
      <w:rPr>
        <w:rFonts w:cs="Arial"/>
        <w:sz w:val="16"/>
        <w:szCs w:val="16"/>
        <w:lang w:val="nl-BE"/>
      </w:rPr>
      <w:t>1060 Brussels</w:t>
    </w:r>
  </w:p>
  <w:p w14:paraId="6D43E065" w14:textId="77777777" w:rsidR="00C008C6" w:rsidRDefault="00000000" w:rsidP="00C008C6">
    <w:pPr>
      <w:pStyle w:val="Pieddepage"/>
      <w:rPr>
        <w:rFonts w:cs="Arial"/>
        <w:sz w:val="16"/>
        <w:szCs w:val="16"/>
        <w:lang w:val="nl-BE"/>
      </w:rPr>
    </w:pPr>
    <w:sdt>
      <w:sdtPr>
        <w:rPr>
          <w:rFonts w:cs="Arial"/>
          <w:sz w:val="16"/>
          <w:szCs w:val="16"/>
          <w:lang w:val="nl-BE"/>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A427E9" w:rsidRPr="00C008C6">
          <w:rPr>
            <w:rFonts w:cs="Arial"/>
            <w:sz w:val="16"/>
            <w:szCs w:val="16"/>
            <w:lang w:val="nl-BE"/>
          </w:rPr>
          <w:t xml:space="preserve">Formulier </w:t>
        </w:r>
        <w:proofErr w:type="gramStart"/>
        <w:r w:rsidR="00A427E9" w:rsidRPr="00C008C6">
          <w:rPr>
            <w:rFonts w:cs="Arial"/>
            <w:sz w:val="16"/>
            <w:szCs w:val="16"/>
            <w:lang w:val="nl-BE"/>
          </w:rPr>
          <w:t>betreffende</w:t>
        </w:r>
        <w:proofErr w:type="gramEnd"/>
        <w:r w:rsidR="00A427E9" w:rsidRPr="00C008C6">
          <w:rPr>
            <w:rFonts w:cs="Arial"/>
            <w:sz w:val="16"/>
            <w:szCs w:val="16"/>
            <w:lang w:val="nl-BE"/>
          </w:rPr>
          <w:t xml:space="preserve"> de van rechtswege erkende centra in het kader van het financieringsprogramma </w:t>
        </w:r>
        <w:proofErr w:type="spellStart"/>
        <w:r w:rsidR="00A427E9" w:rsidRPr="00C008C6">
          <w:rPr>
            <w:rFonts w:cs="Arial"/>
            <w:sz w:val="16"/>
            <w:szCs w:val="16"/>
            <w:lang w:val="nl-BE"/>
          </w:rPr>
          <w:t>Innovation</w:t>
        </w:r>
        <w:proofErr w:type="spellEnd"/>
        <w:r w:rsidR="00A427E9" w:rsidRPr="00C008C6">
          <w:rPr>
            <w:rFonts w:cs="Arial"/>
            <w:sz w:val="16"/>
            <w:szCs w:val="16"/>
            <w:lang w:val="nl-BE"/>
          </w:rPr>
          <w:t xml:space="preserve"> Vouchers</w:t>
        </w:r>
      </w:sdtContent>
    </w:sdt>
    <w:r w:rsidR="004C402D" w:rsidRPr="00C008C6">
      <w:rPr>
        <w:rFonts w:cs="Arial"/>
        <w:sz w:val="16"/>
        <w:szCs w:val="16"/>
        <w:lang w:val="nl-BE"/>
      </w:rPr>
      <w:tab/>
    </w:r>
  </w:p>
  <w:p w14:paraId="46A46EAF" w14:textId="1215E6CC" w:rsidR="004C402D" w:rsidRDefault="00DB582F" w:rsidP="00C008C6">
    <w:pPr>
      <w:pStyle w:val="Pieddepage"/>
      <w:jc w:val="right"/>
      <w:rPr>
        <w:rFonts w:cs="Arial"/>
        <w:sz w:val="16"/>
        <w:szCs w:val="16"/>
        <w:lang w:val="fr-FR"/>
      </w:rPr>
    </w:pPr>
    <w:r w:rsidRPr="00C008C6">
      <w:rPr>
        <w:rFonts w:cs="Arial"/>
        <w:sz w:val="16"/>
        <w:szCs w:val="16"/>
        <w:lang w:val="nl-BE"/>
      </w:rPr>
      <w:t>Pag</w:t>
    </w:r>
    <w:r w:rsidR="00F67BE6" w:rsidRPr="00C008C6">
      <w:rPr>
        <w:rFonts w:cs="Arial"/>
        <w:sz w:val="16"/>
        <w:szCs w:val="16"/>
        <w:lang w:val="nl-BE"/>
      </w:rPr>
      <w:t>ina</w:t>
    </w:r>
    <w:r w:rsidRPr="00C008C6">
      <w:rPr>
        <w:rFonts w:cs="Arial"/>
        <w:sz w:val="16"/>
        <w:szCs w:val="16"/>
        <w:lang w:val="nl-BE"/>
      </w:rPr>
      <w:t xml:space="preserve"> </w:t>
    </w:r>
    <w:r w:rsidR="00B85936" w:rsidRPr="00C008C6">
      <w:rPr>
        <w:rFonts w:cs="Arial"/>
        <w:sz w:val="16"/>
        <w:szCs w:val="16"/>
        <w:lang w:val="fr-FR"/>
      </w:rPr>
      <w:fldChar w:fldCharType="begin"/>
    </w:r>
    <w:r w:rsidR="00B85936" w:rsidRPr="00C008C6">
      <w:rPr>
        <w:rFonts w:cs="Arial"/>
        <w:sz w:val="16"/>
        <w:szCs w:val="16"/>
        <w:lang w:val="nl-BE"/>
      </w:rPr>
      <w:instrText xml:space="preserve"> PAGE  \* Arabic  \* MERGEFORMAT </w:instrText>
    </w:r>
    <w:r w:rsidR="00B85936" w:rsidRPr="00C008C6">
      <w:rPr>
        <w:rFonts w:cs="Arial"/>
        <w:sz w:val="16"/>
        <w:szCs w:val="16"/>
        <w:lang w:val="fr-FR"/>
      </w:rPr>
      <w:fldChar w:fldCharType="separate"/>
    </w:r>
    <w:r w:rsidR="00B85936" w:rsidRPr="00C008C6">
      <w:rPr>
        <w:rFonts w:cs="Arial"/>
        <w:noProof/>
        <w:sz w:val="16"/>
        <w:szCs w:val="16"/>
        <w:lang w:val="nl-BE"/>
      </w:rPr>
      <w:t>1</w:t>
    </w:r>
    <w:r w:rsidR="00B85936" w:rsidRPr="00C008C6">
      <w:rPr>
        <w:rFonts w:cs="Arial"/>
        <w:sz w:val="16"/>
        <w:szCs w:val="16"/>
        <w:lang w:val="fr-FR"/>
      </w:rPr>
      <w:fldChar w:fldCharType="end"/>
    </w:r>
    <w:r w:rsidRPr="00C008C6">
      <w:rPr>
        <w:rFonts w:cs="Arial"/>
        <w:sz w:val="16"/>
        <w:szCs w:val="16"/>
        <w:lang w:val="nl-BE"/>
      </w:rPr>
      <w:t xml:space="preserve">/ </w:t>
    </w:r>
    <w:r w:rsidRPr="00C008C6">
      <w:rPr>
        <w:rFonts w:cs="Arial"/>
        <w:sz w:val="16"/>
        <w:szCs w:val="16"/>
        <w:lang w:val="fr-FR"/>
      </w:rPr>
      <w:fldChar w:fldCharType="begin"/>
    </w:r>
    <w:r w:rsidRPr="00C008C6">
      <w:rPr>
        <w:rFonts w:cs="Arial"/>
        <w:sz w:val="16"/>
        <w:szCs w:val="16"/>
        <w:lang w:val="nl-BE"/>
      </w:rPr>
      <w:instrText xml:space="preserve"> NUMPAGES   \* MERGEFORMAT </w:instrText>
    </w:r>
    <w:r w:rsidRPr="00C008C6">
      <w:rPr>
        <w:rFonts w:cs="Arial"/>
        <w:sz w:val="16"/>
        <w:szCs w:val="16"/>
        <w:lang w:val="fr-FR"/>
      </w:rPr>
      <w:fldChar w:fldCharType="separate"/>
    </w:r>
    <w:r w:rsidRPr="00C008C6">
      <w:rPr>
        <w:rFonts w:cs="Arial"/>
        <w:noProof/>
        <w:sz w:val="16"/>
        <w:szCs w:val="16"/>
        <w:lang w:val="nl-BE"/>
      </w:rPr>
      <w:t>1</w:t>
    </w:r>
    <w:r w:rsidRPr="00C008C6">
      <w:rPr>
        <w:rFonts w:cs="Arial"/>
        <w:sz w:val="16"/>
        <w:szCs w:val="16"/>
        <w:lang w:val="fr-FR"/>
      </w:rPr>
      <w:fldChar w:fldCharType="end"/>
    </w:r>
  </w:p>
  <w:p w14:paraId="591D078E" w14:textId="77777777" w:rsidR="00C008C6" w:rsidRPr="00C008C6" w:rsidRDefault="00C008C6" w:rsidP="00C008C6">
    <w:pPr>
      <w:pStyle w:val="Pieddepage"/>
      <w:jc w:val="right"/>
      <w:rPr>
        <w:rFonts w:cs="Arial"/>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4BC0" w14:textId="77777777" w:rsidR="006244D5" w:rsidRDefault="006244D5" w:rsidP="00B34DDB">
      <w:pPr>
        <w:spacing w:after="0" w:line="240" w:lineRule="auto"/>
      </w:pPr>
      <w:r>
        <w:separator/>
      </w:r>
    </w:p>
  </w:footnote>
  <w:footnote w:type="continuationSeparator" w:id="0">
    <w:p w14:paraId="7861FA85" w14:textId="77777777" w:rsidR="006244D5" w:rsidRDefault="006244D5" w:rsidP="00B34DDB">
      <w:pPr>
        <w:spacing w:after="0" w:line="240" w:lineRule="auto"/>
      </w:pPr>
      <w:r>
        <w:continuationSeparator/>
      </w:r>
    </w:p>
  </w:footnote>
  <w:footnote w:type="continuationNotice" w:id="1">
    <w:p w14:paraId="3A51FB68" w14:textId="77777777" w:rsidR="006244D5" w:rsidRDefault="006244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3413680E" w:rsidR="00B34DDB" w:rsidRPr="00B34DDB" w:rsidRDefault="002163DF">
    <w:pPr>
      <w:pStyle w:val="En-tte"/>
      <w:rPr>
        <w:rFonts w:cs="Arial"/>
        <w:sz w:val="18"/>
        <w:szCs w:val="18"/>
      </w:rPr>
    </w:pPr>
    <w:r w:rsidRPr="00CF5764">
      <w:rPr>
        <w:rFonts w:cs="Arial"/>
        <w:noProof/>
        <w:sz w:val="18"/>
        <w:szCs w:val="18"/>
      </w:rPr>
      <w:drawing>
        <wp:anchor distT="0" distB="0" distL="114300" distR="114300" simplePos="0" relativeHeight="251659264" behindDoc="0" locked="0" layoutInCell="1" allowOverlap="1" wp14:anchorId="678BAC9D" wp14:editId="750AF018">
          <wp:simplePos x="0" y="0"/>
          <wp:positionH relativeFrom="column">
            <wp:posOffset>-438150</wp:posOffset>
          </wp:positionH>
          <wp:positionV relativeFrom="paragraph">
            <wp:posOffset>-238760</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r w:rsidR="00B34DDB" w:rsidRPr="00B34DDB">
      <w:rPr>
        <w:rFonts w:cs="Arial"/>
        <w:sz w:val="18"/>
        <w:szCs w:val="18"/>
      </w:rPr>
      <w:ptab w:relativeTo="margin" w:alignment="center" w:leader="none"/>
    </w:r>
    <w:r w:rsidR="00B34DDB" w:rsidRPr="00B34DDB">
      <w:rPr>
        <w:rFonts w:cs="Arial"/>
        <w:sz w:val="18"/>
        <w:szCs w:val="18"/>
      </w:rPr>
      <w:ptab w:relativeTo="margin" w:alignment="right" w:leader="none"/>
    </w:r>
    <w:r w:rsidR="00B34DDB" w:rsidRPr="00B34DDB">
      <w:rPr>
        <w:rFonts w:cs="Arial"/>
        <w:sz w:val="18"/>
        <w:szCs w:val="18"/>
      </w:rPr>
      <w:t xml:space="preserve">Logo </w:t>
    </w:r>
    <w:r w:rsidR="00887EF4">
      <w:rPr>
        <w:rFonts w:cs="Arial"/>
        <w:sz w:val="18"/>
        <w:szCs w:val="18"/>
      </w:rPr>
      <w:t>van het centrum</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866E90"/>
    <w:multiLevelType w:val="hybridMultilevel"/>
    <w:tmpl w:val="8FFC3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15D128FE"/>
    <w:multiLevelType w:val="hybridMultilevel"/>
    <w:tmpl w:val="92044ED2"/>
    <w:lvl w:ilvl="0" w:tplc="94FCF42A">
      <w:start w:val="1"/>
      <w:numFmt w:val="bullet"/>
      <w:lvlText w:val=""/>
      <w:lvlJc w:val="left"/>
      <w:pPr>
        <w:ind w:left="1505" w:hanging="360"/>
      </w:pPr>
      <w:rPr>
        <w:rFonts w:ascii="Wingdings 2" w:hAnsi="Wingdings 2"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8"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0"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09D033D"/>
    <w:multiLevelType w:val="hybridMultilevel"/>
    <w:tmpl w:val="B26C58A4"/>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2"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4"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4AFF6708"/>
    <w:multiLevelType w:val="hybridMultilevel"/>
    <w:tmpl w:val="EAFED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F745EE"/>
    <w:multiLevelType w:val="multilevel"/>
    <w:tmpl w:val="328EDF68"/>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60A320DB"/>
    <w:multiLevelType w:val="hybridMultilevel"/>
    <w:tmpl w:val="44525282"/>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0"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1"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9B14645"/>
    <w:multiLevelType w:val="hybridMultilevel"/>
    <w:tmpl w:val="2D1ACB32"/>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65"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BB64BF2"/>
    <w:multiLevelType w:val="hybridMultilevel"/>
    <w:tmpl w:val="AC606F4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30051175">
    <w:abstractNumId w:val="48"/>
  </w:num>
  <w:num w:numId="2" w16cid:durableId="1145272863">
    <w:abstractNumId w:val="47"/>
  </w:num>
  <w:num w:numId="3" w16cid:durableId="251135470">
    <w:abstractNumId w:val="47"/>
  </w:num>
  <w:num w:numId="4" w16cid:durableId="59528694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958383">
    <w:abstractNumId w:val="0"/>
  </w:num>
  <w:num w:numId="6" w16cid:durableId="378941661">
    <w:abstractNumId w:val="2"/>
  </w:num>
  <w:num w:numId="7" w16cid:durableId="1514299839">
    <w:abstractNumId w:val="30"/>
  </w:num>
  <w:num w:numId="8" w16cid:durableId="814177526">
    <w:abstractNumId w:val="40"/>
  </w:num>
  <w:num w:numId="9" w16cid:durableId="1957053771">
    <w:abstractNumId w:val="63"/>
  </w:num>
  <w:num w:numId="10" w16cid:durableId="129523042">
    <w:abstractNumId w:val="33"/>
  </w:num>
  <w:num w:numId="11" w16cid:durableId="311175112">
    <w:abstractNumId w:val="3"/>
  </w:num>
  <w:num w:numId="12" w16cid:durableId="568227399">
    <w:abstractNumId w:val="4"/>
  </w:num>
  <w:num w:numId="13" w16cid:durableId="679282432">
    <w:abstractNumId w:val="5"/>
  </w:num>
  <w:num w:numId="14" w16cid:durableId="2086030421">
    <w:abstractNumId w:val="6"/>
  </w:num>
  <w:num w:numId="15" w16cid:durableId="1649437654">
    <w:abstractNumId w:val="7"/>
  </w:num>
  <w:num w:numId="16" w16cid:durableId="2083217545">
    <w:abstractNumId w:val="8"/>
  </w:num>
  <w:num w:numId="17" w16cid:durableId="1798990312">
    <w:abstractNumId w:val="16"/>
  </w:num>
  <w:num w:numId="18" w16cid:durableId="318508227">
    <w:abstractNumId w:val="44"/>
  </w:num>
  <w:num w:numId="19" w16cid:durableId="1286230070">
    <w:abstractNumId w:val="26"/>
  </w:num>
  <w:num w:numId="20" w16cid:durableId="1243294288">
    <w:abstractNumId w:val="9"/>
  </w:num>
  <w:num w:numId="21" w16cid:durableId="1845631469">
    <w:abstractNumId w:val="28"/>
  </w:num>
  <w:num w:numId="22" w16cid:durableId="600114171">
    <w:abstractNumId w:val="10"/>
  </w:num>
  <w:num w:numId="23" w16cid:durableId="197790018">
    <w:abstractNumId w:val="57"/>
  </w:num>
  <w:num w:numId="24" w16cid:durableId="649793074">
    <w:abstractNumId w:val="34"/>
  </w:num>
  <w:num w:numId="25" w16cid:durableId="1558122611">
    <w:abstractNumId w:val="11"/>
  </w:num>
  <w:num w:numId="26" w16cid:durableId="962230668">
    <w:abstractNumId w:val="12"/>
  </w:num>
  <w:num w:numId="27" w16cid:durableId="2139108448">
    <w:abstractNumId w:val="18"/>
  </w:num>
  <w:num w:numId="28" w16cid:durableId="232862171">
    <w:abstractNumId w:val="15"/>
  </w:num>
  <w:num w:numId="29" w16cid:durableId="2114931544">
    <w:abstractNumId w:val="53"/>
  </w:num>
  <w:num w:numId="30" w16cid:durableId="1877237074">
    <w:abstractNumId w:val="24"/>
  </w:num>
  <w:num w:numId="31" w16cid:durableId="1300039878">
    <w:abstractNumId w:val="61"/>
  </w:num>
  <w:num w:numId="32" w16cid:durableId="873083152">
    <w:abstractNumId w:val="17"/>
  </w:num>
  <w:num w:numId="33" w16cid:durableId="1455103711">
    <w:abstractNumId w:val="55"/>
  </w:num>
  <w:num w:numId="34" w16cid:durableId="489103273">
    <w:abstractNumId w:val="36"/>
  </w:num>
  <w:num w:numId="35" w16cid:durableId="1127236533">
    <w:abstractNumId w:val="31"/>
  </w:num>
  <w:num w:numId="36" w16cid:durableId="421486254">
    <w:abstractNumId w:val="60"/>
  </w:num>
  <w:num w:numId="37" w16cid:durableId="1785149645">
    <w:abstractNumId w:val="41"/>
  </w:num>
  <w:num w:numId="38" w16cid:durableId="1421944887">
    <w:abstractNumId w:val="20"/>
  </w:num>
  <w:num w:numId="39" w16cid:durableId="688408085">
    <w:abstractNumId w:val="43"/>
  </w:num>
  <w:num w:numId="40" w16cid:durableId="1941835205">
    <w:abstractNumId w:val="58"/>
  </w:num>
  <w:num w:numId="41" w16cid:durableId="916937754">
    <w:abstractNumId w:val="37"/>
  </w:num>
  <w:num w:numId="42" w16cid:durableId="937326819">
    <w:abstractNumId w:val="62"/>
  </w:num>
  <w:num w:numId="43" w16cid:durableId="515120712">
    <w:abstractNumId w:val="13"/>
  </w:num>
  <w:num w:numId="44" w16cid:durableId="1824539322">
    <w:abstractNumId w:val="14"/>
  </w:num>
  <w:num w:numId="45" w16cid:durableId="329794837">
    <w:abstractNumId w:val="21"/>
  </w:num>
  <w:num w:numId="46" w16cid:durableId="490800808">
    <w:abstractNumId w:val="54"/>
  </w:num>
  <w:num w:numId="47" w16cid:durableId="1028405858">
    <w:abstractNumId w:val="22"/>
  </w:num>
  <w:num w:numId="48" w16cid:durableId="993609992">
    <w:abstractNumId w:val="52"/>
  </w:num>
  <w:num w:numId="49" w16cid:durableId="1240942495">
    <w:abstractNumId w:val="51"/>
  </w:num>
  <w:num w:numId="50" w16cid:durableId="714544337">
    <w:abstractNumId w:val="35"/>
  </w:num>
  <w:num w:numId="51" w16cid:durableId="657151529">
    <w:abstractNumId w:val="49"/>
  </w:num>
  <w:num w:numId="52" w16cid:durableId="1443305251">
    <w:abstractNumId w:val="45"/>
  </w:num>
  <w:num w:numId="53" w16cid:durableId="1770932596">
    <w:abstractNumId w:val="42"/>
  </w:num>
  <w:num w:numId="54" w16cid:durableId="725495479">
    <w:abstractNumId w:val="56"/>
  </w:num>
  <w:num w:numId="55" w16cid:durableId="1475022360">
    <w:abstractNumId w:val="19"/>
  </w:num>
  <w:num w:numId="56" w16cid:durableId="2041008245">
    <w:abstractNumId w:val="39"/>
  </w:num>
  <w:num w:numId="57" w16cid:durableId="864051826">
    <w:abstractNumId w:val="29"/>
  </w:num>
  <w:num w:numId="58" w16cid:durableId="1977756544">
    <w:abstractNumId w:val="32"/>
  </w:num>
  <w:num w:numId="59" w16cid:durableId="326061543">
    <w:abstractNumId w:val="25"/>
  </w:num>
  <w:num w:numId="60" w16cid:durableId="1057044404">
    <w:abstractNumId w:val="59"/>
  </w:num>
  <w:num w:numId="61" w16cid:durableId="1588273193">
    <w:abstractNumId w:val="65"/>
  </w:num>
  <w:num w:numId="62" w16cid:durableId="325088467">
    <w:abstractNumId w:val="64"/>
  </w:num>
  <w:num w:numId="63" w16cid:durableId="1873372006">
    <w:abstractNumId w:val="23"/>
  </w:num>
  <w:num w:numId="64" w16cid:durableId="1040516774">
    <w:abstractNumId w:val="46"/>
  </w:num>
  <w:num w:numId="65" w16cid:durableId="342129526">
    <w:abstractNumId w:val="66"/>
  </w:num>
  <w:num w:numId="66" w16cid:durableId="1854488631">
    <w:abstractNumId w:val="50"/>
  </w:num>
  <w:num w:numId="67" w16cid:durableId="286859469">
    <w:abstractNumId w:val="27"/>
  </w:num>
  <w:num w:numId="68" w16cid:durableId="463082843">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25D0"/>
    <w:rsid w:val="0003320F"/>
    <w:rsid w:val="000355D9"/>
    <w:rsid w:val="000357A5"/>
    <w:rsid w:val="00036F31"/>
    <w:rsid w:val="00037B44"/>
    <w:rsid w:val="00040215"/>
    <w:rsid w:val="000406A4"/>
    <w:rsid w:val="00047DBC"/>
    <w:rsid w:val="000510C9"/>
    <w:rsid w:val="00056B42"/>
    <w:rsid w:val="00057EA2"/>
    <w:rsid w:val="00061592"/>
    <w:rsid w:val="00063446"/>
    <w:rsid w:val="00065433"/>
    <w:rsid w:val="00065990"/>
    <w:rsid w:val="0007332C"/>
    <w:rsid w:val="000749BC"/>
    <w:rsid w:val="0008525C"/>
    <w:rsid w:val="00087D7F"/>
    <w:rsid w:val="00091E34"/>
    <w:rsid w:val="000947EA"/>
    <w:rsid w:val="00096BAD"/>
    <w:rsid w:val="000A1758"/>
    <w:rsid w:val="000A1B07"/>
    <w:rsid w:val="000A2C5C"/>
    <w:rsid w:val="000A68C5"/>
    <w:rsid w:val="000B09C6"/>
    <w:rsid w:val="000B0AB8"/>
    <w:rsid w:val="000B207C"/>
    <w:rsid w:val="000B2423"/>
    <w:rsid w:val="000D14C0"/>
    <w:rsid w:val="000D1AAE"/>
    <w:rsid w:val="000D249B"/>
    <w:rsid w:val="000D4D3F"/>
    <w:rsid w:val="000D689C"/>
    <w:rsid w:val="000D75F0"/>
    <w:rsid w:val="000D7E27"/>
    <w:rsid w:val="000E236B"/>
    <w:rsid w:val="000E4FE3"/>
    <w:rsid w:val="000E549C"/>
    <w:rsid w:val="000E5B23"/>
    <w:rsid w:val="000E73D8"/>
    <w:rsid w:val="000F019A"/>
    <w:rsid w:val="000F025C"/>
    <w:rsid w:val="000F4755"/>
    <w:rsid w:val="00101652"/>
    <w:rsid w:val="00110480"/>
    <w:rsid w:val="00110CFB"/>
    <w:rsid w:val="00121492"/>
    <w:rsid w:val="001260DF"/>
    <w:rsid w:val="001303D4"/>
    <w:rsid w:val="00140173"/>
    <w:rsid w:val="0014296F"/>
    <w:rsid w:val="00143D6D"/>
    <w:rsid w:val="00144678"/>
    <w:rsid w:val="00150E9D"/>
    <w:rsid w:val="0015142D"/>
    <w:rsid w:val="00152CFF"/>
    <w:rsid w:val="0015332E"/>
    <w:rsid w:val="001541BF"/>
    <w:rsid w:val="001543C2"/>
    <w:rsid w:val="00154B7C"/>
    <w:rsid w:val="0016183B"/>
    <w:rsid w:val="00180581"/>
    <w:rsid w:val="00181876"/>
    <w:rsid w:val="001829BA"/>
    <w:rsid w:val="00182CB7"/>
    <w:rsid w:val="001911E2"/>
    <w:rsid w:val="00195561"/>
    <w:rsid w:val="00196D32"/>
    <w:rsid w:val="001A264B"/>
    <w:rsid w:val="001A6528"/>
    <w:rsid w:val="001A667E"/>
    <w:rsid w:val="001A6843"/>
    <w:rsid w:val="001A6DF0"/>
    <w:rsid w:val="001B2182"/>
    <w:rsid w:val="001B41B8"/>
    <w:rsid w:val="001B447E"/>
    <w:rsid w:val="001B597F"/>
    <w:rsid w:val="001B5BFA"/>
    <w:rsid w:val="001B6C00"/>
    <w:rsid w:val="001C018D"/>
    <w:rsid w:val="001C0EBB"/>
    <w:rsid w:val="001C7399"/>
    <w:rsid w:val="001D02C8"/>
    <w:rsid w:val="001D5F46"/>
    <w:rsid w:val="001D7339"/>
    <w:rsid w:val="001E032F"/>
    <w:rsid w:val="001E30F3"/>
    <w:rsid w:val="001E3F2A"/>
    <w:rsid w:val="001E4A3E"/>
    <w:rsid w:val="001F0368"/>
    <w:rsid w:val="001F1897"/>
    <w:rsid w:val="001F68C8"/>
    <w:rsid w:val="00202B92"/>
    <w:rsid w:val="00205DD2"/>
    <w:rsid w:val="00206AE1"/>
    <w:rsid w:val="00214D89"/>
    <w:rsid w:val="00215691"/>
    <w:rsid w:val="002163DF"/>
    <w:rsid w:val="00217CC6"/>
    <w:rsid w:val="0022181B"/>
    <w:rsid w:val="00222E91"/>
    <w:rsid w:val="002237F6"/>
    <w:rsid w:val="002258A1"/>
    <w:rsid w:val="00231082"/>
    <w:rsid w:val="00236A38"/>
    <w:rsid w:val="002376F7"/>
    <w:rsid w:val="002405EA"/>
    <w:rsid w:val="00243D05"/>
    <w:rsid w:val="002449BA"/>
    <w:rsid w:val="00245563"/>
    <w:rsid w:val="00246C2F"/>
    <w:rsid w:val="002472C1"/>
    <w:rsid w:val="0024752F"/>
    <w:rsid w:val="002478BB"/>
    <w:rsid w:val="002505B0"/>
    <w:rsid w:val="0025252D"/>
    <w:rsid w:val="002528E8"/>
    <w:rsid w:val="00252D24"/>
    <w:rsid w:val="002532B3"/>
    <w:rsid w:val="00261984"/>
    <w:rsid w:val="00261AE2"/>
    <w:rsid w:val="00262435"/>
    <w:rsid w:val="002630AD"/>
    <w:rsid w:val="00265F0A"/>
    <w:rsid w:val="00266205"/>
    <w:rsid w:val="00270089"/>
    <w:rsid w:val="00273162"/>
    <w:rsid w:val="00274E4E"/>
    <w:rsid w:val="00277374"/>
    <w:rsid w:val="002800B6"/>
    <w:rsid w:val="002801C3"/>
    <w:rsid w:val="0028401E"/>
    <w:rsid w:val="0028482A"/>
    <w:rsid w:val="0028498E"/>
    <w:rsid w:val="002851D7"/>
    <w:rsid w:val="00287CC4"/>
    <w:rsid w:val="00292E46"/>
    <w:rsid w:val="00293422"/>
    <w:rsid w:val="002A0CE8"/>
    <w:rsid w:val="002A1D40"/>
    <w:rsid w:val="002A53AE"/>
    <w:rsid w:val="002A7399"/>
    <w:rsid w:val="002B3333"/>
    <w:rsid w:val="002B67DB"/>
    <w:rsid w:val="002C1F97"/>
    <w:rsid w:val="002C41FF"/>
    <w:rsid w:val="002C569B"/>
    <w:rsid w:val="002C5B02"/>
    <w:rsid w:val="002C6C08"/>
    <w:rsid w:val="002C7AE4"/>
    <w:rsid w:val="002D4F7A"/>
    <w:rsid w:val="002E3174"/>
    <w:rsid w:val="002E512C"/>
    <w:rsid w:val="002F17BE"/>
    <w:rsid w:val="002F2E48"/>
    <w:rsid w:val="003016B5"/>
    <w:rsid w:val="003024C5"/>
    <w:rsid w:val="003027B5"/>
    <w:rsid w:val="00303183"/>
    <w:rsid w:val="00310DB3"/>
    <w:rsid w:val="0031171A"/>
    <w:rsid w:val="00313647"/>
    <w:rsid w:val="00314264"/>
    <w:rsid w:val="00317F18"/>
    <w:rsid w:val="0032669F"/>
    <w:rsid w:val="00327619"/>
    <w:rsid w:val="00327A37"/>
    <w:rsid w:val="00327FB4"/>
    <w:rsid w:val="0033792F"/>
    <w:rsid w:val="00340015"/>
    <w:rsid w:val="00340E77"/>
    <w:rsid w:val="00340FA7"/>
    <w:rsid w:val="00341DC2"/>
    <w:rsid w:val="00343313"/>
    <w:rsid w:val="003472E5"/>
    <w:rsid w:val="0035193C"/>
    <w:rsid w:val="0035217A"/>
    <w:rsid w:val="003529C4"/>
    <w:rsid w:val="00354853"/>
    <w:rsid w:val="00360DCC"/>
    <w:rsid w:val="003652BE"/>
    <w:rsid w:val="00367450"/>
    <w:rsid w:val="003703E5"/>
    <w:rsid w:val="00374717"/>
    <w:rsid w:val="00374894"/>
    <w:rsid w:val="003860AB"/>
    <w:rsid w:val="00386A1A"/>
    <w:rsid w:val="00386A59"/>
    <w:rsid w:val="0039021A"/>
    <w:rsid w:val="00391527"/>
    <w:rsid w:val="00392546"/>
    <w:rsid w:val="003968D6"/>
    <w:rsid w:val="003A265C"/>
    <w:rsid w:val="003A2863"/>
    <w:rsid w:val="003A38C3"/>
    <w:rsid w:val="003A49D9"/>
    <w:rsid w:val="003A4E56"/>
    <w:rsid w:val="003B0C75"/>
    <w:rsid w:val="003B6B88"/>
    <w:rsid w:val="003B71B9"/>
    <w:rsid w:val="003C14B6"/>
    <w:rsid w:val="003C1E90"/>
    <w:rsid w:val="003C3164"/>
    <w:rsid w:val="003C3506"/>
    <w:rsid w:val="003C3EEF"/>
    <w:rsid w:val="003C5CE0"/>
    <w:rsid w:val="003D3595"/>
    <w:rsid w:val="003D76F2"/>
    <w:rsid w:val="003E0F1A"/>
    <w:rsid w:val="003E4A44"/>
    <w:rsid w:val="003F17EB"/>
    <w:rsid w:val="003F3A66"/>
    <w:rsid w:val="003F7503"/>
    <w:rsid w:val="003F782F"/>
    <w:rsid w:val="00403B23"/>
    <w:rsid w:val="004060F4"/>
    <w:rsid w:val="004065EB"/>
    <w:rsid w:val="00412D6D"/>
    <w:rsid w:val="004135F3"/>
    <w:rsid w:val="00416681"/>
    <w:rsid w:val="004167C7"/>
    <w:rsid w:val="00417B27"/>
    <w:rsid w:val="00421E3C"/>
    <w:rsid w:val="00422AD1"/>
    <w:rsid w:val="004258D4"/>
    <w:rsid w:val="00426E5A"/>
    <w:rsid w:val="0043046D"/>
    <w:rsid w:val="004344A3"/>
    <w:rsid w:val="00436066"/>
    <w:rsid w:val="004417E2"/>
    <w:rsid w:val="00441B79"/>
    <w:rsid w:val="00446B8B"/>
    <w:rsid w:val="00447634"/>
    <w:rsid w:val="00450277"/>
    <w:rsid w:val="00450C01"/>
    <w:rsid w:val="0045272B"/>
    <w:rsid w:val="00452860"/>
    <w:rsid w:val="004529CE"/>
    <w:rsid w:val="00452D86"/>
    <w:rsid w:val="00454901"/>
    <w:rsid w:val="0045595D"/>
    <w:rsid w:val="0045603C"/>
    <w:rsid w:val="004569F4"/>
    <w:rsid w:val="00457860"/>
    <w:rsid w:val="00457E32"/>
    <w:rsid w:val="00462B1D"/>
    <w:rsid w:val="004643C5"/>
    <w:rsid w:val="00466D08"/>
    <w:rsid w:val="00470D81"/>
    <w:rsid w:val="00476162"/>
    <w:rsid w:val="0047642E"/>
    <w:rsid w:val="00477D30"/>
    <w:rsid w:val="00477E8C"/>
    <w:rsid w:val="00480CFB"/>
    <w:rsid w:val="004859C2"/>
    <w:rsid w:val="00486D13"/>
    <w:rsid w:val="00492928"/>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D5B2E"/>
    <w:rsid w:val="004E0E18"/>
    <w:rsid w:val="004E4252"/>
    <w:rsid w:val="004E5F26"/>
    <w:rsid w:val="004F033D"/>
    <w:rsid w:val="004F7464"/>
    <w:rsid w:val="004F7675"/>
    <w:rsid w:val="00500B7B"/>
    <w:rsid w:val="00500C61"/>
    <w:rsid w:val="00501977"/>
    <w:rsid w:val="00507090"/>
    <w:rsid w:val="00513A85"/>
    <w:rsid w:val="005219FA"/>
    <w:rsid w:val="00523293"/>
    <w:rsid w:val="005233F9"/>
    <w:rsid w:val="005258B8"/>
    <w:rsid w:val="0052612F"/>
    <w:rsid w:val="005278A4"/>
    <w:rsid w:val="005279E7"/>
    <w:rsid w:val="00531580"/>
    <w:rsid w:val="00533FCD"/>
    <w:rsid w:val="00534631"/>
    <w:rsid w:val="00537A83"/>
    <w:rsid w:val="00540820"/>
    <w:rsid w:val="00542AD9"/>
    <w:rsid w:val="00544B7C"/>
    <w:rsid w:val="0054585A"/>
    <w:rsid w:val="005467D8"/>
    <w:rsid w:val="00551389"/>
    <w:rsid w:val="005529F3"/>
    <w:rsid w:val="005551BD"/>
    <w:rsid w:val="00563E38"/>
    <w:rsid w:val="00565144"/>
    <w:rsid w:val="00574C8D"/>
    <w:rsid w:val="00582F69"/>
    <w:rsid w:val="00584C54"/>
    <w:rsid w:val="00597796"/>
    <w:rsid w:val="005A2B7B"/>
    <w:rsid w:val="005A364A"/>
    <w:rsid w:val="005A5986"/>
    <w:rsid w:val="005B0197"/>
    <w:rsid w:val="005B0784"/>
    <w:rsid w:val="005B75A3"/>
    <w:rsid w:val="005B7891"/>
    <w:rsid w:val="005C358F"/>
    <w:rsid w:val="005C4B9F"/>
    <w:rsid w:val="005C547D"/>
    <w:rsid w:val="005C6830"/>
    <w:rsid w:val="005D1643"/>
    <w:rsid w:val="005D5A24"/>
    <w:rsid w:val="005D6623"/>
    <w:rsid w:val="005D72F1"/>
    <w:rsid w:val="005D7BA6"/>
    <w:rsid w:val="005E1B0A"/>
    <w:rsid w:val="005E3BB0"/>
    <w:rsid w:val="005E481F"/>
    <w:rsid w:val="005E5159"/>
    <w:rsid w:val="005E75B1"/>
    <w:rsid w:val="005F0441"/>
    <w:rsid w:val="005F0514"/>
    <w:rsid w:val="005F1CC3"/>
    <w:rsid w:val="005F294F"/>
    <w:rsid w:val="00601407"/>
    <w:rsid w:val="00601C0D"/>
    <w:rsid w:val="0060251C"/>
    <w:rsid w:val="0060320D"/>
    <w:rsid w:val="00604AA0"/>
    <w:rsid w:val="00606386"/>
    <w:rsid w:val="00607181"/>
    <w:rsid w:val="00610883"/>
    <w:rsid w:val="006112DF"/>
    <w:rsid w:val="00614390"/>
    <w:rsid w:val="00614A7B"/>
    <w:rsid w:val="00614F21"/>
    <w:rsid w:val="00616E46"/>
    <w:rsid w:val="0061757F"/>
    <w:rsid w:val="00617769"/>
    <w:rsid w:val="00620D47"/>
    <w:rsid w:val="00621F71"/>
    <w:rsid w:val="00622AA0"/>
    <w:rsid w:val="00622DD9"/>
    <w:rsid w:val="006244D5"/>
    <w:rsid w:val="0064186B"/>
    <w:rsid w:val="00646CE9"/>
    <w:rsid w:val="006501CB"/>
    <w:rsid w:val="00651269"/>
    <w:rsid w:val="0065417F"/>
    <w:rsid w:val="00656AF4"/>
    <w:rsid w:val="006600EC"/>
    <w:rsid w:val="00660815"/>
    <w:rsid w:val="00672A7D"/>
    <w:rsid w:val="00673F2D"/>
    <w:rsid w:val="006741DB"/>
    <w:rsid w:val="00677A20"/>
    <w:rsid w:val="006818FE"/>
    <w:rsid w:val="0068771D"/>
    <w:rsid w:val="00687868"/>
    <w:rsid w:val="006879B3"/>
    <w:rsid w:val="00696A6E"/>
    <w:rsid w:val="00697566"/>
    <w:rsid w:val="0069762D"/>
    <w:rsid w:val="006A1ABA"/>
    <w:rsid w:val="006A6CA4"/>
    <w:rsid w:val="006A6EC8"/>
    <w:rsid w:val="006B02AB"/>
    <w:rsid w:val="006B0F9A"/>
    <w:rsid w:val="006B77BE"/>
    <w:rsid w:val="006C0CB9"/>
    <w:rsid w:val="006C157C"/>
    <w:rsid w:val="006D2BAA"/>
    <w:rsid w:val="006D4C32"/>
    <w:rsid w:val="006E003B"/>
    <w:rsid w:val="006E0B84"/>
    <w:rsid w:val="006E420E"/>
    <w:rsid w:val="006E44E5"/>
    <w:rsid w:val="006E4D8C"/>
    <w:rsid w:val="006E5806"/>
    <w:rsid w:val="006E5DC5"/>
    <w:rsid w:val="006E6323"/>
    <w:rsid w:val="006F135E"/>
    <w:rsid w:val="006F3A52"/>
    <w:rsid w:val="006F4CCF"/>
    <w:rsid w:val="006F6F09"/>
    <w:rsid w:val="00700D42"/>
    <w:rsid w:val="007060B8"/>
    <w:rsid w:val="00710B3F"/>
    <w:rsid w:val="00713C88"/>
    <w:rsid w:val="00713DF1"/>
    <w:rsid w:val="0071420B"/>
    <w:rsid w:val="0071474F"/>
    <w:rsid w:val="007203A0"/>
    <w:rsid w:val="007205E1"/>
    <w:rsid w:val="00722179"/>
    <w:rsid w:val="007229E4"/>
    <w:rsid w:val="0072343F"/>
    <w:rsid w:val="007308CF"/>
    <w:rsid w:val="007431E3"/>
    <w:rsid w:val="00745651"/>
    <w:rsid w:val="0075534C"/>
    <w:rsid w:val="00755869"/>
    <w:rsid w:val="007623DB"/>
    <w:rsid w:val="00765C91"/>
    <w:rsid w:val="007672FF"/>
    <w:rsid w:val="00771378"/>
    <w:rsid w:val="00771AAC"/>
    <w:rsid w:val="007722F9"/>
    <w:rsid w:val="00774756"/>
    <w:rsid w:val="007760F9"/>
    <w:rsid w:val="00780AFD"/>
    <w:rsid w:val="007866FC"/>
    <w:rsid w:val="00791984"/>
    <w:rsid w:val="007923EE"/>
    <w:rsid w:val="007960DF"/>
    <w:rsid w:val="00796673"/>
    <w:rsid w:val="007978D2"/>
    <w:rsid w:val="007A1455"/>
    <w:rsid w:val="007A3F1E"/>
    <w:rsid w:val="007A4267"/>
    <w:rsid w:val="007B3A49"/>
    <w:rsid w:val="007C18DA"/>
    <w:rsid w:val="007C712A"/>
    <w:rsid w:val="007D062D"/>
    <w:rsid w:val="007D15A7"/>
    <w:rsid w:val="007D2A5A"/>
    <w:rsid w:val="007D56F6"/>
    <w:rsid w:val="007D646D"/>
    <w:rsid w:val="007E127D"/>
    <w:rsid w:val="007E339A"/>
    <w:rsid w:val="007E3C9F"/>
    <w:rsid w:val="007E560B"/>
    <w:rsid w:val="007E583F"/>
    <w:rsid w:val="007F3C68"/>
    <w:rsid w:val="007F50D7"/>
    <w:rsid w:val="007F57D1"/>
    <w:rsid w:val="007F79EA"/>
    <w:rsid w:val="00803739"/>
    <w:rsid w:val="00805278"/>
    <w:rsid w:val="00806DA1"/>
    <w:rsid w:val="00807AAE"/>
    <w:rsid w:val="00825631"/>
    <w:rsid w:val="00825FF9"/>
    <w:rsid w:val="00836B34"/>
    <w:rsid w:val="00836FAA"/>
    <w:rsid w:val="00837359"/>
    <w:rsid w:val="008378AD"/>
    <w:rsid w:val="00846BCE"/>
    <w:rsid w:val="00846E83"/>
    <w:rsid w:val="008471B8"/>
    <w:rsid w:val="0085156D"/>
    <w:rsid w:val="00852336"/>
    <w:rsid w:val="00854DC3"/>
    <w:rsid w:val="00860C88"/>
    <w:rsid w:val="00861981"/>
    <w:rsid w:val="008631B2"/>
    <w:rsid w:val="00863D62"/>
    <w:rsid w:val="00864F65"/>
    <w:rsid w:val="00865D1C"/>
    <w:rsid w:val="00866143"/>
    <w:rsid w:val="00867D2B"/>
    <w:rsid w:val="00870D50"/>
    <w:rsid w:val="008721D5"/>
    <w:rsid w:val="008726F2"/>
    <w:rsid w:val="00875878"/>
    <w:rsid w:val="00875C49"/>
    <w:rsid w:val="00880E1A"/>
    <w:rsid w:val="008813FD"/>
    <w:rsid w:val="008824E2"/>
    <w:rsid w:val="00884D6C"/>
    <w:rsid w:val="00887EF4"/>
    <w:rsid w:val="00890374"/>
    <w:rsid w:val="00891151"/>
    <w:rsid w:val="00892406"/>
    <w:rsid w:val="00896CCB"/>
    <w:rsid w:val="008A01B6"/>
    <w:rsid w:val="008A4797"/>
    <w:rsid w:val="008A6191"/>
    <w:rsid w:val="008B0A4D"/>
    <w:rsid w:val="008B6767"/>
    <w:rsid w:val="008B6EB5"/>
    <w:rsid w:val="008C3033"/>
    <w:rsid w:val="008C40C5"/>
    <w:rsid w:val="008C7AAC"/>
    <w:rsid w:val="008D0674"/>
    <w:rsid w:val="008D6E0F"/>
    <w:rsid w:val="008D7424"/>
    <w:rsid w:val="008E3308"/>
    <w:rsid w:val="008E39DE"/>
    <w:rsid w:val="008E4E9F"/>
    <w:rsid w:val="008E6212"/>
    <w:rsid w:val="008E6C2B"/>
    <w:rsid w:val="008E6C9C"/>
    <w:rsid w:val="008F3B68"/>
    <w:rsid w:val="00900638"/>
    <w:rsid w:val="0090068E"/>
    <w:rsid w:val="00901D5A"/>
    <w:rsid w:val="009023FD"/>
    <w:rsid w:val="0090517B"/>
    <w:rsid w:val="009078FD"/>
    <w:rsid w:val="00912793"/>
    <w:rsid w:val="009138A6"/>
    <w:rsid w:val="00915316"/>
    <w:rsid w:val="009153BA"/>
    <w:rsid w:val="0092091A"/>
    <w:rsid w:val="00921AA9"/>
    <w:rsid w:val="00923A16"/>
    <w:rsid w:val="009253C2"/>
    <w:rsid w:val="009278D5"/>
    <w:rsid w:val="00933E0F"/>
    <w:rsid w:val="00933E19"/>
    <w:rsid w:val="00935600"/>
    <w:rsid w:val="00935C59"/>
    <w:rsid w:val="00936B5A"/>
    <w:rsid w:val="00937D33"/>
    <w:rsid w:val="00937ED9"/>
    <w:rsid w:val="009406DC"/>
    <w:rsid w:val="00942752"/>
    <w:rsid w:val="0094374B"/>
    <w:rsid w:val="00950F56"/>
    <w:rsid w:val="00953E8B"/>
    <w:rsid w:val="0095456E"/>
    <w:rsid w:val="0095485C"/>
    <w:rsid w:val="0095776A"/>
    <w:rsid w:val="0096144D"/>
    <w:rsid w:val="00962F59"/>
    <w:rsid w:val="00965775"/>
    <w:rsid w:val="0096766C"/>
    <w:rsid w:val="00975354"/>
    <w:rsid w:val="009762F6"/>
    <w:rsid w:val="00982E2A"/>
    <w:rsid w:val="00982F6F"/>
    <w:rsid w:val="00983D67"/>
    <w:rsid w:val="0098469C"/>
    <w:rsid w:val="00985305"/>
    <w:rsid w:val="0099126D"/>
    <w:rsid w:val="009924BB"/>
    <w:rsid w:val="00992C3C"/>
    <w:rsid w:val="00993D1E"/>
    <w:rsid w:val="00997E5F"/>
    <w:rsid w:val="009A0552"/>
    <w:rsid w:val="009A11EC"/>
    <w:rsid w:val="009A74BC"/>
    <w:rsid w:val="009A76D2"/>
    <w:rsid w:val="009B22FE"/>
    <w:rsid w:val="009B5279"/>
    <w:rsid w:val="009B5609"/>
    <w:rsid w:val="009B5F9D"/>
    <w:rsid w:val="009B712D"/>
    <w:rsid w:val="009D05B2"/>
    <w:rsid w:val="009D0B3A"/>
    <w:rsid w:val="009D2BE6"/>
    <w:rsid w:val="009D33E3"/>
    <w:rsid w:val="009D7226"/>
    <w:rsid w:val="009D7BCE"/>
    <w:rsid w:val="009E18A3"/>
    <w:rsid w:val="009E44C7"/>
    <w:rsid w:val="009E6977"/>
    <w:rsid w:val="009E783E"/>
    <w:rsid w:val="009E7C27"/>
    <w:rsid w:val="009E7DA9"/>
    <w:rsid w:val="009F173D"/>
    <w:rsid w:val="009F684F"/>
    <w:rsid w:val="009F6FD6"/>
    <w:rsid w:val="009F7A69"/>
    <w:rsid w:val="00A0008D"/>
    <w:rsid w:val="00A002F8"/>
    <w:rsid w:val="00A037A6"/>
    <w:rsid w:val="00A04C40"/>
    <w:rsid w:val="00A10DF8"/>
    <w:rsid w:val="00A143DA"/>
    <w:rsid w:val="00A23911"/>
    <w:rsid w:val="00A26A31"/>
    <w:rsid w:val="00A27E26"/>
    <w:rsid w:val="00A30777"/>
    <w:rsid w:val="00A30A44"/>
    <w:rsid w:val="00A31A90"/>
    <w:rsid w:val="00A32198"/>
    <w:rsid w:val="00A355B4"/>
    <w:rsid w:val="00A37024"/>
    <w:rsid w:val="00A416C2"/>
    <w:rsid w:val="00A427E9"/>
    <w:rsid w:val="00A4413E"/>
    <w:rsid w:val="00A5704B"/>
    <w:rsid w:val="00A5788D"/>
    <w:rsid w:val="00A6059C"/>
    <w:rsid w:val="00A60BBA"/>
    <w:rsid w:val="00A60C59"/>
    <w:rsid w:val="00A61D29"/>
    <w:rsid w:val="00A66F08"/>
    <w:rsid w:val="00A77617"/>
    <w:rsid w:val="00A80F30"/>
    <w:rsid w:val="00A813FB"/>
    <w:rsid w:val="00A82856"/>
    <w:rsid w:val="00A8451F"/>
    <w:rsid w:val="00A84D8B"/>
    <w:rsid w:val="00AA12F5"/>
    <w:rsid w:val="00AA348D"/>
    <w:rsid w:val="00AA5E3C"/>
    <w:rsid w:val="00AA70CC"/>
    <w:rsid w:val="00AB2499"/>
    <w:rsid w:val="00AB4586"/>
    <w:rsid w:val="00AC4228"/>
    <w:rsid w:val="00AC6883"/>
    <w:rsid w:val="00AD09E1"/>
    <w:rsid w:val="00AD2EB2"/>
    <w:rsid w:val="00AD368E"/>
    <w:rsid w:val="00AD785E"/>
    <w:rsid w:val="00AE2D8A"/>
    <w:rsid w:val="00AE45F2"/>
    <w:rsid w:val="00AF37C8"/>
    <w:rsid w:val="00AF4519"/>
    <w:rsid w:val="00AF66A2"/>
    <w:rsid w:val="00B000A0"/>
    <w:rsid w:val="00B06EFF"/>
    <w:rsid w:val="00B17844"/>
    <w:rsid w:val="00B22A87"/>
    <w:rsid w:val="00B248E3"/>
    <w:rsid w:val="00B26A55"/>
    <w:rsid w:val="00B301C5"/>
    <w:rsid w:val="00B3082F"/>
    <w:rsid w:val="00B3135D"/>
    <w:rsid w:val="00B31D0F"/>
    <w:rsid w:val="00B34DDB"/>
    <w:rsid w:val="00B36947"/>
    <w:rsid w:val="00B40448"/>
    <w:rsid w:val="00B411E9"/>
    <w:rsid w:val="00B42E22"/>
    <w:rsid w:val="00B54031"/>
    <w:rsid w:val="00B63685"/>
    <w:rsid w:val="00B66D4B"/>
    <w:rsid w:val="00B679AA"/>
    <w:rsid w:val="00B717E3"/>
    <w:rsid w:val="00B727B0"/>
    <w:rsid w:val="00B818EF"/>
    <w:rsid w:val="00B834E3"/>
    <w:rsid w:val="00B83DE2"/>
    <w:rsid w:val="00B84676"/>
    <w:rsid w:val="00B85936"/>
    <w:rsid w:val="00B86D27"/>
    <w:rsid w:val="00B87F47"/>
    <w:rsid w:val="00B90390"/>
    <w:rsid w:val="00B91354"/>
    <w:rsid w:val="00B91770"/>
    <w:rsid w:val="00B94F14"/>
    <w:rsid w:val="00B963EC"/>
    <w:rsid w:val="00BA1F58"/>
    <w:rsid w:val="00BA68E0"/>
    <w:rsid w:val="00BB31D1"/>
    <w:rsid w:val="00BB43D7"/>
    <w:rsid w:val="00BB4531"/>
    <w:rsid w:val="00BC15DF"/>
    <w:rsid w:val="00BC311C"/>
    <w:rsid w:val="00BC3490"/>
    <w:rsid w:val="00BC4874"/>
    <w:rsid w:val="00BD045E"/>
    <w:rsid w:val="00BD45EC"/>
    <w:rsid w:val="00BD5543"/>
    <w:rsid w:val="00BD57EB"/>
    <w:rsid w:val="00BE1E5D"/>
    <w:rsid w:val="00BE3986"/>
    <w:rsid w:val="00BE3E79"/>
    <w:rsid w:val="00BE6A64"/>
    <w:rsid w:val="00BE72B9"/>
    <w:rsid w:val="00BE7AF5"/>
    <w:rsid w:val="00BF1B68"/>
    <w:rsid w:val="00BF3EBA"/>
    <w:rsid w:val="00BF48CB"/>
    <w:rsid w:val="00BF5CCF"/>
    <w:rsid w:val="00BF702B"/>
    <w:rsid w:val="00C008C6"/>
    <w:rsid w:val="00C02EE9"/>
    <w:rsid w:val="00C04481"/>
    <w:rsid w:val="00C06000"/>
    <w:rsid w:val="00C064C9"/>
    <w:rsid w:val="00C07981"/>
    <w:rsid w:val="00C11E16"/>
    <w:rsid w:val="00C12DEF"/>
    <w:rsid w:val="00C1450C"/>
    <w:rsid w:val="00C16873"/>
    <w:rsid w:val="00C21FED"/>
    <w:rsid w:val="00C24DF3"/>
    <w:rsid w:val="00C25D69"/>
    <w:rsid w:val="00C2773A"/>
    <w:rsid w:val="00C27A9C"/>
    <w:rsid w:val="00C33DDD"/>
    <w:rsid w:val="00C34DDE"/>
    <w:rsid w:val="00C43456"/>
    <w:rsid w:val="00C4542F"/>
    <w:rsid w:val="00C4780B"/>
    <w:rsid w:val="00C47827"/>
    <w:rsid w:val="00C516E4"/>
    <w:rsid w:val="00C5496E"/>
    <w:rsid w:val="00C56318"/>
    <w:rsid w:val="00C60019"/>
    <w:rsid w:val="00C629F4"/>
    <w:rsid w:val="00C656EC"/>
    <w:rsid w:val="00C70812"/>
    <w:rsid w:val="00C73313"/>
    <w:rsid w:val="00C75135"/>
    <w:rsid w:val="00C82182"/>
    <w:rsid w:val="00C8363D"/>
    <w:rsid w:val="00C931BC"/>
    <w:rsid w:val="00C93883"/>
    <w:rsid w:val="00C941CB"/>
    <w:rsid w:val="00C958B4"/>
    <w:rsid w:val="00C969D3"/>
    <w:rsid w:val="00C973F8"/>
    <w:rsid w:val="00CA0864"/>
    <w:rsid w:val="00CA27A8"/>
    <w:rsid w:val="00CA286E"/>
    <w:rsid w:val="00CA2D64"/>
    <w:rsid w:val="00CA650F"/>
    <w:rsid w:val="00CB200B"/>
    <w:rsid w:val="00CB3F22"/>
    <w:rsid w:val="00CB62F5"/>
    <w:rsid w:val="00CB6457"/>
    <w:rsid w:val="00CC0A9A"/>
    <w:rsid w:val="00CC338E"/>
    <w:rsid w:val="00CC3B0F"/>
    <w:rsid w:val="00CC3E01"/>
    <w:rsid w:val="00CC4205"/>
    <w:rsid w:val="00CC4427"/>
    <w:rsid w:val="00CC5D66"/>
    <w:rsid w:val="00CC7484"/>
    <w:rsid w:val="00CC7507"/>
    <w:rsid w:val="00CD021B"/>
    <w:rsid w:val="00CD727D"/>
    <w:rsid w:val="00CE0646"/>
    <w:rsid w:val="00CE0903"/>
    <w:rsid w:val="00CE15C4"/>
    <w:rsid w:val="00CE5CC2"/>
    <w:rsid w:val="00CF19D1"/>
    <w:rsid w:val="00CF34D2"/>
    <w:rsid w:val="00CF3A15"/>
    <w:rsid w:val="00CF4703"/>
    <w:rsid w:val="00CF4B56"/>
    <w:rsid w:val="00CF5504"/>
    <w:rsid w:val="00D01DEA"/>
    <w:rsid w:val="00D1041F"/>
    <w:rsid w:val="00D10425"/>
    <w:rsid w:val="00D125C0"/>
    <w:rsid w:val="00D13209"/>
    <w:rsid w:val="00D1447B"/>
    <w:rsid w:val="00D20F60"/>
    <w:rsid w:val="00D25457"/>
    <w:rsid w:val="00D266CB"/>
    <w:rsid w:val="00D339D3"/>
    <w:rsid w:val="00D33FB8"/>
    <w:rsid w:val="00D362C5"/>
    <w:rsid w:val="00D42C48"/>
    <w:rsid w:val="00D4400F"/>
    <w:rsid w:val="00D45BBF"/>
    <w:rsid w:val="00D50DB4"/>
    <w:rsid w:val="00D5416D"/>
    <w:rsid w:val="00D54483"/>
    <w:rsid w:val="00D61F27"/>
    <w:rsid w:val="00D70056"/>
    <w:rsid w:val="00D734AE"/>
    <w:rsid w:val="00D735CD"/>
    <w:rsid w:val="00D740A5"/>
    <w:rsid w:val="00D74BE9"/>
    <w:rsid w:val="00D760AD"/>
    <w:rsid w:val="00D76477"/>
    <w:rsid w:val="00D82A7F"/>
    <w:rsid w:val="00D86F1A"/>
    <w:rsid w:val="00D940D1"/>
    <w:rsid w:val="00D97C74"/>
    <w:rsid w:val="00DA35D3"/>
    <w:rsid w:val="00DA63E0"/>
    <w:rsid w:val="00DB0AE6"/>
    <w:rsid w:val="00DB0D9F"/>
    <w:rsid w:val="00DB287D"/>
    <w:rsid w:val="00DB2B96"/>
    <w:rsid w:val="00DB538A"/>
    <w:rsid w:val="00DB582F"/>
    <w:rsid w:val="00DB7466"/>
    <w:rsid w:val="00DB7578"/>
    <w:rsid w:val="00DC2293"/>
    <w:rsid w:val="00DC2406"/>
    <w:rsid w:val="00DC3141"/>
    <w:rsid w:val="00DC34AB"/>
    <w:rsid w:val="00DC53A9"/>
    <w:rsid w:val="00DC74C7"/>
    <w:rsid w:val="00DD0058"/>
    <w:rsid w:val="00DD31FA"/>
    <w:rsid w:val="00DD4880"/>
    <w:rsid w:val="00DE45C9"/>
    <w:rsid w:val="00DE5F7D"/>
    <w:rsid w:val="00DF2311"/>
    <w:rsid w:val="00DF4043"/>
    <w:rsid w:val="00DF6DCF"/>
    <w:rsid w:val="00E000A4"/>
    <w:rsid w:val="00E03FC6"/>
    <w:rsid w:val="00E0522F"/>
    <w:rsid w:val="00E1436C"/>
    <w:rsid w:val="00E14448"/>
    <w:rsid w:val="00E217A7"/>
    <w:rsid w:val="00E218C0"/>
    <w:rsid w:val="00E22986"/>
    <w:rsid w:val="00E36D9F"/>
    <w:rsid w:val="00E40421"/>
    <w:rsid w:val="00E411BD"/>
    <w:rsid w:val="00E42025"/>
    <w:rsid w:val="00E44039"/>
    <w:rsid w:val="00E45051"/>
    <w:rsid w:val="00E4543E"/>
    <w:rsid w:val="00E45820"/>
    <w:rsid w:val="00E51E1A"/>
    <w:rsid w:val="00E60C3D"/>
    <w:rsid w:val="00E61C77"/>
    <w:rsid w:val="00E63976"/>
    <w:rsid w:val="00E6397E"/>
    <w:rsid w:val="00E64327"/>
    <w:rsid w:val="00E66D1D"/>
    <w:rsid w:val="00E71752"/>
    <w:rsid w:val="00E72ACF"/>
    <w:rsid w:val="00E72F1A"/>
    <w:rsid w:val="00E73856"/>
    <w:rsid w:val="00E73C8C"/>
    <w:rsid w:val="00E77518"/>
    <w:rsid w:val="00E8162C"/>
    <w:rsid w:val="00E82887"/>
    <w:rsid w:val="00E85226"/>
    <w:rsid w:val="00E864E9"/>
    <w:rsid w:val="00E8702B"/>
    <w:rsid w:val="00E90E0B"/>
    <w:rsid w:val="00E92346"/>
    <w:rsid w:val="00E94092"/>
    <w:rsid w:val="00E941F5"/>
    <w:rsid w:val="00E97707"/>
    <w:rsid w:val="00E97AA6"/>
    <w:rsid w:val="00EA1B6B"/>
    <w:rsid w:val="00EA2FF9"/>
    <w:rsid w:val="00EA3AF6"/>
    <w:rsid w:val="00EA4BED"/>
    <w:rsid w:val="00EB1B1E"/>
    <w:rsid w:val="00EB5276"/>
    <w:rsid w:val="00EC0251"/>
    <w:rsid w:val="00EC0548"/>
    <w:rsid w:val="00EC63C2"/>
    <w:rsid w:val="00ED4867"/>
    <w:rsid w:val="00EE232C"/>
    <w:rsid w:val="00EE4793"/>
    <w:rsid w:val="00EE5E3A"/>
    <w:rsid w:val="00EE63EB"/>
    <w:rsid w:val="00EE6478"/>
    <w:rsid w:val="00EE70AE"/>
    <w:rsid w:val="00EE7F8B"/>
    <w:rsid w:val="00EF53AD"/>
    <w:rsid w:val="00EF672C"/>
    <w:rsid w:val="00EF7327"/>
    <w:rsid w:val="00F00C2A"/>
    <w:rsid w:val="00F01F03"/>
    <w:rsid w:val="00F02682"/>
    <w:rsid w:val="00F03869"/>
    <w:rsid w:val="00F0405B"/>
    <w:rsid w:val="00F04C6A"/>
    <w:rsid w:val="00F116BF"/>
    <w:rsid w:val="00F117FA"/>
    <w:rsid w:val="00F12540"/>
    <w:rsid w:val="00F13F08"/>
    <w:rsid w:val="00F17EC3"/>
    <w:rsid w:val="00F20271"/>
    <w:rsid w:val="00F24825"/>
    <w:rsid w:val="00F25715"/>
    <w:rsid w:val="00F27A8E"/>
    <w:rsid w:val="00F30474"/>
    <w:rsid w:val="00F31686"/>
    <w:rsid w:val="00F35C43"/>
    <w:rsid w:val="00F36BB7"/>
    <w:rsid w:val="00F36EE8"/>
    <w:rsid w:val="00F37103"/>
    <w:rsid w:val="00F42C73"/>
    <w:rsid w:val="00F4476E"/>
    <w:rsid w:val="00F51218"/>
    <w:rsid w:val="00F5159E"/>
    <w:rsid w:val="00F51790"/>
    <w:rsid w:val="00F52BCA"/>
    <w:rsid w:val="00F54002"/>
    <w:rsid w:val="00F57A11"/>
    <w:rsid w:val="00F60C49"/>
    <w:rsid w:val="00F626C5"/>
    <w:rsid w:val="00F62ABC"/>
    <w:rsid w:val="00F63A51"/>
    <w:rsid w:val="00F642F4"/>
    <w:rsid w:val="00F67BE6"/>
    <w:rsid w:val="00F72E2B"/>
    <w:rsid w:val="00F740F6"/>
    <w:rsid w:val="00F76738"/>
    <w:rsid w:val="00F76BCC"/>
    <w:rsid w:val="00F84269"/>
    <w:rsid w:val="00F86B55"/>
    <w:rsid w:val="00F878A1"/>
    <w:rsid w:val="00F927B1"/>
    <w:rsid w:val="00F938F8"/>
    <w:rsid w:val="00F9454F"/>
    <w:rsid w:val="00F9494D"/>
    <w:rsid w:val="00F94EED"/>
    <w:rsid w:val="00F95840"/>
    <w:rsid w:val="00F9642A"/>
    <w:rsid w:val="00F96B66"/>
    <w:rsid w:val="00F973E2"/>
    <w:rsid w:val="00FA4148"/>
    <w:rsid w:val="00FA41DF"/>
    <w:rsid w:val="00FA54D4"/>
    <w:rsid w:val="00FA5FE2"/>
    <w:rsid w:val="00FB02AE"/>
    <w:rsid w:val="00FB1760"/>
    <w:rsid w:val="00FB253C"/>
    <w:rsid w:val="00FB7C72"/>
    <w:rsid w:val="00FC05D4"/>
    <w:rsid w:val="00FC4094"/>
    <w:rsid w:val="00FC57BB"/>
    <w:rsid w:val="00FD1A1E"/>
    <w:rsid w:val="00FD3B6A"/>
    <w:rsid w:val="00FD4172"/>
    <w:rsid w:val="00FD74D2"/>
    <w:rsid w:val="00FD76CD"/>
    <w:rsid w:val="00FD7D1C"/>
    <w:rsid w:val="00FE56F4"/>
    <w:rsid w:val="00FF0366"/>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3"/>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3"/>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customStyle="1" w:styleId="Soustitre">
    <w:name w:val="Soustitre"/>
    <w:qFormat/>
    <w:rsid w:val="006501CB"/>
    <w:pPr>
      <w:spacing w:after="0" w:line="240" w:lineRule="auto"/>
    </w:pPr>
    <w:rPr>
      <w:rFonts w:eastAsia="Arial Unicode MS" w:cs="Tahoma"/>
      <w:b/>
      <w:bCs/>
      <w:iCs/>
      <w:kern w:val="1"/>
      <w:szCs w:val="28"/>
      <w:lang w:val="en-US" w:eastAsia="zh-CN" w:bidi="hi-IN"/>
    </w:rPr>
  </w:style>
  <w:style w:type="character" w:customStyle="1" w:styleId="WW8Num26z1">
    <w:name w:val="WW8Num26z1"/>
    <w:rsid w:val="00452D86"/>
    <w:rPr>
      <w:rFonts w:ascii="OpenSymbol" w:hAnsi="OpenSymbol" w:cs="OpenSymbol"/>
    </w:rPr>
  </w:style>
  <w:style w:type="character" w:styleId="Marquedecommentaire">
    <w:name w:val="annotation reference"/>
    <w:basedOn w:val="Policepardfaut"/>
    <w:uiPriority w:val="99"/>
    <w:semiHidden/>
    <w:unhideWhenUsed/>
    <w:rsid w:val="00391527"/>
    <w:rPr>
      <w:sz w:val="16"/>
      <w:szCs w:val="16"/>
    </w:rPr>
  </w:style>
  <w:style w:type="paragraph" w:styleId="Commentaire">
    <w:name w:val="annotation text"/>
    <w:basedOn w:val="Normal"/>
    <w:link w:val="CommentaireCar"/>
    <w:uiPriority w:val="99"/>
    <w:semiHidden/>
    <w:unhideWhenUsed/>
    <w:rsid w:val="00391527"/>
    <w:pPr>
      <w:spacing w:line="240" w:lineRule="auto"/>
    </w:pPr>
    <w:rPr>
      <w:szCs w:val="20"/>
    </w:rPr>
  </w:style>
  <w:style w:type="character" w:customStyle="1" w:styleId="CommentaireCar">
    <w:name w:val="Commentaire Car"/>
    <w:basedOn w:val="Policepardfaut"/>
    <w:link w:val="Commentaire"/>
    <w:uiPriority w:val="99"/>
    <w:semiHidden/>
    <w:rsid w:val="0039152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883FBEA4EC684EAA8EF447B09FE8ABD1"/>
        <w:category>
          <w:name w:val="Général"/>
          <w:gallery w:val="placeholder"/>
        </w:category>
        <w:types>
          <w:type w:val="bbPlcHdr"/>
        </w:types>
        <w:behaviors>
          <w:behavior w:val="content"/>
        </w:behaviors>
        <w:guid w:val="{C5F21CD0-AEF3-4657-8EE8-E7C7688AD9D2}"/>
      </w:docPartPr>
      <w:docPartBody>
        <w:p w:rsidR="006B6193" w:rsidRDefault="000F09AD" w:rsidP="000F09AD">
          <w:pPr>
            <w:pStyle w:val="883FBEA4EC684EAA8EF447B09FE8ABD1"/>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F09AD"/>
    <w:rsid w:val="0025696A"/>
    <w:rsid w:val="002A12FD"/>
    <w:rsid w:val="00377C82"/>
    <w:rsid w:val="003F7503"/>
    <w:rsid w:val="00447735"/>
    <w:rsid w:val="00625B94"/>
    <w:rsid w:val="0066723D"/>
    <w:rsid w:val="006B6193"/>
    <w:rsid w:val="00705606"/>
    <w:rsid w:val="007A34F3"/>
    <w:rsid w:val="00977090"/>
    <w:rsid w:val="00B31439"/>
    <w:rsid w:val="00CC35FC"/>
    <w:rsid w:val="00CE2A72"/>
    <w:rsid w:val="00ED6821"/>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9AD"/>
    <w:rPr>
      <w:color w:val="808080"/>
    </w:rPr>
  </w:style>
  <w:style w:type="paragraph" w:customStyle="1" w:styleId="883FBEA4EC684EAA8EF447B09FE8ABD1">
    <w:name w:val="883FBEA4EC684EAA8EF447B09FE8ABD1"/>
    <w:rsid w:val="000F0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2869</Words>
  <Characters>15784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Naam van het centrum of de onderzoeksorganisatie</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betreffende de van rechtswege erkende centra in het kader van het financieringsprogramma Innovation Vouchers</dc:title>
  <dc:subject/>
  <dc:creator>Gilles Ysebaert</dc:creator>
  <cp:keywords/>
  <dc:description/>
  <cp:lastModifiedBy>Vincent Martzloff</cp:lastModifiedBy>
  <cp:revision>205</cp:revision>
  <dcterms:created xsi:type="dcterms:W3CDTF">2021-07-06T10:43:00Z</dcterms:created>
  <dcterms:modified xsi:type="dcterms:W3CDTF">2025-02-06T15:15:00Z</dcterms:modified>
</cp:coreProperties>
</file>