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69019B" w14:textId="58650C46" w:rsidR="007820D0" w:rsidRPr="00F6080E" w:rsidRDefault="000E5025">
      <w:pPr>
        <w:pStyle w:val="Style4"/>
        <w:spacing w:before="170"/>
        <w:rPr>
          <w:rFonts w:cs="Arial"/>
          <w:sz w:val="38"/>
          <w:szCs w:val="38"/>
          <w:lang w:val="fr-BE"/>
        </w:rPr>
      </w:pPr>
      <w:r w:rsidRPr="00F6080E">
        <w:rPr>
          <w:rFonts w:eastAsia="Arial" w:cs="Arial"/>
          <w:sz w:val="48"/>
          <w:szCs w:val="48"/>
          <w:lang w:val="fr-BE"/>
        </w:rPr>
        <w:t xml:space="preserve">Innovative Starters </w:t>
      </w:r>
      <w:proofErr w:type="spellStart"/>
      <w:r w:rsidRPr="00F6080E">
        <w:rPr>
          <w:rFonts w:eastAsia="Arial" w:cs="Arial"/>
          <w:sz w:val="48"/>
          <w:szCs w:val="48"/>
          <w:lang w:val="fr-BE"/>
        </w:rPr>
        <w:t>Award</w:t>
      </w:r>
      <w:proofErr w:type="spellEnd"/>
    </w:p>
    <w:p w14:paraId="2D6F6A8E" w14:textId="1A08B322" w:rsidR="007820D0" w:rsidRPr="00F6080E" w:rsidRDefault="007820D0">
      <w:pPr>
        <w:pStyle w:val="Style4"/>
        <w:spacing w:before="170"/>
        <w:rPr>
          <w:rFonts w:cs="Arial"/>
          <w:b/>
          <w:sz w:val="36"/>
          <w:szCs w:val="36"/>
          <w:lang w:val="fr-BE"/>
        </w:rPr>
      </w:pPr>
      <w:r w:rsidRPr="00F6080E">
        <w:rPr>
          <w:rFonts w:cs="Arial"/>
          <w:sz w:val="38"/>
          <w:szCs w:val="38"/>
          <w:lang w:val="fr-BE"/>
        </w:rPr>
        <w:t>Règlement - Appel</w:t>
      </w:r>
      <w:r w:rsidRPr="00F6080E">
        <w:rPr>
          <w:rFonts w:eastAsia="Arial" w:cs="Arial"/>
          <w:sz w:val="38"/>
          <w:szCs w:val="38"/>
          <w:lang w:val="fr-BE"/>
        </w:rPr>
        <w:t xml:space="preserve"> </w:t>
      </w:r>
      <w:proofErr w:type="gramStart"/>
      <w:r w:rsidR="008D5C5C">
        <w:rPr>
          <w:rFonts w:cs="Arial"/>
          <w:sz w:val="38"/>
          <w:szCs w:val="38"/>
          <w:lang w:val="fr-BE"/>
        </w:rPr>
        <w:t>Avril</w:t>
      </w:r>
      <w:proofErr w:type="gramEnd"/>
      <w:r w:rsidR="002D4FEF">
        <w:rPr>
          <w:rFonts w:cs="Arial"/>
          <w:sz w:val="38"/>
          <w:szCs w:val="38"/>
          <w:lang w:val="fr-BE"/>
        </w:rPr>
        <w:t xml:space="preserve"> 202</w:t>
      </w:r>
      <w:r w:rsidR="004A7560">
        <w:rPr>
          <w:rFonts w:cs="Arial"/>
          <w:sz w:val="38"/>
          <w:szCs w:val="38"/>
          <w:lang w:val="fr-BE"/>
        </w:rPr>
        <w:t>5</w:t>
      </w:r>
    </w:p>
    <w:p w14:paraId="26579BDC" w14:textId="6C54DC48" w:rsidR="007820D0" w:rsidRPr="00F6080E" w:rsidRDefault="007820D0">
      <w:pPr>
        <w:pStyle w:val="Style4"/>
        <w:rPr>
          <w:rFonts w:cs="Arial"/>
          <w:b/>
          <w:sz w:val="36"/>
          <w:szCs w:val="36"/>
          <w:lang w:val="fr-BE"/>
        </w:rPr>
      </w:pPr>
    </w:p>
    <w:p w14:paraId="4FFF04D3" w14:textId="77777777" w:rsidR="00543CC4" w:rsidRPr="00F6080E" w:rsidRDefault="00543CC4" w:rsidP="00543CC4">
      <w:pPr>
        <w:pStyle w:val="Titre2"/>
        <w:spacing w:before="240" w:after="60"/>
        <w:ind w:firstLine="0"/>
        <w:rPr>
          <w:rFonts w:ascii="Calibri" w:hAnsi="Calibri" w:cs="Calibri"/>
        </w:rPr>
      </w:pPr>
      <w:r w:rsidRPr="00F6080E">
        <w:t>OBJECTIF</w:t>
      </w:r>
    </w:p>
    <w:p w14:paraId="056901B3" w14:textId="6A65A1A5" w:rsidR="00543CC4" w:rsidRDefault="00543CC4" w:rsidP="00543CC4">
      <w:pPr>
        <w:jc w:val="both"/>
        <w:rPr>
          <w:rFonts w:ascii="Calibri" w:hAnsi="Calibri" w:cs="Calibri"/>
        </w:rPr>
      </w:pPr>
      <w:r w:rsidRPr="00F6080E">
        <w:rPr>
          <w:rFonts w:ascii="Calibri" w:hAnsi="Calibri" w:cs="Calibri"/>
        </w:rPr>
        <w:t xml:space="preserve">L'initiative « Innovative Starters </w:t>
      </w:r>
      <w:proofErr w:type="spellStart"/>
      <w:r w:rsidRPr="00F6080E">
        <w:rPr>
          <w:rFonts w:ascii="Calibri" w:hAnsi="Calibri" w:cs="Calibri"/>
        </w:rPr>
        <w:t>Award</w:t>
      </w:r>
      <w:proofErr w:type="spellEnd"/>
      <w:r w:rsidRPr="00F6080E">
        <w:rPr>
          <w:rFonts w:ascii="Calibri" w:hAnsi="Calibri" w:cs="Calibri"/>
        </w:rPr>
        <w:t xml:space="preserve"> » </w:t>
      </w:r>
      <w:r w:rsidR="00E65B69" w:rsidRPr="00F6080E">
        <w:rPr>
          <w:rFonts w:ascii="Calibri" w:hAnsi="Calibri" w:cs="Calibri"/>
        </w:rPr>
        <w:t xml:space="preserve">(ISA) </w:t>
      </w:r>
      <w:r w:rsidRPr="00F6080E">
        <w:rPr>
          <w:rFonts w:ascii="Calibri" w:hAnsi="Calibri" w:cs="Calibri"/>
        </w:rPr>
        <w:t xml:space="preserve">a pour objectif de favoriser le développement de jeunes entreprises à haut potentiel d'innovation, </w:t>
      </w:r>
      <w:r w:rsidR="002D4FEF">
        <w:rPr>
          <w:rFonts w:ascii="Calibri" w:hAnsi="Calibri" w:cs="Calibri"/>
        </w:rPr>
        <w:t xml:space="preserve">dont </w:t>
      </w:r>
      <w:r w:rsidR="00FA2358">
        <w:rPr>
          <w:rFonts w:ascii="Calibri" w:hAnsi="Calibri" w:cs="Calibri"/>
        </w:rPr>
        <w:t>les</w:t>
      </w:r>
      <w:r w:rsidR="00FA2358" w:rsidRPr="00F6080E">
        <w:rPr>
          <w:rFonts w:ascii="Calibri" w:hAnsi="Calibri" w:cs="Calibri"/>
        </w:rPr>
        <w:t xml:space="preserve"> technologies</w:t>
      </w:r>
      <w:r w:rsidR="002D73FD" w:rsidRPr="00F6080E">
        <w:rPr>
          <w:rFonts w:ascii="Calibri" w:hAnsi="Calibri" w:cs="Calibri"/>
        </w:rPr>
        <w:t xml:space="preserve"> </w:t>
      </w:r>
      <w:r w:rsidR="00AA6E78" w:rsidRPr="00F6080E">
        <w:rPr>
          <w:rFonts w:ascii="Calibri" w:hAnsi="Calibri" w:cs="Calibri"/>
        </w:rPr>
        <w:t xml:space="preserve">et solutions </w:t>
      </w:r>
      <w:r w:rsidR="002D4FEF">
        <w:rPr>
          <w:rFonts w:ascii="Calibri" w:hAnsi="Calibri" w:cs="Calibri"/>
        </w:rPr>
        <w:t xml:space="preserve">s’inscrivent dans les 6 domaines </w:t>
      </w:r>
      <w:r w:rsidR="000F1287">
        <w:rPr>
          <w:rFonts w:ascii="Calibri" w:hAnsi="Calibri" w:cs="Calibri"/>
        </w:rPr>
        <w:t>d’Innovation S</w:t>
      </w:r>
      <w:r w:rsidR="002D4FEF">
        <w:rPr>
          <w:rFonts w:ascii="Calibri" w:hAnsi="Calibri" w:cs="Calibri"/>
        </w:rPr>
        <w:t xml:space="preserve">tratégiques </w:t>
      </w:r>
      <w:r w:rsidR="000F1287">
        <w:rPr>
          <w:rFonts w:ascii="Calibri" w:hAnsi="Calibri" w:cs="Calibri"/>
        </w:rPr>
        <w:t xml:space="preserve">du </w:t>
      </w:r>
      <w:hyperlink r:id="rId8" w:history="1">
        <w:r w:rsidR="000F1287" w:rsidRPr="000F1287">
          <w:rPr>
            <w:rStyle w:val="Lienhypertexte"/>
            <w:rFonts w:ascii="Calibri" w:hAnsi="Calibri" w:cs="Calibri"/>
          </w:rPr>
          <w:t xml:space="preserve">Plan </w:t>
        </w:r>
        <w:proofErr w:type="spellStart"/>
        <w:r w:rsidR="000F1287" w:rsidRPr="000F1287">
          <w:rPr>
            <w:rStyle w:val="Lienhypertexte"/>
            <w:rFonts w:ascii="Calibri" w:hAnsi="Calibri" w:cs="Calibri"/>
          </w:rPr>
          <w:t>Régionnal</w:t>
        </w:r>
        <w:proofErr w:type="spellEnd"/>
        <w:r w:rsidR="000F1287" w:rsidRPr="000F1287">
          <w:rPr>
            <w:rStyle w:val="Lienhypertexte"/>
            <w:rFonts w:ascii="Calibri" w:hAnsi="Calibri" w:cs="Calibri"/>
          </w:rPr>
          <w:t xml:space="preserve"> pour l’Innovation</w:t>
        </w:r>
      </w:hyperlink>
      <w:r w:rsidR="000F1287">
        <w:rPr>
          <w:rFonts w:ascii="Calibri" w:hAnsi="Calibri" w:cs="Calibri"/>
        </w:rPr>
        <w:t>.</w:t>
      </w:r>
    </w:p>
    <w:p w14:paraId="186A6080" w14:textId="4404C50C" w:rsidR="002D4FEF" w:rsidRDefault="002D4FEF" w:rsidP="00543CC4">
      <w:pPr>
        <w:jc w:val="both"/>
        <w:rPr>
          <w:rFonts w:ascii="Calibri" w:hAnsi="Calibri" w:cs="Calibri"/>
        </w:rPr>
      </w:pPr>
    </w:p>
    <w:p w14:paraId="06084032" w14:textId="6D8FC54F" w:rsidR="002D4FEF" w:rsidRDefault="002D4FEF" w:rsidP="00543CC4">
      <w:pPr>
        <w:jc w:val="both"/>
        <w:rPr>
          <w:rFonts w:ascii="Calibri" w:hAnsi="Calibri" w:cs="Calibri"/>
        </w:rPr>
      </w:pPr>
      <w:r>
        <w:rPr>
          <w:rFonts w:ascii="Calibri" w:hAnsi="Calibri" w:cs="Calibri"/>
        </w:rPr>
        <w:t>Pour rappel, ces 6 domaines</w:t>
      </w:r>
      <w:r w:rsidR="000F1287">
        <w:rPr>
          <w:rFonts w:ascii="Calibri" w:hAnsi="Calibri" w:cs="Calibri"/>
        </w:rPr>
        <w:t xml:space="preserve"> d’Innovation</w:t>
      </w:r>
      <w:r>
        <w:rPr>
          <w:rFonts w:ascii="Calibri" w:hAnsi="Calibri" w:cs="Calibri"/>
        </w:rPr>
        <w:t xml:space="preserve"> </w:t>
      </w:r>
      <w:r w:rsidR="000F1287">
        <w:rPr>
          <w:rFonts w:ascii="Calibri" w:hAnsi="Calibri" w:cs="Calibri"/>
        </w:rPr>
        <w:t>S</w:t>
      </w:r>
      <w:r>
        <w:rPr>
          <w:rFonts w:ascii="Calibri" w:hAnsi="Calibri" w:cs="Calibri"/>
        </w:rPr>
        <w:t>tratégiques sont :</w:t>
      </w:r>
    </w:p>
    <w:p w14:paraId="1A0507D9" w14:textId="084EB27F" w:rsidR="002D4FEF" w:rsidRDefault="00A912E9" w:rsidP="002D4FEF">
      <w:pPr>
        <w:pStyle w:val="Paragraphedeliste"/>
        <w:numPr>
          <w:ilvl w:val="0"/>
          <w:numId w:val="14"/>
        </w:numPr>
        <w:jc w:val="both"/>
        <w:rPr>
          <w:rFonts w:ascii="Calibri" w:hAnsi="Calibri" w:cs="Calibri"/>
        </w:rPr>
      </w:pPr>
      <w:r>
        <w:rPr>
          <w:rFonts w:ascii="Calibri" w:hAnsi="Calibri" w:cs="Calibri"/>
        </w:rPr>
        <w:t>Technologies et services numériques avancés (en ce compris ceux au service des 5 autres domaines ci-dessous)</w:t>
      </w:r>
    </w:p>
    <w:p w14:paraId="68AC1F73" w14:textId="3F916162" w:rsidR="00A912E9" w:rsidRDefault="00D701D7" w:rsidP="002D4FEF">
      <w:pPr>
        <w:pStyle w:val="Paragraphedeliste"/>
        <w:numPr>
          <w:ilvl w:val="0"/>
          <w:numId w:val="14"/>
        </w:numPr>
        <w:jc w:val="both"/>
        <w:rPr>
          <w:rFonts w:ascii="Calibri" w:hAnsi="Calibri" w:cs="Calibri"/>
        </w:rPr>
      </w:pPr>
      <w:r>
        <w:rPr>
          <w:rFonts w:ascii="Calibri" w:hAnsi="Calibri" w:cs="Calibri"/>
        </w:rPr>
        <w:t xml:space="preserve">Climat : bâti et </w:t>
      </w:r>
      <w:r w:rsidR="000F1287">
        <w:rPr>
          <w:rFonts w:ascii="Calibri" w:hAnsi="Calibri" w:cs="Calibri"/>
        </w:rPr>
        <w:t>infrastructures résilient(e)s</w:t>
      </w:r>
    </w:p>
    <w:p w14:paraId="4CA4CBA1" w14:textId="1A075CD3" w:rsidR="00D701D7" w:rsidRDefault="00D701D7" w:rsidP="002D4FEF">
      <w:pPr>
        <w:pStyle w:val="Paragraphedeliste"/>
        <w:numPr>
          <w:ilvl w:val="0"/>
          <w:numId w:val="14"/>
        </w:numPr>
        <w:jc w:val="both"/>
        <w:rPr>
          <w:rFonts w:ascii="Calibri" w:hAnsi="Calibri" w:cs="Calibri"/>
        </w:rPr>
      </w:pPr>
      <w:r>
        <w:rPr>
          <w:rFonts w:ascii="Calibri" w:hAnsi="Calibri" w:cs="Calibri"/>
        </w:rPr>
        <w:t>Utilisation optimale des ressources</w:t>
      </w:r>
    </w:p>
    <w:p w14:paraId="2780BEF4" w14:textId="79D56C8A" w:rsidR="00D701D7" w:rsidRDefault="00D701D7" w:rsidP="002D4FEF">
      <w:pPr>
        <w:pStyle w:val="Paragraphedeliste"/>
        <w:numPr>
          <w:ilvl w:val="0"/>
          <w:numId w:val="14"/>
        </w:numPr>
        <w:jc w:val="both"/>
        <w:rPr>
          <w:rFonts w:ascii="Calibri" w:hAnsi="Calibri" w:cs="Calibri"/>
        </w:rPr>
      </w:pPr>
      <w:r>
        <w:rPr>
          <w:rFonts w:ascii="Calibri" w:hAnsi="Calibri" w:cs="Calibri"/>
        </w:rPr>
        <w:t>Flux urbains efficaces et durables pour une gestion inclusive de l’espace urbain</w:t>
      </w:r>
    </w:p>
    <w:p w14:paraId="0BB1D296" w14:textId="77CEDC2D" w:rsidR="003D6202" w:rsidRDefault="003D6202" w:rsidP="002D4FEF">
      <w:pPr>
        <w:pStyle w:val="Paragraphedeliste"/>
        <w:numPr>
          <w:ilvl w:val="0"/>
          <w:numId w:val="14"/>
        </w:numPr>
        <w:jc w:val="both"/>
        <w:rPr>
          <w:rFonts w:ascii="Calibri" w:hAnsi="Calibri" w:cs="Calibri"/>
        </w:rPr>
      </w:pPr>
      <w:r>
        <w:rPr>
          <w:rFonts w:ascii="Calibri" w:hAnsi="Calibri" w:cs="Calibri"/>
        </w:rPr>
        <w:t>Santé et soins personnalisés et intégrés</w:t>
      </w:r>
    </w:p>
    <w:p w14:paraId="577ED688" w14:textId="1D839073" w:rsidR="00D701D7" w:rsidRPr="004F2E16" w:rsidRDefault="00D701D7" w:rsidP="004F2E16">
      <w:pPr>
        <w:pStyle w:val="Paragraphedeliste"/>
        <w:numPr>
          <w:ilvl w:val="0"/>
          <w:numId w:val="14"/>
        </w:numPr>
        <w:jc w:val="both"/>
        <w:rPr>
          <w:rFonts w:ascii="Calibri" w:hAnsi="Calibri" w:cs="Calibri"/>
        </w:rPr>
      </w:pPr>
      <w:r>
        <w:rPr>
          <w:rFonts w:ascii="Calibri" w:hAnsi="Calibri" w:cs="Calibri"/>
        </w:rPr>
        <w:t>Innovation sociale, innovation publique et insertion sociale.</w:t>
      </w:r>
    </w:p>
    <w:p w14:paraId="0DEA62DF" w14:textId="77777777" w:rsidR="00E65B69" w:rsidRPr="00F6080E" w:rsidRDefault="00E65B69" w:rsidP="00543CC4">
      <w:pPr>
        <w:jc w:val="both"/>
        <w:rPr>
          <w:rFonts w:ascii="Calibri" w:hAnsi="Calibri" w:cs="Calibri"/>
        </w:rPr>
      </w:pPr>
    </w:p>
    <w:p w14:paraId="060D38A6" w14:textId="4751C5D7" w:rsidR="00543CC4" w:rsidRPr="00F6080E" w:rsidRDefault="00543CC4" w:rsidP="00543CC4">
      <w:pPr>
        <w:jc w:val="both"/>
        <w:rPr>
          <w:rFonts w:ascii="Calibri" w:hAnsi="Calibri" w:cs="Calibri"/>
        </w:rPr>
      </w:pPr>
      <w:bookmarkStart w:id="0" w:name="_Hlk67930846"/>
      <w:r w:rsidRPr="00F6080E">
        <w:rPr>
          <w:rFonts w:ascii="Calibri" w:hAnsi="Calibri" w:cs="Calibri"/>
        </w:rPr>
        <w:t xml:space="preserve">Les projets proposés dans le cadre de ISA, outre </w:t>
      </w:r>
      <w:r w:rsidR="00E65B69" w:rsidRPr="00F6080E">
        <w:rPr>
          <w:rFonts w:ascii="Calibri" w:hAnsi="Calibri" w:cs="Calibri"/>
        </w:rPr>
        <w:t xml:space="preserve">leur ambition forte en matière d’innovation </w:t>
      </w:r>
      <w:r w:rsidRPr="00F6080E">
        <w:rPr>
          <w:rFonts w:ascii="Calibri" w:hAnsi="Calibri" w:cs="Calibri"/>
        </w:rPr>
        <w:t xml:space="preserve">et leur </w:t>
      </w:r>
      <w:r w:rsidR="00E65B69" w:rsidRPr="00F6080E">
        <w:rPr>
          <w:rFonts w:ascii="Calibri" w:hAnsi="Calibri" w:cs="Calibri"/>
        </w:rPr>
        <w:t xml:space="preserve">haut </w:t>
      </w:r>
      <w:r w:rsidRPr="00F6080E">
        <w:rPr>
          <w:rFonts w:ascii="Calibri" w:hAnsi="Calibri" w:cs="Calibri"/>
        </w:rPr>
        <w:t>potentiel de développement économique, devront également démontrer leur impact positif en Région Bruxell</w:t>
      </w:r>
      <w:r w:rsidR="00B965CF" w:rsidRPr="00F6080E">
        <w:rPr>
          <w:rFonts w:ascii="Calibri" w:hAnsi="Calibri" w:cs="Calibri"/>
        </w:rPr>
        <w:t>oi</w:t>
      </w:r>
      <w:r w:rsidRPr="00F6080E">
        <w:rPr>
          <w:rFonts w:ascii="Calibri" w:hAnsi="Calibri" w:cs="Calibri"/>
        </w:rPr>
        <w:t>s</w:t>
      </w:r>
      <w:r w:rsidR="00B965CF" w:rsidRPr="00F6080E">
        <w:rPr>
          <w:rFonts w:ascii="Calibri" w:hAnsi="Calibri" w:cs="Calibri"/>
        </w:rPr>
        <w:t>e</w:t>
      </w:r>
      <w:r w:rsidRPr="00F6080E">
        <w:rPr>
          <w:rFonts w:ascii="Calibri" w:hAnsi="Calibri" w:cs="Calibri"/>
        </w:rPr>
        <w:t xml:space="preserve"> d’un point de</w:t>
      </w:r>
      <w:r w:rsidR="00226BE2" w:rsidRPr="00F6080E">
        <w:rPr>
          <w:rFonts w:ascii="Calibri" w:hAnsi="Calibri" w:cs="Calibri"/>
        </w:rPr>
        <w:t xml:space="preserve"> vue</w:t>
      </w:r>
      <w:r w:rsidRPr="00F6080E">
        <w:rPr>
          <w:rFonts w:ascii="Calibri" w:hAnsi="Calibri" w:cs="Calibri"/>
        </w:rPr>
        <w:t xml:space="preserve"> social</w:t>
      </w:r>
      <w:r w:rsidR="00EA3A15">
        <w:rPr>
          <w:rFonts w:ascii="Calibri" w:hAnsi="Calibri" w:cs="Calibri"/>
        </w:rPr>
        <w:t>,</w:t>
      </w:r>
      <w:r w:rsidR="000F1287">
        <w:rPr>
          <w:rFonts w:ascii="Calibri" w:hAnsi="Calibri" w:cs="Calibri"/>
        </w:rPr>
        <w:t xml:space="preserve"> </w:t>
      </w:r>
      <w:r w:rsidRPr="00F6080E">
        <w:rPr>
          <w:rFonts w:ascii="Calibri" w:hAnsi="Calibri" w:cs="Calibri"/>
        </w:rPr>
        <w:t>environnemental</w:t>
      </w:r>
      <w:r w:rsidR="00EA3A15">
        <w:rPr>
          <w:rFonts w:ascii="Calibri" w:hAnsi="Calibri" w:cs="Calibri"/>
        </w:rPr>
        <w:t xml:space="preserve"> et/ou écosystémique</w:t>
      </w:r>
      <w:r w:rsidRPr="00F6080E">
        <w:rPr>
          <w:rFonts w:ascii="Calibri" w:hAnsi="Calibri" w:cs="Calibri"/>
        </w:rPr>
        <w:t>.</w:t>
      </w:r>
    </w:p>
    <w:bookmarkEnd w:id="0"/>
    <w:p w14:paraId="2872EAD9" w14:textId="77777777" w:rsidR="00543CC4" w:rsidRPr="00F6080E" w:rsidRDefault="00543CC4" w:rsidP="00543CC4">
      <w:pPr>
        <w:jc w:val="both"/>
        <w:rPr>
          <w:rFonts w:ascii="Calibri" w:hAnsi="Calibri" w:cs="Calibri"/>
        </w:rPr>
      </w:pPr>
    </w:p>
    <w:p w14:paraId="5BA850DC" w14:textId="77777777" w:rsidR="00543CC4" w:rsidRPr="00F6080E" w:rsidRDefault="00543CC4" w:rsidP="00543CC4">
      <w:pPr>
        <w:jc w:val="both"/>
        <w:rPr>
          <w:rFonts w:eastAsia="Times New Roman" w:cs="Times New Roman"/>
          <w:i/>
          <w:iCs/>
        </w:rPr>
      </w:pPr>
      <w:r w:rsidRPr="00F6080E">
        <w:rPr>
          <w:rFonts w:ascii="Calibri" w:hAnsi="Calibri" w:cs="Calibri"/>
        </w:rPr>
        <w:t xml:space="preserve">L' (les) entreprise(s) désignées(s) comme étant la (les) jeune(s) pousse(s) innovante(s) de l'année, bénéficiera (bénéficieront) d'une aide d'un maximum de 500.000 € portant sur une période de maximum 3 ans, afin de financer tout ou partie de leur plan stratégique d'innovation.     </w:t>
      </w:r>
    </w:p>
    <w:p w14:paraId="6332F371" w14:textId="77777777" w:rsidR="00543CC4" w:rsidRPr="00F6080E" w:rsidRDefault="00543CC4" w:rsidP="00543CC4">
      <w:pPr>
        <w:pStyle w:val="Titre2"/>
        <w:spacing w:before="240" w:after="60"/>
        <w:ind w:firstLine="0"/>
        <w:rPr>
          <w:rFonts w:ascii="Calibri" w:eastAsia="timesnewromanpsmt" w:hAnsi="Calibri" w:cs="Calibri"/>
          <w:color w:val="000000"/>
          <w:sz w:val="24"/>
          <w:szCs w:val="24"/>
        </w:rPr>
      </w:pPr>
      <w:r w:rsidRPr="00F6080E">
        <w:rPr>
          <w:rFonts w:eastAsia="MS Mincho" w:cs="Tahoma"/>
        </w:rPr>
        <w:t>PLAN</w:t>
      </w:r>
      <w:r w:rsidRPr="00F6080E">
        <w:rPr>
          <w:rFonts w:eastAsia="Arial" w:cs="Arial"/>
        </w:rPr>
        <w:t xml:space="preserve"> </w:t>
      </w:r>
      <w:r w:rsidRPr="00F6080E">
        <w:t>STRATEGIQUE</w:t>
      </w:r>
      <w:r w:rsidRPr="00F6080E">
        <w:rPr>
          <w:rFonts w:eastAsia="Arial" w:cs="Arial"/>
        </w:rPr>
        <w:t xml:space="preserve"> </w:t>
      </w:r>
      <w:r w:rsidRPr="00F6080E">
        <w:t>D'INNOVATION</w:t>
      </w:r>
      <w:r w:rsidRPr="00F6080E">
        <w:rPr>
          <w:rFonts w:eastAsia="Arial" w:cs="Arial"/>
        </w:rPr>
        <w:t xml:space="preserve"> </w:t>
      </w:r>
      <w:r w:rsidRPr="00F6080E">
        <w:t>(PSI)</w:t>
      </w:r>
      <w:r w:rsidRPr="00F6080E">
        <w:rPr>
          <w:rFonts w:eastAsia="Arial" w:cs="Arial"/>
        </w:rPr>
        <w:t xml:space="preserve"> </w:t>
      </w:r>
    </w:p>
    <w:p w14:paraId="34B228FE" w14:textId="2A880D00" w:rsidR="00543CC4" w:rsidRPr="00F6080E" w:rsidRDefault="00543CC4" w:rsidP="00543CC4">
      <w:pPr>
        <w:pStyle w:val="Titre2"/>
        <w:rPr>
          <w:rFonts w:ascii="Calibri" w:eastAsia="timesnewromanpsmt" w:hAnsi="Calibri" w:cs="Calibri"/>
          <w:caps w:val="0"/>
          <w:color w:val="000000"/>
          <w:sz w:val="24"/>
          <w:szCs w:val="24"/>
        </w:rPr>
      </w:pPr>
      <w:r w:rsidRPr="00F6080E">
        <w:rPr>
          <w:rFonts w:ascii="Calibri" w:eastAsia="timesnewromanpsmt" w:hAnsi="Calibri" w:cs="Calibri"/>
          <w:caps w:val="0"/>
          <w:color w:val="000000"/>
          <w:sz w:val="24"/>
          <w:szCs w:val="24"/>
        </w:rPr>
        <w:t>Le plan stratégique d'innovation est défini comme un programme à caractère global (RDI, finance, business développement, organisation interne) exposant en détail la vision et la stratégie de(s) la jeune(s) pousse(s) innovante(s). Le PSI peut couvrir plusieurs produits et services. Le caractère stratégique du plan proposé doit donc être concret, en ce sens qu’il contribue à l’essor technique et business de l’entreprise candidate.</w:t>
      </w:r>
    </w:p>
    <w:p w14:paraId="31DB642D" w14:textId="77777777" w:rsidR="00543CC4" w:rsidRPr="00F6080E" w:rsidRDefault="00543CC4" w:rsidP="00543CC4">
      <w:pPr>
        <w:jc w:val="both"/>
      </w:pPr>
    </w:p>
    <w:p w14:paraId="22B73F89" w14:textId="3149BB1C" w:rsidR="002B7045" w:rsidRDefault="00EA3A15" w:rsidP="00543CC4">
      <w:pPr>
        <w:pStyle w:val="Corpsdetexte"/>
        <w:jc w:val="both"/>
        <w:rPr>
          <w:rFonts w:ascii="Calibri" w:eastAsia="timesnewromanpsmt" w:hAnsi="Calibri" w:cs="Calibri"/>
          <w:color w:val="000000"/>
        </w:rPr>
      </w:pPr>
      <w:r>
        <w:rPr>
          <w:rFonts w:ascii="Calibri" w:eastAsia="timesnewromanpsmt" w:hAnsi="Calibri" w:cs="Calibri"/>
          <w:color w:val="000000"/>
        </w:rPr>
        <w:t>Sa</w:t>
      </w:r>
      <w:r w:rsidR="00543CC4" w:rsidRPr="00F6080E">
        <w:rPr>
          <w:rFonts w:ascii="Calibri" w:eastAsia="timesnewromanpsmt" w:hAnsi="Calibri" w:cs="Calibri"/>
          <w:color w:val="000000"/>
        </w:rPr>
        <w:t xml:space="preserve"> mise en œuvre doit avoir un impact favorable sur l'économie et l'emploi de la Région de Bruxelles-Capitale</w:t>
      </w:r>
      <w:r w:rsidR="002B7045">
        <w:rPr>
          <w:rFonts w:ascii="Calibri" w:eastAsia="timesnewromanpsmt" w:hAnsi="Calibri" w:cs="Calibri"/>
          <w:color w:val="000000"/>
        </w:rPr>
        <w:t xml:space="preserve">, ainsi que démontrer un impact positif sur au moins un </w:t>
      </w:r>
      <w:r w:rsidR="003E7AFA">
        <w:rPr>
          <w:rFonts w:ascii="Calibri" w:eastAsia="timesnewromanpsmt" w:hAnsi="Calibri" w:cs="Calibri"/>
          <w:color w:val="000000"/>
        </w:rPr>
        <w:t>des aspects suivants :</w:t>
      </w:r>
    </w:p>
    <w:p w14:paraId="120F0632" w14:textId="1D082A23" w:rsidR="002B7045" w:rsidRDefault="002B7045" w:rsidP="002B7045">
      <w:pPr>
        <w:pStyle w:val="Corpsdetexte"/>
        <w:numPr>
          <w:ilvl w:val="0"/>
          <w:numId w:val="14"/>
        </w:numPr>
        <w:jc w:val="both"/>
        <w:rPr>
          <w:rFonts w:ascii="Calibri" w:eastAsia="timesnewromanpsmt" w:hAnsi="Calibri" w:cs="Calibri"/>
          <w:color w:val="000000"/>
        </w:rPr>
      </w:pPr>
      <w:r>
        <w:rPr>
          <w:rFonts w:ascii="Calibri" w:eastAsia="timesnewromanpsmt" w:hAnsi="Calibri" w:cs="Calibri"/>
          <w:color w:val="000000"/>
        </w:rPr>
        <w:t xml:space="preserve">Impact </w:t>
      </w:r>
      <w:r w:rsidR="00543CC4" w:rsidRPr="00F6080E">
        <w:rPr>
          <w:rFonts w:ascii="Calibri" w:eastAsia="timesnewromanpsmt" w:hAnsi="Calibri" w:cs="Calibri"/>
          <w:color w:val="000000"/>
        </w:rPr>
        <w:t>social</w:t>
      </w:r>
      <w:r w:rsidR="000643FC" w:rsidRPr="00F6080E">
        <w:rPr>
          <w:rFonts w:ascii="Calibri" w:eastAsia="timesnewromanpsmt" w:hAnsi="Calibri" w:cs="Calibri"/>
          <w:color w:val="000000"/>
        </w:rPr>
        <w:t xml:space="preserve"> </w:t>
      </w:r>
      <w:r w:rsidR="00543CC4" w:rsidRPr="00F6080E">
        <w:rPr>
          <w:rFonts w:ascii="Calibri" w:eastAsia="timesnewromanpsmt" w:hAnsi="Calibri" w:cs="Calibri"/>
          <w:color w:val="000000"/>
        </w:rPr>
        <w:t xml:space="preserve">(diminution des inégalités, bien-être et sécurité des personnes, amélioration des conditions de travail, etc.), </w:t>
      </w:r>
    </w:p>
    <w:p w14:paraId="5B6C4FEB" w14:textId="463D2773" w:rsidR="002B7045" w:rsidRDefault="002B7045" w:rsidP="002B7045">
      <w:pPr>
        <w:pStyle w:val="Corpsdetexte"/>
        <w:numPr>
          <w:ilvl w:val="0"/>
          <w:numId w:val="14"/>
        </w:numPr>
        <w:jc w:val="both"/>
        <w:rPr>
          <w:rFonts w:ascii="Calibri" w:eastAsia="timesnewromanpsmt" w:hAnsi="Calibri" w:cs="Calibri"/>
          <w:color w:val="000000"/>
        </w:rPr>
      </w:pPr>
      <w:r>
        <w:rPr>
          <w:rFonts w:ascii="Calibri" w:eastAsia="timesnewromanpsmt" w:hAnsi="Calibri" w:cs="Calibri"/>
          <w:color w:val="000000"/>
        </w:rPr>
        <w:t xml:space="preserve">Impact </w:t>
      </w:r>
      <w:r w:rsidR="00543CC4" w:rsidRPr="00F6080E">
        <w:rPr>
          <w:rFonts w:ascii="Calibri" w:eastAsia="timesnewromanpsmt" w:hAnsi="Calibri" w:cs="Calibri"/>
          <w:color w:val="000000"/>
        </w:rPr>
        <w:t xml:space="preserve">environnemental (durabilité, éco-conception, réduction de la consommation de ressources, etc.) </w:t>
      </w:r>
    </w:p>
    <w:p w14:paraId="489EEC43" w14:textId="712AF82F" w:rsidR="00543CC4" w:rsidRPr="00F6080E" w:rsidRDefault="002B7045" w:rsidP="004F2E16">
      <w:pPr>
        <w:pStyle w:val="Corpsdetexte"/>
        <w:numPr>
          <w:ilvl w:val="0"/>
          <w:numId w:val="14"/>
        </w:numPr>
        <w:jc w:val="both"/>
        <w:rPr>
          <w:rFonts w:ascii="Calibri" w:eastAsia="timesnewromanpsmt" w:hAnsi="Calibri" w:cs="Calibri"/>
          <w:color w:val="000000"/>
        </w:rPr>
      </w:pPr>
      <w:r>
        <w:rPr>
          <w:rFonts w:ascii="Calibri" w:eastAsia="timesnewromanpsmt" w:hAnsi="Calibri" w:cs="Calibri"/>
          <w:color w:val="000000"/>
        </w:rPr>
        <w:t xml:space="preserve">Impact sur </w:t>
      </w:r>
      <w:r w:rsidR="00543CC4" w:rsidRPr="00F6080E">
        <w:rPr>
          <w:rFonts w:ascii="Calibri" w:eastAsia="timesnewromanpsmt" w:hAnsi="Calibri" w:cs="Calibri"/>
          <w:color w:val="000000"/>
        </w:rPr>
        <w:t>l’écosystème</w:t>
      </w:r>
      <w:r w:rsidR="003E7AFA">
        <w:rPr>
          <w:rFonts w:ascii="Calibri" w:eastAsia="timesnewromanpsmt" w:hAnsi="Calibri" w:cs="Calibri"/>
          <w:color w:val="000000"/>
        </w:rPr>
        <w:t xml:space="preserve"> RDI</w:t>
      </w:r>
      <w:r w:rsidR="00543CC4" w:rsidRPr="00F6080E">
        <w:rPr>
          <w:rFonts w:ascii="Calibri" w:eastAsia="timesnewromanpsmt" w:hAnsi="Calibri" w:cs="Calibri"/>
          <w:color w:val="000000"/>
        </w:rPr>
        <w:t xml:space="preserve"> régional</w:t>
      </w:r>
      <w:r>
        <w:rPr>
          <w:rFonts w:ascii="Calibri" w:eastAsia="timesnewromanpsmt" w:hAnsi="Calibri" w:cs="Calibri"/>
          <w:color w:val="000000"/>
        </w:rPr>
        <w:t xml:space="preserve"> </w:t>
      </w:r>
      <w:r w:rsidR="00543CC4" w:rsidRPr="00F6080E">
        <w:rPr>
          <w:rFonts w:ascii="Calibri" w:eastAsia="timesnewromanpsmt" w:hAnsi="Calibri" w:cs="Calibri"/>
          <w:color w:val="000000"/>
        </w:rPr>
        <w:t>(</w:t>
      </w:r>
      <w:r>
        <w:rPr>
          <w:rFonts w:ascii="Calibri" w:eastAsia="timesnewromanpsmt" w:hAnsi="Calibri" w:cs="Calibri"/>
          <w:color w:val="000000"/>
        </w:rPr>
        <w:t xml:space="preserve">diffusion </w:t>
      </w:r>
      <w:r w:rsidR="003E7AFA">
        <w:rPr>
          <w:rFonts w:ascii="Calibri" w:eastAsia="timesnewromanpsmt" w:hAnsi="Calibri" w:cs="Calibri"/>
          <w:color w:val="000000"/>
        </w:rPr>
        <w:t>de</w:t>
      </w:r>
      <w:r w:rsidR="00543CC4" w:rsidRPr="00F6080E">
        <w:rPr>
          <w:rFonts w:ascii="Calibri" w:eastAsia="timesnewromanpsmt" w:hAnsi="Calibri" w:cs="Calibri"/>
          <w:color w:val="000000"/>
        </w:rPr>
        <w:t xml:space="preserve"> connaissance, </w:t>
      </w:r>
      <w:r>
        <w:rPr>
          <w:rFonts w:ascii="Calibri" w:eastAsia="timesnewromanpsmt" w:hAnsi="Calibri" w:cs="Calibri"/>
          <w:color w:val="000000"/>
        </w:rPr>
        <w:t xml:space="preserve">développement de </w:t>
      </w:r>
      <w:r w:rsidR="00543CC4" w:rsidRPr="00F6080E">
        <w:rPr>
          <w:rFonts w:ascii="Calibri" w:eastAsia="timesnewromanpsmt" w:hAnsi="Calibri" w:cs="Calibri"/>
          <w:color w:val="000000"/>
        </w:rPr>
        <w:t xml:space="preserve">partenariats locaux, etc.). </w:t>
      </w:r>
    </w:p>
    <w:p w14:paraId="0E939D1C" w14:textId="188018DD" w:rsidR="00543CC4" w:rsidRPr="00F6080E" w:rsidRDefault="00543CC4" w:rsidP="004F2E16">
      <w:pPr>
        <w:pStyle w:val="Corpsdetexte"/>
        <w:jc w:val="both"/>
        <w:rPr>
          <w:rFonts w:cs="Arial"/>
          <w:b/>
          <w:sz w:val="36"/>
          <w:szCs w:val="36"/>
        </w:rPr>
      </w:pPr>
      <w:r w:rsidRPr="00F6080E">
        <w:rPr>
          <w:rFonts w:ascii="Calibri" w:eastAsia="timesnewromanpsmt" w:hAnsi="Calibri" w:cs="Calibri"/>
          <w:color w:val="000000"/>
        </w:rPr>
        <w:lastRenderedPageBreak/>
        <w:t xml:space="preserve">Ci-dessous l'illustration du périmètre que peut couvrir le Plan Stratégique d'Innovation financé par Innoviris </w:t>
      </w:r>
      <w:r w:rsidR="00EA3A15">
        <w:rPr>
          <w:rFonts w:ascii="Calibri" w:eastAsia="timesnewromanpsmt" w:hAnsi="Calibri" w:cs="Calibri"/>
          <w:color w:val="000000"/>
        </w:rPr>
        <w:t>(</w:t>
      </w:r>
      <w:r w:rsidRPr="00F6080E">
        <w:rPr>
          <w:rFonts w:ascii="Calibri" w:eastAsia="timesnewromanpsmt" w:hAnsi="Calibri" w:cs="Calibri"/>
          <w:color w:val="000000"/>
        </w:rPr>
        <w:t>phase 2 à 5) et comment celui-ci s'inscrit dans la stratégie globale de l’entreprise.</w:t>
      </w:r>
      <w:r w:rsidRPr="00F6080E">
        <w:rPr>
          <w:noProof/>
          <w:lang w:val="fr-BE" w:eastAsia="fr-BE" w:bidi="ar-SA"/>
        </w:rPr>
        <w:drawing>
          <wp:anchor distT="0" distB="0" distL="0" distR="0" simplePos="0" relativeHeight="251659264" behindDoc="0" locked="0" layoutInCell="1" allowOverlap="1" wp14:anchorId="3C66B6E7" wp14:editId="46E0EA70">
            <wp:simplePos x="0" y="0"/>
            <wp:positionH relativeFrom="column">
              <wp:posOffset>-100965</wp:posOffset>
            </wp:positionH>
            <wp:positionV relativeFrom="paragraph">
              <wp:posOffset>391160</wp:posOffset>
            </wp:positionV>
            <wp:extent cx="6622415" cy="2570480"/>
            <wp:effectExtent l="0" t="0" r="6985" b="1270"/>
            <wp:wrapSquare wrapText="larges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22415" cy="25704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A030B56" w14:textId="77777777" w:rsidR="007820D0" w:rsidRPr="00F6080E" w:rsidRDefault="007820D0">
      <w:pPr>
        <w:pStyle w:val="Titre2"/>
        <w:spacing w:before="240" w:after="60"/>
        <w:ind w:firstLine="0"/>
        <w:rPr>
          <w:rFonts w:ascii="Calibri" w:eastAsia="Times New Roman" w:hAnsi="Calibri" w:cs="Calibri"/>
        </w:rPr>
      </w:pPr>
      <w:r w:rsidRPr="00F6080E">
        <w:t>ENTREPRISES</w:t>
      </w:r>
      <w:r w:rsidRPr="00F6080E">
        <w:rPr>
          <w:rFonts w:eastAsia="Arial" w:cs="Arial"/>
        </w:rPr>
        <w:t xml:space="preserve"> </w:t>
      </w:r>
      <w:r w:rsidRPr="00F6080E">
        <w:t>ELIGIBLES</w:t>
      </w:r>
    </w:p>
    <w:p w14:paraId="0D4724E6" w14:textId="06322ED6" w:rsidR="00DB3527" w:rsidRDefault="007820D0">
      <w:pPr>
        <w:jc w:val="both"/>
        <w:rPr>
          <w:rFonts w:ascii="Calibri" w:eastAsia="Times New Roman" w:hAnsi="Calibri" w:cs="Calibri"/>
        </w:rPr>
      </w:pPr>
      <w:r w:rsidRPr="00F6080E">
        <w:rPr>
          <w:rFonts w:ascii="Calibri" w:eastAsia="Times New Roman" w:hAnsi="Calibri" w:cs="Calibri"/>
        </w:rPr>
        <w:t>Peut</w:t>
      </w:r>
      <w:r w:rsidR="001076E0" w:rsidRPr="00F6080E">
        <w:rPr>
          <w:rFonts w:ascii="Calibri" w:eastAsia="Times New Roman" w:hAnsi="Calibri" w:cs="Calibri"/>
        </w:rPr>
        <w:t xml:space="preserve"> </w:t>
      </w:r>
      <w:r w:rsidRPr="00F6080E">
        <w:rPr>
          <w:rFonts w:ascii="Calibri" w:eastAsia="Times New Roman" w:hAnsi="Calibri" w:cs="Calibri"/>
        </w:rPr>
        <w:t>être c</w:t>
      </w:r>
      <w:r w:rsidRPr="00F6080E">
        <w:rPr>
          <w:rFonts w:ascii="Calibri" w:hAnsi="Calibri" w:cs="Calibri"/>
        </w:rPr>
        <w:t>an</w:t>
      </w:r>
      <w:r w:rsidRPr="00F6080E">
        <w:rPr>
          <w:rFonts w:ascii="Calibri" w:eastAsia="Times New Roman" w:hAnsi="Calibri" w:cs="Calibri"/>
        </w:rPr>
        <w:t>d</w:t>
      </w:r>
      <w:r w:rsidRPr="00F6080E">
        <w:rPr>
          <w:rFonts w:ascii="Calibri" w:hAnsi="Calibri" w:cs="Calibri"/>
        </w:rPr>
        <w:t>idate</w:t>
      </w:r>
      <w:r w:rsidRPr="00F6080E">
        <w:rPr>
          <w:rFonts w:ascii="Calibri" w:eastAsia="Times New Roman" w:hAnsi="Calibri" w:cs="Calibri"/>
        </w:rPr>
        <w:t xml:space="preserve"> </w:t>
      </w:r>
      <w:r w:rsidRPr="00F6080E">
        <w:rPr>
          <w:rFonts w:ascii="Calibri" w:hAnsi="Calibri" w:cs="Calibri"/>
        </w:rPr>
        <w:t>à</w:t>
      </w:r>
      <w:r w:rsidRPr="00F6080E">
        <w:rPr>
          <w:rFonts w:ascii="Calibri" w:eastAsia="Times New Roman" w:hAnsi="Calibri" w:cs="Calibri"/>
        </w:rPr>
        <w:t xml:space="preserve"> </w:t>
      </w:r>
      <w:r w:rsidRPr="00F6080E">
        <w:rPr>
          <w:rFonts w:ascii="Calibri" w:hAnsi="Calibri" w:cs="Calibri"/>
        </w:rPr>
        <w:t>une</w:t>
      </w:r>
      <w:r w:rsidRPr="00F6080E">
        <w:rPr>
          <w:rFonts w:ascii="Calibri" w:eastAsia="Times New Roman" w:hAnsi="Calibri" w:cs="Calibri"/>
        </w:rPr>
        <w:t xml:space="preserve"> a</w:t>
      </w:r>
      <w:r w:rsidRPr="00F6080E">
        <w:rPr>
          <w:rFonts w:ascii="Calibri" w:hAnsi="Calibri" w:cs="Calibri"/>
        </w:rPr>
        <w:t>ide</w:t>
      </w:r>
      <w:r w:rsidRPr="00F6080E">
        <w:rPr>
          <w:rFonts w:ascii="Calibri" w:eastAsia="Times New Roman" w:hAnsi="Calibri" w:cs="Calibri"/>
        </w:rPr>
        <w:t xml:space="preserve"> d</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la</w:t>
      </w:r>
      <w:r w:rsidRPr="00F6080E">
        <w:rPr>
          <w:rFonts w:ascii="Calibri" w:eastAsia="Times New Roman" w:hAnsi="Calibri" w:cs="Calibri"/>
        </w:rPr>
        <w:t xml:space="preserve"> </w:t>
      </w:r>
      <w:r w:rsidRPr="00F6080E">
        <w:rPr>
          <w:rFonts w:ascii="Calibri" w:hAnsi="Calibri" w:cs="Calibri"/>
        </w:rPr>
        <w:t>Régi</w:t>
      </w:r>
      <w:r w:rsidRPr="00F6080E">
        <w:rPr>
          <w:rFonts w:ascii="Calibri" w:eastAsia="Times New Roman" w:hAnsi="Calibri" w:cs="Calibri"/>
        </w:rPr>
        <w:t>o</w:t>
      </w:r>
      <w:r w:rsidRPr="00F6080E">
        <w:rPr>
          <w:rFonts w:ascii="Calibri" w:hAnsi="Calibri" w:cs="Calibri"/>
        </w:rPr>
        <w:t>n</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v</w:t>
      </w:r>
      <w:r w:rsidRPr="00F6080E">
        <w:rPr>
          <w:rFonts w:ascii="Calibri" w:eastAsia="Times New Roman" w:hAnsi="Calibri" w:cs="Calibri"/>
        </w:rPr>
        <w:t>u</w:t>
      </w:r>
      <w:r w:rsidRPr="00F6080E">
        <w:rPr>
          <w:rFonts w:ascii="Calibri" w:hAnsi="Calibri" w:cs="Calibri"/>
        </w:rPr>
        <w:t>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 xml:space="preserve">e </w:t>
      </w:r>
      <w:r w:rsidRPr="00F6080E">
        <w:rPr>
          <w:rFonts w:ascii="Calibri" w:hAnsi="Calibri" w:cs="Calibri"/>
        </w:rPr>
        <w:t>mettre</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œ</w:t>
      </w:r>
      <w:r w:rsidRPr="00F6080E">
        <w:rPr>
          <w:rFonts w:ascii="Calibri" w:eastAsia="Times New Roman" w:hAnsi="Calibri" w:cs="Calibri"/>
        </w:rPr>
        <w:t>u</w:t>
      </w:r>
      <w:r w:rsidRPr="00F6080E">
        <w:rPr>
          <w:rFonts w:ascii="Calibri" w:hAnsi="Calibri" w:cs="Calibri"/>
        </w:rPr>
        <w:t>vr</w:t>
      </w:r>
      <w:r w:rsidRPr="00F6080E">
        <w:rPr>
          <w:rFonts w:ascii="Calibri" w:eastAsia="Times New Roman" w:hAnsi="Calibri" w:cs="Calibri"/>
        </w:rPr>
        <w:t xml:space="preserve">e </w:t>
      </w:r>
      <w:r w:rsidRPr="00F6080E">
        <w:rPr>
          <w:rFonts w:ascii="Calibri" w:hAnsi="Calibri" w:cs="Calibri"/>
        </w:rPr>
        <w:t>son</w:t>
      </w:r>
      <w:r w:rsidRPr="00F6080E">
        <w:rPr>
          <w:rFonts w:ascii="Calibri" w:eastAsia="Times New Roman" w:hAnsi="Calibri" w:cs="Calibri"/>
        </w:rPr>
        <w:t xml:space="preserve"> </w:t>
      </w:r>
      <w:r w:rsidRPr="00F6080E">
        <w:rPr>
          <w:rFonts w:ascii="Calibri" w:hAnsi="Calibri" w:cs="Calibri"/>
        </w:rPr>
        <w:t>plan</w:t>
      </w:r>
      <w:r w:rsidRPr="00F6080E">
        <w:rPr>
          <w:rFonts w:ascii="Calibri" w:eastAsia="Times New Roman" w:hAnsi="Calibri" w:cs="Calibri"/>
        </w:rPr>
        <w:t xml:space="preserve"> </w:t>
      </w:r>
      <w:r w:rsidRPr="00F6080E">
        <w:rPr>
          <w:rFonts w:ascii="Calibri" w:hAnsi="Calibri" w:cs="Calibri"/>
        </w:rPr>
        <w:t>straté</w:t>
      </w:r>
      <w:r w:rsidRPr="00F6080E">
        <w:rPr>
          <w:rFonts w:ascii="Calibri" w:eastAsia="Times New Roman" w:hAnsi="Calibri" w:cs="Calibri"/>
        </w:rPr>
        <w:t>g</w:t>
      </w:r>
      <w:r w:rsidRPr="00F6080E">
        <w:rPr>
          <w:rFonts w:ascii="Calibri" w:hAnsi="Calibri" w:cs="Calibri"/>
        </w:rPr>
        <w:t>ique</w:t>
      </w:r>
      <w:r w:rsidRPr="00F6080E">
        <w:rPr>
          <w:rFonts w:ascii="Calibri" w:eastAsia="Times New Roman" w:hAnsi="Calibri" w:cs="Calibri"/>
        </w:rPr>
        <w:t xml:space="preserve"> </w:t>
      </w:r>
      <w:r w:rsidRPr="00F6080E">
        <w:rPr>
          <w:rFonts w:ascii="Calibri" w:hAnsi="Calibri" w:cs="Calibri"/>
        </w:rPr>
        <w:t>d'</w:t>
      </w:r>
      <w:r w:rsidRPr="00F6080E">
        <w:rPr>
          <w:rFonts w:ascii="Calibri" w:eastAsia="Times New Roman" w:hAnsi="Calibri" w:cs="Calibri"/>
        </w:rPr>
        <w:t>i</w:t>
      </w:r>
      <w:r w:rsidRPr="00F6080E">
        <w:rPr>
          <w:rFonts w:ascii="Calibri" w:hAnsi="Calibri" w:cs="Calibri"/>
        </w:rPr>
        <w:t>nnovation</w:t>
      </w:r>
      <w:r w:rsidRPr="00F6080E">
        <w:rPr>
          <w:rFonts w:ascii="Calibri" w:eastAsia="Times New Roman" w:hAnsi="Calibri" w:cs="Calibri"/>
        </w:rPr>
        <w:t xml:space="preserve"> </w:t>
      </w:r>
      <w:r w:rsidRPr="00F6080E">
        <w:rPr>
          <w:rFonts w:ascii="Calibri" w:hAnsi="Calibri" w:cs="Calibri"/>
        </w:rPr>
        <w:t>(</w:t>
      </w:r>
      <w:r w:rsidRPr="00F6080E">
        <w:rPr>
          <w:rFonts w:ascii="Calibri" w:eastAsia="Times New Roman" w:hAnsi="Calibri" w:cs="Calibri"/>
        </w:rPr>
        <w:t>P</w:t>
      </w:r>
      <w:r w:rsidRPr="00F6080E">
        <w:rPr>
          <w:rFonts w:ascii="Calibri" w:hAnsi="Calibri" w:cs="Calibri"/>
        </w:rPr>
        <w:t>SI</w:t>
      </w:r>
      <w:r w:rsidRPr="00F6080E">
        <w:rPr>
          <w:rFonts w:ascii="Calibri" w:eastAsia="Times New Roman" w:hAnsi="Calibri" w:cs="Calibri"/>
        </w:rPr>
        <w:t>)</w:t>
      </w:r>
      <w:r w:rsidR="001B668F">
        <w:rPr>
          <w:rFonts w:ascii="Calibri" w:eastAsia="Times New Roman" w:hAnsi="Calibri" w:cs="Calibri"/>
        </w:rPr>
        <w:t>, toute entreprise répondant aux conditions d’éligibilités suivantes</w:t>
      </w:r>
      <w:r w:rsidR="001B668F">
        <w:rPr>
          <w:rStyle w:val="Appelnotedebasdep"/>
          <w:rFonts w:ascii="Calibri" w:eastAsia="Times New Roman" w:hAnsi="Calibri" w:cs="Calibri"/>
        </w:rPr>
        <w:footnoteReference w:id="2"/>
      </w:r>
      <w:r w:rsidR="001B668F">
        <w:rPr>
          <w:rFonts w:ascii="Calibri" w:eastAsia="Times New Roman" w:hAnsi="Calibri" w:cs="Calibri"/>
        </w:rPr>
        <w:t xml:space="preserve"> </w:t>
      </w:r>
      <w:r w:rsidR="00DB3527" w:rsidRPr="00F6080E">
        <w:rPr>
          <w:rFonts w:ascii="Calibri" w:eastAsia="Times New Roman" w:hAnsi="Calibri" w:cs="Calibri"/>
        </w:rPr>
        <w:t> :</w:t>
      </w:r>
      <w:r w:rsidRPr="00F6080E">
        <w:rPr>
          <w:rFonts w:ascii="Calibri" w:eastAsia="Times New Roman" w:hAnsi="Calibri" w:cs="Calibri"/>
        </w:rPr>
        <w:t xml:space="preserve"> </w:t>
      </w:r>
    </w:p>
    <w:p w14:paraId="327A4159" w14:textId="0EF350EE" w:rsidR="001B668F" w:rsidRPr="00F6080E" w:rsidRDefault="001B668F" w:rsidP="001B668F">
      <w:pPr>
        <w:pStyle w:val="Paragraphedeliste"/>
        <w:numPr>
          <w:ilvl w:val="0"/>
          <w:numId w:val="11"/>
        </w:numPr>
        <w:jc w:val="both"/>
        <w:rPr>
          <w:rFonts w:ascii="Calibri" w:hAnsi="Calibri" w:cs="Calibri"/>
          <w:color w:val="000000"/>
        </w:rPr>
      </w:pPr>
      <w:r>
        <w:rPr>
          <w:rFonts w:ascii="Calibri" w:hAnsi="Calibri" w:cs="Calibri"/>
        </w:rPr>
        <w:t>Être une</w:t>
      </w:r>
      <w:r w:rsidRPr="00F6080E">
        <w:rPr>
          <w:rFonts w:ascii="Calibri" w:eastAsia="Times New Roman" w:hAnsi="Calibri" w:cs="Calibri"/>
        </w:rPr>
        <w:t xml:space="preserve"> </w:t>
      </w:r>
      <w:r w:rsidRPr="00F6080E">
        <w:rPr>
          <w:rFonts w:ascii="Calibri" w:hAnsi="Calibri" w:cs="Calibri"/>
        </w:rPr>
        <w:t>pe</w:t>
      </w:r>
      <w:r w:rsidRPr="00F6080E">
        <w:rPr>
          <w:rFonts w:ascii="Calibri" w:eastAsia="Times New Roman" w:hAnsi="Calibri" w:cs="Calibri"/>
        </w:rPr>
        <w:t>t</w:t>
      </w:r>
      <w:r w:rsidRPr="00F6080E">
        <w:rPr>
          <w:rFonts w:ascii="Calibri" w:hAnsi="Calibri" w:cs="Calibri"/>
        </w:rPr>
        <w:t>ite</w:t>
      </w:r>
      <w:r w:rsidRPr="00F6080E">
        <w:rPr>
          <w:rFonts w:ascii="Calibri" w:eastAsia="Times New Roman" w:hAnsi="Calibri" w:cs="Calibri"/>
        </w:rPr>
        <w:t xml:space="preserve"> </w:t>
      </w:r>
      <w:r w:rsidRPr="00F6080E">
        <w:rPr>
          <w:rFonts w:ascii="Calibri" w:hAnsi="Calibri" w:cs="Calibri"/>
        </w:rPr>
        <w:t>entre</w:t>
      </w:r>
      <w:r w:rsidRPr="00F6080E">
        <w:rPr>
          <w:rFonts w:ascii="Calibri" w:eastAsia="Times New Roman" w:hAnsi="Calibri" w:cs="Calibri"/>
        </w:rPr>
        <w:t>p</w:t>
      </w:r>
      <w:r w:rsidRPr="00F6080E">
        <w:rPr>
          <w:rFonts w:ascii="Calibri" w:hAnsi="Calibri" w:cs="Calibri"/>
        </w:rPr>
        <w:t>ris</w:t>
      </w:r>
      <w:r w:rsidRPr="00F6080E">
        <w:rPr>
          <w:rFonts w:ascii="Calibri" w:hAnsi="Calibri" w:cs="Calibri"/>
          <w:color w:val="000000"/>
        </w:rPr>
        <w:t>e,</w:t>
      </w:r>
      <w:r>
        <w:rPr>
          <w:rFonts w:ascii="Calibri" w:hAnsi="Calibri" w:cs="Calibri"/>
          <w:color w:val="000000"/>
        </w:rPr>
        <w:t xml:space="preserve"> c’est-à-dire </w:t>
      </w:r>
      <w:r w:rsidRPr="004F2E16">
        <w:rPr>
          <w:rFonts w:ascii="Calibri" w:hAnsi="Calibri" w:cs="Calibri"/>
          <w:color w:val="000000"/>
        </w:rPr>
        <w:t>toute entreprise qui occupe moins de 50 personnes et dont le chiffre d'</w:t>
      </w:r>
      <w:r>
        <w:rPr>
          <w:rFonts w:ascii="Calibri" w:hAnsi="Calibri" w:cs="Calibri"/>
          <w:color w:val="000000"/>
        </w:rPr>
        <w:t>a</w:t>
      </w:r>
      <w:r w:rsidRPr="004F2E16">
        <w:rPr>
          <w:rFonts w:ascii="Calibri" w:hAnsi="Calibri" w:cs="Calibri"/>
          <w:color w:val="000000"/>
        </w:rPr>
        <w:t xml:space="preserve">ffaires annuel ou le total du bilan annuel n'excède pas 10 millions d'euros, conformément à l'article 2, § 2, de l'annexe I du RGEC </w:t>
      </w:r>
    </w:p>
    <w:p w14:paraId="2F4D2188" w14:textId="0EABB8EB" w:rsidR="001B668F" w:rsidRPr="00F6080E" w:rsidRDefault="001B668F" w:rsidP="001B668F">
      <w:pPr>
        <w:pStyle w:val="Paragraphedeliste"/>
        <w:numPr>
          <w:ilvl w:val="0"/>
          <w:numId w:val="11"/>
        </w:numPr>
        <w:jc w:val="both"/>
        <w:rPr>
          <w:rFonts w:ascii="Calibri" w:hAnsi="Calibri" w:cs="Calibri"/>
          <w:color w:val="000000"/>
        </w:rPr>
      </w:pPr>
      <w:r>
        <w:rPr>
          <w:rFonts w:ascii="Calibri" w:eastAsia="Times New Roman" w:hAnsi="Calibri" w:cs="Calibri"/>
          <w:color w:val="000000"/>
        </w:rPr>
        <w:t>Disposer</w:t>
      </w:r>
      <w:r w:rsidRPr="00F6080E">
        <w:rPr>
          <w:rFonts w:ascii="Calibri" w:eastAsia="Times New Roman" w:hAnsi="Calibri" w:cs="Calibri"/>
          <w:color w:val="000000"/>
        </w:rPr>
        <w:t xml:space="preserve"> d’au moins un siège d’exploitation en Région de Bruxelles-Capitale</w:t>
      </w:r>
    </w:p>
    <w:p w14:paraId="41FD5906" w14:textId="3CF44B67" w:rsidR="001B668F" w:rsidRPr="001B668F" w:rsidRDefault="001B668F" w:rsidP="001B668F">
      <w:pPr>
        <w:pStyle w:val="Paragraphedeliste"/>
        <w:numPr>
          <w:ilvl w:val="0"/>
          <w:numId w:val="11"/>
        </w:numPr>
        <w:jc w:val="both"/>
        <w:rPr>
          <w:rFonts w:ascii="Calibri" w:hAnsi="Calibri" w:cs="Calibri"/>
          <w:color w:val="000000"/>
        </w:rPr>
      </w:pPr>
      <w:r>
        <w:rPr>
          <w:rFonts w:ascii="Calibri" w:eastAsia="Times New Roman" w:hAnsi="Calibri" w:cs="Calibri"/>
          <w:color w:val="000000"/>
        </w:rPr>
        <w:t>Respecter</w:t>
      </w:r>
      <w:r w:rsidRPr="00F6080E">
        <w:rPr>
          <w:rFonts w:ascii="Calibri" w:eastAsia="Times New Roman" w:hAnsi="Calibri" w:cs="Calibri"/>
          <w:color w:val="000000"/>
        </w:rPr>
        <w:t xml:space="preserve"> ses obligations dans le cadre d’aides antérieures octroyées par la Région</w:t>
      </w:r>
    </w:p>
    <w:p w14:paraId="23EDC362" w14:textId="61E280FD" w:rsidR="006046C3" w:rsidRPr="001B668F" w:rsidRDefault="001B668F" w:rsidP="001B668F">
      <w:pPr>
        <w:pStyle w:val="Paragraphedeliste"/>
        <w:numPr>
          <w:ilvl w:val="0"/>
          <w:numId w:val="11"/>
        </w:numPr>
        <w:jc w:val="both"/>
        <w:rPr>
          <w:rFonts w:ascii="Calibri" w:hAnsi="Calibri" w:cs="Calibri"/>
          <w:color w:val="000000"/>
        </w:rPr>
      </w:pPr>
      <w:r>
        <w:rPr>
          <w:rFonts w:ascii="Calibri" w:hAnsi="Calibri" w:cs="Calibri"/>
          <w:color w:val="000000"/>
        </w:rPr>
        <w:t>Satisfaire</w:t>
      </w:r>
      <w:r w:rsidR="00136747" w:rsidRPr="00F6080E">
        <w:rPr>
          <w:rFonts w:ascii="Calibri" w:hAnsi="Calibri" w:cs="Calibri"/>
          <w:color w:val="000000"/>
        </w:rPr>
        <w:t xml:space="preserve"> aux conditions repris</w:t>
      </w:r>
      <w:r w:rsidR="009E1022" w:rsidRPr="00F6080E">
        <w:rPr>
          <w:rFonts w:ascii="Calibri" w:hAnsi="Calibri" w:cs="Calibri"/>
          <w:color w:val="000000"/>
        </w:rPr>
        <w:t>es</w:t>
      </w:r>
      <w:r w:rsidR="00136747" w:rsidRPr="00F6080E">
        <w:rPr>
          <w:rFonts w:ascii="Calibri" w:hAnsi="Calibri" w:cs="Calibri"/>
          <w:color w:val="000000"/>
        </w:rPr>
        <w:t xml:space="preserve"> à l’article 22 du Règlement général d’exemption par catégorie (RGEC)</w:t>
      </w:r>
      <w:r w:rsidR="00CA7F18" w:rsidRPr="00F6080E">
        <w:rPr>
          <w:rFonts w:ascii="Calibri" w:hAnsi="Calibri" w:cs="Calibri"/>
          <w:color w:val="000000"/>
        </w:rPr>
        <w:t>,</w:t>
      </w:r>
      <w:r w:rsidR="00136747" w:rsidRPr="00F6080E">
        <w:rPr>
          <w:rFonts w:ascii="Calibri" w:hAnsi="Calibri" w:cs="Calibri"/>
          <w:color w:val="000000"/>
        </w:rPr>
        <w:t xml:space="preserve"> </w:t>
      </w:r>
      <w:r w:rsidR="00E366BD" w:rsidRPr="001B668F">
        <w:rPr>
          <w:rFonts w:ascii="Calibri" w:hAnsi="Calibri" w:cs="Calibri"/>
          <w:color w:val="000000"/>
        </w:rPr>
        <w:t xml:space="preserve">à la définition d’entreprise innovante reprise </w:t>
      </w:r>
      <w:r w:rsidR="004F0AE8" w:rsidRPr="001B668F">
        <w:rPr>
          <w:rFonts w:ascii="Calibri" w:hAnsi="Calibri" w:cs="Calibri"/>
          <w:color w:val="000000"/>
        </w:rPr>
        <w:t>à l’</w:t>
      </w:r>
      <w:r w:rsidR="00E366BD" w:rsidRPr="001B668F">
        <w:rPr>
          <w:rFonts w:ascii="Calibri" w:hAnsi="Calibri" w:cs="Calibri"/>
          <w:color w:val="000000"/>
        </w:rPr>
        <w:t>article</w:t>
      </w:r>
      <w:r w:rsidR="002665B3" w:rsidRPr="001B668F">
        <w:rPr>
          <w:rFonts w:ascii="Calibri" w:hAnsi="Calibri" w:cs="Calibri"/>
          <w:color w:val="000000"/>
        </w:rPr>
        <w:t>s</w:t>
      </w:r>
      <w:r w:rsidR="00E366BD" w:rsidRPr="001B668F">
        <w:rPr>
          <w:rFonts w:ascii="Calibri" w:hAnsi="Calibri" w:cs="Calibri"/>
          <w:color w:val="000000"/>
        </w:rPr>
        <w:t xml:space="preserve"> 2, 80</w:t>
      </w:r>
      <w:r w:rsidR="002665B3" w:rsidRPr="001B668F">
        <w:rPr>
          <w:rFonts w:ascii="Calibri" w:hAnsi="Calibri" w:cs="Calibri"/>
          <w:color w:val="000000"/>
        </w:rPr>
        <w:t xml:space="preserve"> </w:t>
      </w:r>
      <w:r w:rsidR="00E366BD" w:rsidRPr="001B668F">
        <w:rPr>
          <w:rFonts w:ascii="Calibri" w:hAnsi="Calibri" w:cs="Calibri"/>
          <w:color w:val="000000"/>
        </w:rPr>
        <w:t>du</w:t>
      </w:r>
      <w:r w:rsidR="00C57B87" w:rsidRPr="001B668F">
        <w:rPr>
          <w:rFonts w:ascii="Calibri" w:hAnsi="Calibri" w:cs="Calibri"/>
          <w:color w:val="000000"/>
        </w:rPr>
        <w:t xml:space="preserve"> RGEC</w:t>
      </w:r>
      <w:r w:rsidR="00E366BD" w:rsidRPr="001B668F">
        <w:rPr>
          <w:rFonts w:ascii="Calibri" w:hAnsi="Calibri" w:cs="Calibri"/>
          <w:color w:val="000000"/>
        </w:rPr>
        <w:t xml:space="preserve"> et à celle de jeune pouss</w:t>
      </w:r>
      <w:r w:rsidR="00861D91" w:rsidRPr="001B668F">
        <w:rPr>
          <w:rFonts w:ascii="Calibri" w:hAnsi="Calibri" w:cs="Calibri"/>
          <w:color w:val="000000"/>
        </w:rPr>
        <w:t>e</w:t>
      </w:r>
      <w:r w:rsidR="00E366BD" w:rsidRPr="001B668F">
        <w:rPr>
          <w:rFonts w:ascii="Calibri" w:hAnsi="Calibri" w:cs="Calibri"/>
          <w:color w:val="000000"/>
        </w:rPr>
        <w:t xml:space="preserve"> innovante reprise à l’article 4, 8° et 9° de l’ordonnance du 27 juillet </w:t>
      </w:r>
      <w:proofErr w:type="gramStart"/>
      <w:r w:rsidR="00E366BD" w:rsidRPr="001B668F">
        <w:rPr>
          <w:rFonts w:ascii="Calibri" w:hAnsi="Calibri" w:cs="Calibri"/>
          <w:color w:val="000000"/>
        </w:rPr>
        <w:t>2017</w:t>
      </w:r>
      <w:r w:rsidR="006046C3" w:rsidRPr="001B668F">
        <w:rPr>
          <w:rFonts w:ascii="Calibri" w:hAnsi="Calibri" w:cs="Calibri"/>
          <w:color w:val="000000"/>
        </w:rPr>
        <w:t>:</w:t>
      </w:r>
      <w:proofErr w:type="gramEnd"/>
    </w:p>
    <w:p w14:paraId="4B36CC75" w14:textId="30A81E33" w:rsidR="006046C3" w:rsidRPr="00F6080E" w:rsidRDefault="006046C3" w:rsidP="001343D0">
      <w:pPr>
        <w:pStyle w:val="Paragraphedeliste"/>
        <w:numPr>
          <w:ilvl w:val="1"/>
          <w:numId w:val="11"/>
        </w:numPr>
        <w:jc w:val="both"/>
        <w:rPr>
          <w:rFonts w:ascii="Calibri" w:hAnsi="Calibri" w:cs="Calibri"/>
          <w:color w:val="000000"/>
        </w:rPr>
      </w:pPr>
      <w:r w:rsidRPr="00F6080E">
        <w:rPr>
          <w:rFonts w:ascii="Calibri" w:eastAsia="Times New Roman" w:hAnsi="Calibri" w:cs="Calibri"/>
          <w:color w:val="000000"/>
        </w:rPr>
        <w:t xml:space="preserve">« Jeune pousse » : toute </w:t>
      </w:r>
      <w:r w:rsidRPr="00F6080E">
        <w:rPr>
          <w:rFonts w:ascii="Calibri" w:eastAsia="Times New Roman" w:hAnsi="Calibri" w:cs="Calibri"/>
          <w:color w:val="000000"/>
          <w:u w:val="single"/>
        </w:rPr>
        <w:t>petite</w:t>
      </w:r>
      <w:r w:rsidRPr="00F6080E">
        <w:rPr>
          <w:rFonts w:ascii="Calibri" w:eastAsia="Times New Roman" w:hAnsi="Calibri" w:cs="Calibri"/>
          <w:color w:val="000000"/>
        </w:rPr>
        <w:t xml:space="preserve"> entreprise </w:t>
      </w:r>
      <w:r w:rsidRPr="00F6080E">
        <w:rPr>
          <w:rFonts w:ascii="Calibri" w:eastAsia="Times New Roman" w:hAnsi="Calibri" w:cs="Calibri"/>
          <w:color w:val="000000"/>
          <w:u w:val="single"/>
        </w:rPr>
        <w:t>non cotée</w:t>
      </w:r>
      <w:r w:rsidRPr="00F6080E">
        <w:rPr>
          <w:rFonts w:ascii="Calibri" w:eastAsia="Times New Roman" w:hAnsi="Calibri" w:cs="Calibri"/>
          <w:color w:val="000000"/>
        </w:rPr>
        <w:t xml:space="preserve">, enregistrée depuis un maximum de </w:t>
      </w:r>
      <w:r w:rsidRPr="00F6080E">
        <w:rPr>
          <w:rFonts w:ascii="Calibri" w:eastAsia="Times New Roman" w:hAnsi="Calibri" w:cs="Calibri"/>
          <w:color w:val="000000"/>
          <w:u w:val="single"/>
        </w:rPr>
        <w:t>cinq ans</w:t>
      </w:r>
      <w:r w:rsidRPr="00F6080E">
        <w:rPr>
          <w:rFonts w:ascii="Calibri" w:eastAsia="Times New Roman" w:hAnsi="Calibri" w:cs="Calibri"/>
          <w:color w:val="000000"/>
        </w:rPr>
        <w:t xml:space="preserve">, qui n'a </w:t>
      </w:r>
      <w:r w:rsidRPr="00F6080E">
        <w:rPr>
          <w:rFonts w:ascii="Calibri" w:eastAsia="Times New Roman" w:hAnsi="Calibri" w:cs="Calibri"/>
          <w:color w:val="000000"/>
          <w:u w:val="single"/>
        </w:rPr>
        <w:t>pas encore distribué de bénéfices</w:t>
      </w:r>
      <w:r w:rsidRPr="00F6080E">
        <w:rPr>
          <w:rFonts w:ascii="Calibri" w:eastAsia="Times New Roman" w:hAnsi="Calibri" w:cs="Calibri"/>
          <w:color w:val="000000"/>
        </w:rPr>
        <w:t xml:space="preserve">, n'est </w:t>
      </w:r>
      <w:r w:rsidRPr="00F6080E">
        <w:rPr>
          <w:rFonts w:ascii="Calibri" w:eastAsia="Times New Roman" w:hAnsi="Calibri" w:cs="Calibri"/>
          <w:color w:val="000000"/>
          <w:u w:val="single"/>
        </w:rPr>
        <w:t>pas issue d'une concentration</w:t>
      </w:r>
      <w:r w:rsidR="00B81E42" w:rsidRPr="00F6080E">
        <w:rPr>
          <w:rFonts w:ascii="Calibri" w:eastAsia="Times New Roman" w:hAnsi="Calibri" w:cs="Calibri"/>
          <w:color w:val="000000"/>
          <w:u w:val="single"/>
        </w:rPr>
        <w:t>,</w:t>
      </w:r>
      <w:r w:rsidRPr="00F6080E">
        <w:rPr>
          <w:rFonts w:ascii="Calibri" w:hAnsi="Calibri"/>
          <w:color w:val="000000"/>
        </w:rPr>
        <w:t xml:space="preserve"> </w:t>
      </w:r>
      <w:r w:rsidRPr="00F6080E">
        <w:rPr>
          <w:rFonts w:ascii="Calibri" w:eastAsia="Times New Roman" w:hAnsi="Calibri" w:cs="Calibri"/>
          <w:color w:val="000000"/>
        </w:rPr>
        <w:t xml:space="preserve">n'est </w:t>
      </w:r>
      <w:r w:rsidRPr="00F6080E">
        <w:rPr>
          <w:rFonts w:ascii="Calibri" w:eastAsia="Times New Roman" w:hAnsi="Calibri" w:cs="Calibri"/>
          <w:color w:val="000000"/>
          <w:u w:val="single"/>
        </w:rPr>
        <w:t>pas la filiale d'une grande entreprise</w:t>
      </w:r>
      <w:r w:rsidR="00B81E42" w:rsidRPr="00F6080E">
        <w:rPr>
          <w:rFonts w:ascii="Calibri" w:hAnsi="Calibri"/>
          <w:color w:val="000000"/>
        </w:rPr>
        <w:t xml:space="preserve"> et n’</w:t>
      </w:r>
      <w:r w:rsidR="00B81E42" w:rsidRPr="00F6080E">
        <w:rPr>
          <w:rFonts w:ascii="Calibri" w:eastAsia="Times New Roman" w:hAnsi="Calibri" w:cs="Calibri"/>
          <w:color w:val="000000"/>
        </w:rPr>
        <w:t>a pas repris l’activité d’une autre entreprise</w:t>
      </w:r>
      <w:r w:rsidRPr="00F6080E">
        <w:rPr>
          <w:rFonts w:ascii="Calibri" w:eastAsia="Times New Roman" w:hAnsi="Calibri" w:cs="Calibri"/>
          <w:color w:val="000000"/>
        </w:rPr>
        <w:t>.</w:t>
      </w:r>
    </w:p>
    <w:p w14:paraId="29E422D4" w14:textId="77566E08" w:rsidR="00374F05" w:rsidRPr="00F6080E" w:rsidRDefault="006046C3" w:rsidP="002467E5">
      <w:pPr>
        <w:pStyle w:val="Paragraphedeliste"/>
        <w:numPr>
          <w:ilvl w:val="1"/>
          <w:numId w:val="11"/>
        </w:numPr>
        <w:jc w:val="both"/>
        <w:rPr>
          <w:rFonts w:ascii="Calibri" w:hAnsi="Calibri" w:cs="Calibri"/>
          <w:color w:val="000000"/>
        </w:rPr>
      </w:pPr>
      <w:r w:rsidRPr="00F6080E">
        <w:rPr>
          <w:rFonts w:ascii="Calibri" w:eastAsia="Times New Roman" w:hAnsi="Calibri" w:cs="Calibri"/>
          <w:color w:val="000000"/>
        </w:rPr>
        <w:t xml:space="preserve">« Jeune pousse innovante » : toute jeune pousse - capable de démontrer, au moyen d'une </w:t>
      </w:r>
      <w:r w:rsidRPr="00F6080E">
        <w:rPr>
          <w:rFonts w:ascii="Calibri" w:hAnsi="Calibri"/>
          <w:color w:val="000000"/>
          <w:u w:val="single"/>
        </w:rPr>
        <w:t>évaluation effectuée par un expert extérieur</w:t>
      </w:r>
      <w:r w:rsidRPr="00F6080E">
        <w:rPr>
          <w:rFonts w:ascii="Calibri" w:eastAsia="Times New Roman" w:hAnsi="Calibri" w:cs="Calibri"/>
          <w:color w:val="000000"/>
        </w:rPr>
        <w:t xml:space="preserve">, qu'elle développera, dans un avenir prévisible, des produits, services ou procédés neufs ou substantiellement améliorés par rapport à l'état de la technique dans le secteur considéré, et qui présentent un risque d'échec technologique ou industriel, </w:t>
      </w:r>
      <w:r w:rsidRPr="00F6080E">
        <w:rPr>
          <w:rFonts w:ascii="Calibri" w:hAnsi="Calibri"/>
          <w:b/>
          <w:color w:val="000000"/>
          <w:u w:val="single"/>
        </w:rPr>
        <w:t>ou</w:t>
      </w:r>
      <w:r w:rsidRPr="00F6080E">
        <w:rPr>
          <w:rFonts w:ascii="Calibri" w:eastAsia="Times New Roman" w:hAnsi="Calibri" w:cs="Calibri"/>
          <w:color w:val="000000"/>
        </w:rPr>
        <w:t xml:space="preserve"> - </w:t>
      </w:r>
      <w:r w:rsidRPr="00F6080E">
        <w:rPr>
          <w:rFonts w:ascii="Calibri" w:hAnsi="Calibri"/>
          <w:color w:val="000000"/>
          <w:u w:val="single"/>
        </w:rPr>
        <w:t>dont les dépenses de recherche et de développement représentent au moins 10 % du total de ses coûts d'exploitation</w:t>
      </w:r>
      <w:r w:rsidRPr="00F6080E">
        <w:rPr>
          <w:rFonts w:ascii="Calibri" w:eastAsia="Times New Roman" w:hAnsi="Calibri" w:cs="Calibri"/>
          <w:color w:val="000000"/>
        </w:rPr>
        <w:t xml:space="preserve"> au cours d'une au moins des trois années précédant l'octroi de l'aide ou, dans le cas d'une jeune pousse sans historique financier, au cours de l'exercice courant</w:t>
      </w:r>
      <w:r w:rsidR="00E75C13" w:rsidRPr="00F6080E">
        <w:rPr>
          <w:rFonts w:ascii="Calibri" w:eastAsia="Times New Roman" w:hAnsi="Calibri" w:cs="Calibri"/>
          <w:color w:val="000000"/>
        </w:rPr>
        <w:t xml:space="preserve"> (</w:t>
      </w:r>
      <w:r w:rsidRPr="00F6080E">
        <w:rPr>
          <w:rFonts w:ascii="Calibri" w:eastAsia="Times New Roman" w:hAnsi="Calibri" w:cs="Calibri"/>
          <w:color w:val="000000"/>
        </w:rPr>
        <w:t>le chiffre étant</w:t>
      </w:r>
      <w:r w:rsidR="00E75C13" w:rsidRPr="00F6080E">
        <w:rPr>
          <w:rFonts w:ascii="Calibri" w:eastAsia="Times New Roman" w:hAnsi="Calibri" w:cs="Calibri"/>
          <w:color w:val="000000"/>
        </w:rPr>
        <w:t xml:space="preserve"> alors</w:t>
      </w:r>
      <w:r w:rsidRPr="00F6080E">
        <w:rPr>
          <w:rFonts w:ascii="Calibri" w:eastAsia="Times New Roman" w:hAnsi="Calibri" w:cs="Calibri"/>
          <w:color w:val="000000"/>
        </w:rPr>
        <w:t xml:space="preserve"> certifié par un auditeur externe</w:t>
      </w:r>
      <w:r w:rsidR="00E75C13" w:rsidRPr="00F6080E">
        <w:rPr>
          <w:rFonts w:ascii="Calibri" w:eastAsia="Times New Roman" w:hAnsi="Calibri" w:cs="Calibri"/>
          <w:color w:val="000000"/>
        </w:rPr>
        <w:t>)</w:t>
      </w:r>
      <w:r w:rsidR="00AF4987" w:rsidRPr="00F6080E">
        <w:rPr>
          <w:rFonts w:ascii="Calibri" w:eastAsia="Times New Roman" w:hAnsi="Calibri" w:cs="Calibri"/>
          <w:color w:val="000000"/>
        </w:rPr>
        <w:t>.</w:t>
      </w:r>
    </w:p>
    <w:p w14:paraId="1F22DFFC" w14:textId="08BD5DC0" w:rsidR="00A62E92" w:rsidRPr="00F6080E" w:rsidRDefault="001B668F" w:rsidP="00F40B51">
      <w:pPr>
        <w:pStyle w:val="Paragraphedeliste"/>
        <w:numPr>
          <w:ilvl w:val="0"/>
          <w:numId w:val="11"/>
        </w:numPr>
        <w:jc w:val="both"/>
        <w:rPr>
          <w:rFonts w:asciiTheme="minorHAnsi" w:hAnsiTheme="minorHAnsi" w:cstheme="minorHAnsi"/>
          <w:color w:val="000000"/>
          <w:szCs w:val="24"/>
        </w:rPr>
      </w:pPr>
      <w:r>
        <w:rPr>
          <w:rFonts w:asciiTheme="minorHAnsi" w:hAnsiTheme="minorHAnsi" w:cstheme="minorHAnsi"/>
          <w:color w:val="000000"/>
          <w:szCs w:val="24"/>
        </w:rPr>
        <w:t>Ne pas être</w:t>
      </w:r>
      <w:r w:rsidR="00A62E92" w:rsidRPr="00F6080E">
        <w:rPr>
          <w:rFonts w:asciiTheme="minorHAnsi" w:hAnsiTheme="minorHAnsi" w:cstheme="minorHAnsi"/>
          <w:color w:val="000000"/>
          <w:szCs w:val="24"/>
        </w:rPr>
        <w:t xml:space="preserve"> pas en difficulté financière </w:t>
      </w:r>
      <w:hyperlink r:id="rId10" w:tgtFrame="_blank" w:history="1">
        <w:r w:rsidR="00782BE4" w:rsidRPr="00F6080E">
          <w:rPr>
            <w:rStyle w:val="Lienhypertexte"/>
            <w:rFonts w:asciiTheme="minorHAnsi" w:hAnsiTheme="minorHAnsi" w:cstheme="minorHAnsi"/>
            <w:color w:val="95D3CB"/>
            <w:szCs w:val="24"/>
            <w:shd w:val="clear" w:color="auto" w:fill="FFFFFF"/>
          </w:rPr>
          <w:t>conformément à la législation européenne en vigueur</w:t>
        </w:r>
      </w:hyperlink>
      <w:r w:rsidR="00646DC4" w:rsidRPr="00F6080E">
        <w:rPr>
          <w:rFonts w:asciiTheme="minorHAnsi" w:hAnsiTheme="minorHAnsi" w:cstheme="minorHAnsi"/>
          <w:szCs w:val="24"/>
        </w:rPr>
        <w:t xml:space="preserve"> (point 20)</w:t>
      </w:r>
    </w:p>
    <w:p w14:paraId="6E2B0EC4" w14:textId="5D51C3A2" w:rsidR="007820D0" w:rsidRPr="00F6080E" w:rsidRDefault="001B668F" w:rsidP="0067612E">
      <w:pPr>
        <w:pStyle w:val="Paragraphedeliste"/>
        <w:numPr>
          <w:ilvl w:val="0"/>
          <w:numId w:val="11"/>
        </w:numPr>
        <w:jc w:val="both"/>
        <w:rPr>
          <w:rFonts w:ascii="Calibri" w:hAnsi="Calibri" w:cs="Calibri"/>
          <w:color w:val="000000"/>
        </w:rPr>
      </w:pPr>
      <w:r>
        <w:rPr>
          <w:rFonts w:ascii="Calibri" w:hAnsi="Calibri" w:cs="Calibri"/>
          <w:color w:val="000000"/>
        </w:rPr>
        <w:t>Ne pas avoir</w:t>
      </w:r>
      <w:r w:rsidR="002D0D7B" w:rsidRPr="00F6080E">
        <w:rPr>
          <w:rFonts w:ascii="Calibri" w:hAnsi="Calibri" w:cs="Calibri"/>
          <w:color w:val="000000"/>
        </w:rPr>
        <w:t xml:space="preserve"> obtenu le prix RISE</w:t>
      </w:r>
      <w:r w:rsidR="003230BD" w:rsidRPr="00F6080E">
        <w:rPr>
          <w:rFonts w:ascii="Calibri" w:hAnsi="Calibri" w:cs="Calibri"/>
          <w:color w:val="000000"/>
        </w:rPr>
        <w:t xml:space="preserve"> ou ISA</w:t>
      </w:r>
      <w:r w:rsidR="002D0D7B" w:rsidRPr="00F6080E">
        <w:rPr>
          <w:rFonts w:ascii="Calibri" w:hAnsi="Calibri" w:cs="Calibri"/>
          <w:color w:val="000000"/>
        </w:rPr>
        <w:t xml:space="preserve"> dans le passé</w:t>
      </w:r>
      <w:r w:rsidR="00F425D3" w:rsidRPr="00F6080E">
        <w:rPr>
          <w:rFonts w:ascii="Calibri" w:hAnsi="Calibri" w:cs="Calibri"/>
          <w:color w:val="000000"/>
        </w:rPr>
        <w:t>.</w:t>
      </w:r>
    </w:p>
    <w:p w14:paraId="6034F9D9" w14:textId="77777777" w:rsidR="00ED6EC2" w:rsidRPr="00F6080E" w:rsidRDefault="00ED6EC2" w:rsidP="00ED6EC2">
      <w:pPr>
        <w:jc w:val="both"/>
        <w:rPr>
          <w:rFonts w:ascii="Calibri" w:hAnsi="Calibri" w:cs="Calibri"/>
          <w:color w:val="000000"/>
        </w:rPr>
      </w:pPr>
    </w:p>
    <w:p w14:paraId="6C816674" w14:textId="24CB1032" w:rsidR="00ED6EC2" w:rsidRPr="00F6080E" w:rsidRDefault="00ED6EC2" w:rsidP="00ED6EC2">
      <w:pPr>
        <w:jc w:val="both"/>
        <w:rPr>
          <w:rFonts w:ascii="Calibri" w:hAnsi="Calibri" w:cs="Calibri"/>
          <w:color w:val="000000"/>
        </w:rPr>
      </w:pPr>
      <w:r w:rsidRPr="00F6080E">
        <w:rPr>
          <w:rFonts w:ascii="Calibri" w:hAnsi="Calibri" w:cs="Calibri"/>
          <w:color w:val="000000"/>
        </w:rPr>
        <w:t>Ces conditions sont cumulatives.</w:t>
      </w:r>
    </w:p>
    <w:p w14:paraId="1512C8D4" w14:textId="77777777" w:rsidR="005E71EC" w:rsidRPr="00F6080E" w:rsidRDefault="005E71EC" w:rsidP="00ED6EC2">
      <w:pPr>
        <w:jc w:val="both"/>
        <w:rPr>
          <w:rFonts w:ascii="Calibri" w:hAnsi="Calibri" w:cs="Calibri"/>
          <w:color w:val="000000"/>
        </w:rPr>
      </w:pPr>
    </w:p>
    <w:p w14:paraId="0CAF19FA" w14:textId="7D7F0E70" w:rsidR="005E71EC" w:rsidRPr="00F6080E" w:rsidRDefault="005E71EC" w:rsidP="00ED6EC2">
      <w:pPr>
        <w:jc w:val="both"/>
        <w:rPr>
          <w:rFonts w:ascii="Calibri" w:hAnsi="Calibri" w:cs="Calibri"/>
          <w:color w:val="000000"/>
        </w:rPr>
      </w:pPr>
      <w:r w:rsidRPr="00F6080E">
        <w:rPr>
          <w:rFonts w:ascii="Calibri" w:hAnsi="Calibri" w:cs="Calibri"/>
          <w:color w:val="000000"/>
        </w:rPr>
        <w:t xml:space="preserve">Pour l’application de la condition d’âge (5 ans maximum à la date d’octroi de l’aide) reprise à l’article 22 du RGEC, l’aide étant octroyée </w:t>
      </w:r>
      <w:r w:rsidR="000A6059" w:rsidRPr="00F6080E">
        <w:rPr>
          <w:rFonts w:ascii="Calibri" w:hAnsi="Calibri" w:cs="Calibri"/>
          <w:color w:val="000000"/>
        </w:rPr>
        <w:t>au plus tard le 31 décembre 202</w:t>
      </w:r>
      <w:r w:rsidR="004A7560">
        <w:rPr>
          <w:rFonts w:ascii="Calibri" w:hAnsi="Calibri" w:cs="Calibri"/>
          <w:color w:val="000000"/>
        </w:rPr>
        <w:t>5</w:t>
      </w:r>
      <w:r w:rsidRPr="00F6080E">
        <w:rPr>
          <w:rFonts w:ascii="Calibri" w:hAnsi="Calibri" w:cs="Calibri"/>
          <w:color w:val="000000"/>
        </w:rPr>
        <w:t xml:space="preserve">, l’entreprise doit avoir été créée </w:t>
      </w:r>
      <w:r w:rsidR="000D6D82" w:rsidRPr="00F6080E">
        <w:rPr>
          <w:rFonts w:ascii="Calibri" w:hAnsi="Calibri" w:cs="Calibri"/>
          <w:color w:val="000000"/>
        </w:rPr>
        <w:t>au plus t</w:t>
      </w:r>
      <w:r w:rsidR="006C41EB" w:rsidRPr="00F6080E">
        <w:rPr>
          <w:rFonts w:ascii="Calibri" w:hAnsi="Calibri" w:cs="Calibri"/>
          <w:color w:val="000000"/>
        </w:rPr>
        <w:t>ôt</w:t>
      </w:r>
      <w:r w:rsidRPr="00F6080E">
        <w:rPr>
          <w:rFonts w:ascii="Calibri" w:hAnsi="Calibri" w:cs="Calibri"/>
          <w:color w:val="000000"/>
        </w:rPr>
        <w:t xml:space="preserve"> le 1/1/20</w:t>
      </w:r>
      <w:r w:rsidR="005823A4">
        <w:rPr>
          <w:rFonts w:ascii="Calibri" w:hAnsi="Calibri" w:cs="Calibri"/>
          <w:color w:val="000000"/>
        </w:rPr>
        <w:t>2</w:t>
      </w:r>
      <w:r w:rsidR="004A7560">
        <w:rPr>
          <w:rFonts w:ascii="Calibri" w:hAnsi="Calibri" w:cs="Calibri"/>
          <w:color w:val="000000"/>
        </w:rPr>
        <w:t>1</w:t>
      </w:r>
      <w:r w:rsidR="00AC619F" w:rsidRPr="00F6080E">
        <w:rPr>
          <w:rFonts w:ascii="Calibri" w:hAnsi="Calibri" w:cs="Calibri"/>
          <w:color w:val="000000"/>
        </w:rPr>
        <w:t xml:space="preserve"> (</w:t>
      </w:r>
      <w:r w:rsidR="001B668F">
        <w:rPr>
          <w:rFonts w:ascii="Calibri" w:hAnsi="Calibri" w:cs="Calibri"/>
          <w:color w:val="000000"/>
        </w:rPr>
        <w:t>« </w:t>
      </w:r>
      <w:r w:rsidR="00AC619F" w:rsidRPr="00F6080E">
        <w:rPr>
          <w:rFonts w:ascii="Calibri" w:hAnsi="Calibri" w:cs="Calibri"/>
          <w:color w:val="000000"/>
        </w:rPr>
        <w:t>date de début</w:t>
      </w:r>
      <w:r w:rsidR="00FD1DB3" w:rsidRPr="00F6080E">
        <w:rPr>
          <w:rFonts w:ascii="Calibri" w:hAnsi="Calibri" w:cs="Calibri"/>
          <w:color w:val="000000"/>
        </w:rPr>
        <w:t> »</w:t>
      </w:r>
      <w:r w:rsidR="00AC619F" w:rsidRPr="00F6080E">
        <w:rPr>
          <w:rFonts w:ascii="Calibri" w:hAnsi="Calibri" w:cs="Calibri"/>
          <w:color w:val="000000"/>
        </w:rPr>
        <w:t xml:space="preserve"> dans la BCE faisant foi)</w:t>
      </w:r>
      <w:r w:rsidRPr="00F6080E">
        <w:rPr>
          <w:rFonts w:ascii="Calibri" w:hAnsi="Calibri" w:cs="Calibri"/>
          <w:color w:val="000000"/>
        </w:rPr>
        <w:t>.</w:t>
      </w:r>
    </w:p>
    <w:p w14:paraId="730F9245" w14:textId="3B3DE82D" w:rsidR="000A6059" w:rsidRPr="00F6080E" w:rsidRDefault="000A6059" w:rsidP="00ED6EC2">
      <w:pPr>
        <w:jc w:val="both"/>
        <w:rPr>
          <w:rFonts w:ascii="Calibri" w:hAnsi="Calibri" w:cs="Calibri"/>
          <w:color w:val="000000"/>
        </w:rPr>
      </w:pPr>
    </w:p>
    <w:p w14:paraId="5100EA14" w14:textId="3A99DA5B" w:rsidR="000A6059" w:rsidRPr="00F6080E" w:rsidRDefault="005D68B6" w:rsidP="00ED6EC2">
      <w:pPr>
        <w:jc w:val="both"/>
        <w:rPr>
          <w:rFonts w:ascii="Calibri" w:hAnsi="Calibri" w:cs="Calibri"/>
          <w:color w:val="000000"/>
        </w:rPr>
      </w:pPr>
      <w:r w:rsidRPr="00F6080E">
        <w:rPr>
          <w:rFonts w:ascii="Calibri" w:hAnsi="Calibri" w:cs="Calibri"/>
          <w:color w:val="000000"/>
        </w:rPr>
        <w:t xml:space="preserve">L’entreprise doit satisfaire à toutes les autres conditions </w:t>
      </w:r>
      <w:r w:rsidR="002719AC" w:rsidRPr="00F6080E">
        <w:rPr>
          <w:rFonts w:ascii="Calibri" w:hAnsi="Calibri" w:cs="Calibri"/>
          <w:color w:val="000000"/>
        </w:rPr>
        <w:t xml:space="preserve">tant </w:t>
      </w:r>
      <w:r w:rsidR="007B1977" w:rsidRPr="00F6080E">
        <w:rPr>
          <w:rFonts w:ascii="Calibri" w:hAnsi="Calibri" w:cs="Calibri"/>
          <w:color w:val="000000"/>
        </w:rPr>
        <w:t xml:space="preserve">au moment du dépôt du dossier </w:t>
      </w:r>
      <w:r w:rsidR="001E71B8" w:rsidRPr="00F6080E">
        <w:rPr>
          <w:rFonts w:ascii="Calibri" w:hAnsi="Calibri" w:cs="Calibri"/>
          <w:color w:val="000000"/>
        </w:rPr>
        <w:t xml:space="preserve">qu’au moment de l’octroi </w:t>
      </w:r>
      <w:r w:rsidR="00CC30FB" w:rsidRPr="00F6080E">
        <w:rPr>
          <w:rFonts w:ascii="Calibri" w:hAnsi="Calibri" w:cs="Calibri"/>
          <w:color w:val="000000"/>
        </w:rPr>
        <w:t xml:space="preserve">de l’aide. </w:t>
      </w:r>
      <w:r w:rsidR="0078719F" w:rsidRPr="00F6080E">
        <w:rPr>
          <w:rFonts w:ascii="Calibri" w:hAnsi="Calibri" w:cs="Calibri"/>
          <w:b/>
          <w:color w:val="000000"/>
        </w:rPr>
        <w:t>Aucun délai ne sera accordé</w:t>
      </w:r>
      <w:r w:rsidR="00C71D6E" w:rsidRPr="00F6080E">
        <w:rPr>
          <w:rFonts w:ascii="Calibri" w:hAnsi="Calibri" w:cs="Calibri"/>
          <w:b/>
          <w:color w:val="000000"/>
        </w:rPr>
        <w:t xml:space="preserve"> après la date limite de soumission</w:t>
      </w:r>
      <w:r w:rsidR="0078719F" w:rsidRPr="00F6080E">
        <w:rPr>
          <w:rFonts w:ascii="Calibri" w:hAnsi="Calibri" w:cs="Calibri"/>
          <w:b/>
          <w:color w:val="000000"/>
        </w:rPr>
        <w:t xml:space="preserve"> </w:t>
      </w:r>
      <w:r w:rsidR="00501D74" w:rsidRPr="00F6080E">
        <w:rPr>
          <w:rFonts w:ascii="Calibri" w:hAnsi="Calibri" w:cs="Calibri"/>
          <w:b/>
          <w:color w:val="000000"/>
        </w:rPr>
        <w:t>afin de mettre l’entreprise en conformité avec ces conditions.</w:t>
      </w:r>
      <w:r w:rsidR="00501D74" w:rsidRPr="00F6080E">
        <w:rPr>
          <w:rFonts w:ascii="Calibri" w:hAnsi="Calibri" w:cs="Calibri"/>
          <w:color w:val="000000"/>
        </w:rPr>
        <w:t xml:space="preserve"> </w:t>
      </w:r>
    </w:p>
    <w:p w14:paraId="5A195BE5" w14:textId="77777777" w:rsidR="00B64B22" w:rsidRPr="00F6080E" w:rsidRDefault="00B64B22" w:rsidP="00B64B22">
      <w:pPr>
        <w:pStyle w:val="Titre2"/>
        <w:rPr>
          <w:rFonts w:hint="eastAsia"/>
        </w:rPr>
      </w:pPr>
    </w:p>
    <w:p w14:paraId="60D7878E" w14:textId="77777777" w:rsidR="007820D0" w:rsidRPr="00F6080E" w:rsidRDefault="007820D0">
      <w:pPr>
        <w:pStyle w:val="Titre2"/>
        <w:ind w:firstLine="0"/>
        <w:rPr>
          <w:rFonts w:ascii="Calibri" w:eastAsia="timesnewromanpsmt" w:hAnsi="Calibri" w:cs="Calibri"/>
          <w:color w:val="000000"/>
          <w:sz w:val="24"/>
          <w:szCs w:val="24"/>
        </w:rPr>
      </w:pPr>
      <w:r w:rsidRPr="00F6080E">
        <w:t>MONTANT</w:t>
      </w:r>
      <w:r w:rsidRPr="00F6080E">
        <w:rPr>
          <w:rFonts w:eastAsia="Arial" w:cs="Arial"/>
        </w:rPr>
        <w:t xml:space="preserve"> </w:t>
      </w:r>
      <w:r w:rsidRPr="00F6080E">
        <w:t>DU</w:t>
      </w:r>
      <w:r w:rsidRPr="00F6080E">
        <w:rPr>
          <w:rFonts w:eastAsia="Arial" w:cs="Arial"/>
        </w:rPr>
        <w:t xml:space="preserve"> </w:t>
      </w:r>
      <w:r w:rsidRPr="00F6080E">
        <w:t>FINANCEMENT</w:t>
      </w:r>
    </w:p>
    <w:p w14:paraId="47782F0C" w14:textId="0D9C22B8"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L'in</w:t>
      </w:r>
      <w:r w:rsidR="008B62E3" w:rsidRPr="00F6080E">
        <w:rPr>
          <w:rFonts w:ascii="Calibri" w:eastAsia="timesnewromanpsmt" w:hAnsi="Calibri" w:cs="Calibri"/>
          <w:color w:val="000000"/>
        </w:rPr>
        <w:t xml:space="preserve">itiative « </w:t>
      </w:r>
      <w:r w:rsidR="00711E91" w:rsidRPr="00F6080E">
        <w:rPr>
          <w:rFonts w:ascii="Calibri" w:eastAsia="timesnewromanpsmt" w:hAnsi="Calibri" w:cs="Calibri"/>
          <w:color w:val="000000"/>
        </w:rPr>
        <w:t xml:space="preserve">Innovative Starters </w:t>
      </w:r>
      <w:proofErr w:type="spellStart"/>
      <w:r w:rsidR="00711E91" w:rsidRPr="00F6080E">
        <w:rPr>
          <w:rFonts w:ascii="Calibri" w:eastAsia="timesnewromanpsmt" w:hAnsi="Calibri" w:cs="Calibri"/>
          <w:color w:val="000000"/>
        </w:rPr>
        <w:t>Award</w:t>
      </w:r>
      <w:proofErr w:type="spellEnd"/>
      <w:r w:rsidRPr="00F6080E">
        <w:rPr>
          <w:rFonts w:ascii="Calibri" w:eastAsia="timesnewromanpsmt" w:hAnsi="Calibri" w:cs="Calibri"/>
          <w:color w:val="000000"/>
        </w:rPr>
        <w:t xml:space="preserve"> » attribue une subvention </w:t>
      </w:r>
      <w:proofErr w:type="gramStart"/>
      <w:r w:rsidRPr="00F6080E">
        <w:rPr>
          <w:rFonts w:ascii="Calibri" w:eastAsia="timesnewromanpsmt" w:hAnsi="Calibri" w:cs="Calibri"/>
          <w:color w:val="000000"/>
        </w:rPr>
        <w:t>à  l</w:t>
      </w:r>
      <w:proofErr w:type="gramEnd"/>
      <w:r w:rsidRPr="00F6080E">
        <w:rPr>
          <w:rFonts w:ascii="Calibri" w:eastAsia="timesnewromanpsmt" w:hAnsi="Calibri" w:cs="Calibri"/>
          <w:color w:val="000000"/>
        </w:rPr>
        <w:t>' (aux) entreprise(s) désignée(s) comme étant la (les) jeune(s)</w:t>
      </w:r>
      <w:r w:rsidR="008B62E3" w:rsidRPr="00F6080E">
        <w:rPr>
          <w:rFonts w:ascii="Calibri" w:eastAsia="timesnewromanpsmt" w:hAnsi="Calibri" w:cs="Calibri"/>
          <w:color w:val="000000"/>
        </w:rPr>
        <w:t xml:space="preserve"> pous</w:t>
      </w:r>
      <w:r w:rsidRPr="00F6080E">
        <w:rPr>
          <w:rFonts w:ascii="Calibri" w:eastAsia="timesnewromanpsmt" w:hAnsi="Calibri" w:cs="Calibri"/>
          <w:color w:val="000000"/>
        </w:rPr>
        <w:t>se(s) innovante(s) de l'année.</w:t>
      </w:r>
    </w:p>
    <w:p w14:paraId="68B1BEBE" w14:textId="77777777"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 xml:space="preserve">Cette subvention d'un maximum de 500.000 € peut couvrir les dépenses de toute </w:t>
      </w:r>
      <w:proofErr w:type="gramStart"/>
      <w:r w:rsidRPr="00F6080E">
        <w:rPr>
          <w:rFonts w:ascii="Calibri" w:eastAsia="timesnewromanpsmt" w:hAnsi="Calibri" w:cs="Calibri"/>
          <w:color w:val="000000"/>
        </w:rPr>
        <w:t>nature liées</w:t>
      </w:r>
      <w:proofErr w:type="gramEnd"/>
      <w:r w:rsidRPr="00F6080E">
        <w:rPr>
          <w:rFonts w:ascii="Calibri" w:eastAsia="timesnewromanpsmt" w:hAnsi="Calibri" w:cs="Calibri"/>
          <w:color w:val="000000"/>
        </w:rPr>
        <w:t xml:space="preserve"> à l'exécution du PSI. Il peut s'agir notamment de frais de : </w:t>
      </w:r>
    </w:p>
    <w:p w14:paraId="05EF61A2" w14:textId="77777777" w:rsidR="007820D0" w:rsidRPr="00F6080E" w:rsidRDefault="007820D0">
      <w:pPr>
        <w:numPr>
          <w:ilvl w:val="0"/>
          <w:numId w:val="7"/>
        </w:numPr>
        <w:autoSpaceDE w:val="0"/>
        <w:ind w:left="0" w:firstLine="0"/>
        <w:rPr>
          <w:rFonts w:ascii="Calibri" w:eastAsia="timesnewromanpsmt" w:hAnsi="Calibri" w:cs="Calibri"/>
          <w:color w:val="000000"/>
        </w:rPr>
      </w:pPr>
      <w:proofErr w:type="gramStart"/>
      <w:r w:rsidRPr="00F6080E">
        <w:rPr>
          <w:rFonts w:ascii="Calibri" w:eastAsia="timesnewromanpsmt" w:hAnsi="Calibri" w:cs="Calibri"/>
          <w:color w:val="000000"/>
        </w:rPr>
        <w:t>personnel</w:t>
      </w:r>
      <w:proofErr w:type="gramEnd"/>
    </w:p>
    <w:p w14:paraId="4B8138D3" w14:textId="77777777" w:rsidR="007820D0" w:rsidRPr="00F6080E" w:rsidRDefault="007820D0">
      <w:pPr>
        <w:numPr>
          <w:ilvl w:val="0"/>
          <w:numId w:val="8"/>
        </w:numPr>
        <w:autoSpaceDE w:val="0"/>
        <w:ind w:left="0" w:firstLine="0"/>
        <w:rPr>
          <w:rFonts w:ascii="Calibri" w:eastAsia="timesnewromanpsmt" w:hAnsi="Calibri" w:cs="Calibri"/>
          <w:color w:val="000000"/>
        </w:rPr>
      </w:pPr>
      <w:proofErr w:type="gramStart"/>
      <w:r w:rsidRPr="00F6080E">
        <w:rPr>
          <w:rFonts w:ascii="Calibri" w:eastAsia="timesnewromanpsmt" w:hAnsi="Calibri" w:cs="Calibri"/>
          <w:color w:val="000000"/>
        </w:rPr>
        <w:t>fonctionnement</w:t>
      </w:r>
      <w:proofErr w:type="gramEnd"/>
      <w:r w:rsidRPr="00F6080E">
        <w:rPr>
          <w:rFonts w:ascii="Calibri" w:eastAsia="timesnewromanpsmt" w:hAnsi="Calibri" w:cs="Calibri"/>
          <w:color w:val="000000"/>
        </w:rPr>
        <w:t xml:space="preserve"> </w:t>
      </w:r>
    </w:p>
    <w:p w14:paraId="376DE09A" w14:textId="77777777" w:rsidR="007820D0" w:rsidRPr="00F6080E" w:rsidRDefault="007820D0">
      <w:pPr>
        <w:numPr>
          <w:ilvl w:val="0"/>
          <w:numId w:val="8"/>
        </w:numPr>
        <w:autoSpaceDE w:val="0"/>
        <w:ind w:left="0" w:firstLine="0"/>
        <w:rPr>
          <w:rFonts w:ascii="Calibri" w:eastAsia="timesnewromanpsmt" w:hAnsi="Calibri" w:cs="Calibri"/>
        </w:rPr>
      </w:pPr>
      <w:proofErr w:type="gramStart"/>
      <w:r w:rsidRPr="00F6080E">
        <w:rPr>
          <w:rFonts w:ascii="Calibri" w:eastAsia="timesnewromanpsmt" w:hAnsi="Calibri" w:cs="Calibri"/>
          <w:color w:val="000000"/>
        </w:rPr>
        <w:t>d'investissement</w:t>
      </w:r>
      <w:proofErr w:type="gramEnd"/>
    </w:p>
    <w:p w14:paraId="0D4E47A5" w14:textId="77777777" w:rsidR="007820D0" w:rsidRPr="00F6080E" w:rsidRDefault="007820D0">
      <w:pPr>
        <w:numPr>
          <w:ilvl w:val="0"/>
          <w:numId w:val="8"/>
        </w:numPr>
        <w:autoSpaceDE w:val="0"/>
        <w:ind w:left="0" w:firstLine="0"/>
      </w:pPr>
      <w:proofErr w:type="gramStart"/>
      <w:r w:rsidRPr="00F6080E">
        <w:rPr>
          <w:rFonts w:ascii="Calibri" w:eastAsia="timesnewromanpsmt" w:hAnsi="Calibri" w:cs="Calibri"/>
        </w:rPr>
        <w:t>de</w:t>
      </w:r>
      <w:proofErr w:type="gramEnd"/>
      <w:r w:rsidRPr="00F6080E">
        <w:rPr>
          <w:rFonts w:ascii="Calibri" w:eastAsia="timesnewromanpsmt" w:hAnsi="Calibri" w:cs="Calibri"/>
        </w:rPr>
        <w:t xml:space="preserve"> sous-traitance</w:t>
      </w:r>
      <w:r w:rsidRPr="00F6080E">
        <w:rPr>
          <w:rFonts w:ascii="timesnewromanpsmt" w:eastAsia="timesnewromanpsmt" w:hAnsi="timesnewromanpsmt" w:cs="timesnewromanpsmt"/>
        </w:rPr>
        <w:br/>
      </w:r>
    </w:p>
    <w:p w14:paraId="0F1F344D" w14:textId="77777777" w:rsidR="007820D0" w:rsidRPr="00F6080E" w:rsidRDefault="007820D0">
      <w:pPr>
        <w:pStyle w:val="Titre2"/>
        <w:ind w:firstLine="0"/>
        <w:rPr>
          <w:rFonts w:ascii="Calibri" w:eastAsia="timesnewromanpsmt" w:hAnsi="Calibri" w:cs="Calibri"/>
          <w:color w:val="000000"/>
          <w:sz w:val="24"/>
          <w:szCs w:val="24"/>
        </w:rPr>
      </w:pPr>
      <w:r w:rsidRPr="00F6080E">
        <w:t xml:space="preserve">INTRODUCTION ET SELECTION DES CANDIDATURES    </w:t>
      </w:r>
    </w:p>
    <w:p w14:paraId="3B2619A8" w14:textId="1AEAFB57" w:rsidR="00A115F3"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Les dossiers de candidature sont élaborés à l’aide du formulaire disponible sur le site Internet d'Innoviris (</w:t>
      </w:r>
      <w:hyperlink r:id="rId11" w:history="1">
        <w:r w:rsidR="00ED53B3" w:rsidRPr="00F6080E">
          <w:rPr>
            <w:rStyle w:val="Lienhypertexte"/>
            <w:rFonts w:ascii="Calibri" w:eastAsia="timesnewromanpsmt" w:hAnsi="Calibri" w:cs="Calibri"/>
          </w:rPr>
          <w:t>www.innoviris.brussels</w:t>
        </w:r>
      </w:hyperlink>
      <w:r w:rsidRPr="00F6080E">
        <w:rPr>
          <w:rFonts w:ascii="Calibri" w:eastAsia="timesnewromanpsmt" w:hAnsi="Calibri" w:cs="Calibri"/>
          <w:color w:val="000000"/>
        </w:rPr>
        <w:t>). Les dossiers de candidatures introduits sous une forme autre que ce formulaire seront rejetés.</w:t>
      </w:r>
    </w:p>
    <w:p w14:paraId="43B8F4D9" w14:textId="77777777" w:rsidR="005357DD" w:rsidRPr="00F6080E" w:rsidRDefault="005357DD">
      <w:pPr>
        <w:autoSpaceDE w:val="0"/>
        <w:jc w:val="both"/>
        <w:rPr>
          <w:rFonts w:ascii="Calibri" w:eastAsia="timesnewromanpsmt" w:hAnsi="Calibri" w:cs="Calibri"/>
          <w:color w:val="000000"/>
        </w:rPr>
      </w:pPr>
    </w:p>
    <w:p w14:paraId="3FB317E6" w14:textId="09AB7C1F" w:rsidR="007820D0" w:rsidRPr="00F6080E" w:rsidRDefault="007820D0">
      <w:pPr>
        <w:autoSpaceDE w:val="0"/>
        <w:jc w:val="both"/>
        <w:rPr>
          <w:rFonts w:ascii="Calibri" w:hAnsi="Calibri" w:cs="Calibri"/>
        </w:rPr>
      </w:pPr>
      <w:r w:rsidRPr="00F6080E">
        <w:rPr>
          <w:rFonts w:ascii="Calibri" w:eastAsia="timesnewromanpsmt" w:hAnsi="Calibri" w:cs="Calibri"/>
          <w:color w:val="000000"/>
        </w:rPr>
        <w:t>Les candidatures doivent être introduites</w:t>
      </w:r>
      <w:r w:rsidR="00C85E1E" w:rsidRPr="00F6080E">
        <w:rPr>
          <w:rFonts w:ascii="Calibri" w:eastAsia="timesnewromanpsmt" w:hAnsi="Calibri" w:cs="Calibri"/>
          <w:color w:val="000000"/>
        </w:rPr>
        <w:t xml:space="preserve"> (en version électronique)</w:t>
      </w:r>
      <w:r w:rsidRPr="00F6080E">
        <w:rPr>
          <w:rFonts w:ascii="Calibri" w:eastAsia="timesnewromanpsmt" w:hAnsi="Calibri" w:cs="Calibri"/>
          <w:color w:val="000000"/>
        </w:rPr>
        <w:t xml:space="preserve"> auprès d'Innoviris, l’Institut bruxellois pour la Recherche et l’Innovation,</w:t>
      </w:r>
      <w:r w:rsidR="00187906" w:rsidRPr="00F6080E">
        <w:rPr>
          <w:rFonts w:ascii="Calibri" w:eastAsia="timesnewromanpsmt" w:hAnsi="Calibri" w:cs="Calibri"/>
          <w:color w:val="000000"/>
        </w:rPr>
        <w:t xml:space="preserve"> à l’adresse </w:t>
      </w:r>
      <w:hyperlink r:id="rId12" w:history="1">
        <w:r w:rsidR="002616C4" w:rsidRPr="00F6080E">
          <w:rPr>
            <w:rStyle w:val="Lienhypertexte"/>
            <w:rFonts w:ascii="Calibri" w:eastAsia="timesnewromanpsmt" w:hAnsi="Calibri" w:cs="Calibri"/>
          </w:rPr>
          <w:t>funding-request@innoviris.brussels</w:t>
        </w:r>
      </w:hyperlink>
      <w:r w:rsidR="00187906" w:rsidRPr="00F6080E">
        <w:rPr>
          <w:rFonts w:ascii="Calibri" w:eastAsia="timesnewromanpsmt" w:hAnsi="Calibri" w:cs="Calibri"/>
          <w:color w:val="000000"/>
        </w:rPr>
        <w:t>,</w:t>
      </w:r>
      <w:r w:rsidRPr="00F6080E">
        <w:rPr>
          <w:rFonts w:ascii="Calibri" w:eastAsia="timesnewromanpsmt" w:hAnsi="Calibri" w:cs="Calibri"/>
          <w:color w:val="000000"/>
        </w:rPr>
        <w:t xml:space="preserve"> pour le </w:t>
      </w:r>
      <w:r w:rsidR="00FD679A">
        <w:rPr>
          <w:rFonts w:ascii="Calibri" w:eastAsia="timesnewromanpsmt" w:hAnsi="Calibri" w:cs="Calibri"/>
          <w:color w:val="000000"/>
        </w:rPr>
        <w:t>11</w:t>
      </w:r>
      <w:r w:rsidR="00B1512B" w:rsidRPr="00F6080E">
        <w:rPr>
          <w:rFonts w:ascii="Calibri" w:eastAsia="timesnewromanpsmt" w:hAnsi="Calibri" w:cs="Calibri"/>
          <w:color w:val="000000"/>
          <w:u w:val="single"/>
        </w:rPr>
        <w:t xml:space="preserve"> juillet </w:t>
      </w:r>
      <w:r w:rsidR="000F5472" w:rsidRPr="00F6080E">
        <w:rPr>
          <w:rFonts w:ascii="Calibri" w:eastAsia="timesnewromanpsmt" w:hAnsi="Calibri" w:cs="Calibri"/>
          <w:color w:val="000000"/>
          <w:u w:val="single"/>
        </w:rPr>
        <w:t>202</w:t>
      </w:r>
      <w:r w:rsidR="00FD679A">
        <w:rPr>
          <w:rFonts w:ascii="Calibri" w:eastAsia="timesnewromanpsmt" w:hAnsi="Calibri" w:cs="Calibri"/>
          <w:color w:val="000000"/>
          <w:u w:val="single"/>
        </w:rPr>
        <w:t>5</w:t>
      </w:r>
      <w:r w:rsidR="000F5472" w:rsidRPr="00F6080E">
        <w:rPr>
          <w:rFonts w:ascii="Calibri" w:eastAsia="timesnewromanpsmt" w:hAnsi="Calibri" w:cs="Calibri"/>
          <w:color w:val="000000"/>
          <w:u w:val="single"/>
        </w:rPr>
        <w:t xml:space="preserve"> </w:t>
      </w:r>
      <w:r w:rsidRPr="00F6080E">
        <w:rPr>
          <w:rFonts w:ascii="Calibri" w:eastAsia="timesnewromanpsmt" w:hAnsi="Calibri" w:cs="Calibri"/>
          <w:color w:val="000000"/>
          <w:u w:val="single"/>
        </w:rPr>
        <w:t>à 1</w:t>
      </w:r>
      <w:r w:rsidR="00986DC8" w:rsidRPr="00F6080E">
        <w:rPr>
          <w:rFonts w:ascii="Calibri" w:eastAsia="timesnewromanpsmt" w:hAnsi="Calibri" w:cs="Calibri"/>
          <w:color w:val="000000"/>
          <w:u w:val="single"/>
        </w:rPr>
        <w:t>6</w:t>
      </w:r>
      <w:r w:rsidRPr="00F6080E">
        <w:rPr>
          <w:rFonts w:ascii="Calibri" w:eastAsia="timesnewromanpsmt" w:hAnsi="Calibri" w:cs="Calibri"/>
          <w:color w:val="000000"/>
          <w:u w:val="single"/>
        </w:rPr>
        <w:t>h au plus tard</w:t>
      </w:r>
      <w:r w:rsidRPr="00F6080E">
        <w:rPr>
          <w:rFonts w:ascii="Calibri" w:eastAsia="timesnewromanpsmt" w:hAnsi="Calibri" w:cs="Calibri"/>
          <w:color w:val="000000"/>
        </w:rPr>
        <w:t xml:space="preserve">. Les candidatures soumises après cette date ne seront pas prises en considération. </w:t>
      </w:r>
    </w:p>
    <w:p w14:paraId="54A8B289" w14:textId="77777777" w:rsidR="007820D0" w:rsidRPr="00F6080E" w:rsidRDefault="007820D0">
      <w:pPr>
        <w:jc w:val="both"/>
        <w:rPr>
          <w:rFonts w:ascii="Calibri" w:hAnsi="Calibri" w:cs="Calibri"/>
        </w:rPr>
      </w:pPr>
    </w:p>
    <w:p w14:paraId="66D625C2" w14:textId="279A200B" w:rsidR="007820D0" w:rsidRPr="00F6080E" w:rsidRDefault="007820D0" w:rsidP="00A335A1">
      <w:pPr>
        <w:jc w:val="both"/>
        <w:rPr>
          <w:rFonts w:ascii="Calibri" w:eastAsia="timesnewromanpsmt" w:hAnsi="Calibri" w:cs="Calibri"/>
          <w:color w:val="000000"/>
        </w:rPr>
      </w:pP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dossier</w:t>
      </w:r>
      <w:r w:rsidRPr="00F6080E">
        <w:rPr>
          <w:rFonts w:ascii="Calibri" w:eastAsia="Times New Roman" w:hAnsi="Calibri" w:cs="Calibri"/>
        </w:rPr>
        <w:t xml:space="preserve"> </w:t>
      </w:r>
      <w:r w:rsidRPr="00F6080E">
        <w:rPr>
          <w:rFonts w:ascii="Calibri" w:hAnsi="Calibri" w:cs="Calibri"/>
        </w:rPr>
        <w:t>de</w:t>
      </w:r>
      <w:r w:rsidRPr="00F6080E">
        <w:rPr>
          <w:rFonts w:ascii="Calibri" w:eastAsia="Times New Roman" w:hAnsi="Calibri" w:cs="Calibri"/>
        </w:rPr>
        <w:t xml:space="preserve"> </w:t>
      </w:r>
      <w:r w:rsidRPr="00F6080E">
        <w:rPr>
          <w:rFonts w:ascii="Calibri" w:hAnsi="Calibri" w:cs="Calibri"/>
        </w:rPr>
        <w:t>candidature</w:t>
      </w:r>
      <w:r w:rsidRPr="00F6080E">
        <w:rPr>
          <w:rFonts w:ascii="Calibri" w:eastAsia="Times New Roman" w:hAnsi="Calibri" w:cs="Calibri"/>
        </w:rPr>
        <w:t xml:space="preserve"> </w:t>
      </w:r>
      <w:r w:rsidRPr="00F6080E">
        <w:rPr>
          <w:rFonts w:ascii="Calibri" w:hAnsi="Calibri" w:cs="Calibri"/>
        </w:rPr>
        <w:t>doit</w:t>
      </w:r>
      <w:r w:rsidRPr="00F6080E">
        <w:rPr>
          <w:rFonts w:ascii="Calibri" w:eastAsia="Times New Roman" w:hAnsi="Calibri" w:cs="Calibri"/>
        </w:rPr>
        <w:t xml:space="preserve"> </w:t>
      </w:r>
      <w:r w:rsidRPr="00F6080E">
        <w:rPr>
          <w:rFonts w:ascii="Calibri" w:hAnsi="Calibri" w:cs="Calibri"/>
        </w:rPr>
        <w:t>comporter</w:t>
      </w:r>
      <w:r w:rsidRPr="00F6080E">
        <w:rPr>
          <w:rFonts w:ascii="Calibri" w:eastAsia="Times New Roman" w:hAnsi="Calibri" w:cs="Calibri"/>
        </w:rPr>
        <w:t xml:space="preserve"> </w:t>
      </w:r>
      <w:r w:rsidRPr="00F6080E">
        <w:rPr>
          <w:rFonts w:ascii="Calibri" w:hAnsi="Calibri" w:cs="Calibri"/>
        </w:rPr>
        <w:t>toutes</w:t>
      </w:r>
      <w:r w:rsidRPr="00F6080E">
        <w:rPr>
          <w:rFonts w:ascii="Calibri" w:eastAsia="Times New Roman" w:hAnsi="Calibri" w:cs="Calibri"/>
        </w:rPr>
        <w:t xml:space="preserve"> </w:t>
      </w:r>
      <w:r w:rsidRPr="00F6080E">
        <w:rPr>
          <w:rFonts w:ascii="Calibri" w:hAnsi="Calibri" w:cs="Calibri"/>
        </w:rPr>
        <w:t>les</w:t>
      </w:r>
      <w:r w:rsidRPr="00F6080E">
        <w:rPr>
          <w:rFonts w:ascii="Calibri" w:eastAsia="Times New Roman" w:hAnsi="Calibri" w:cs="Calibri"/>
        </w:rPr>
        <w:t xml:space="preserve"> </w:t>
      </w:r>
      <w:r w:rsidRPr="00F6080E">
        <w:rPr>
          <w:rFonts w:ascii="Calibri" w:hAnsi="Calibri" w:cs="Calibri"/>
        </w:rPr>
        <w:t>informations</w:t>
      </w:r>
      <w:r w:rsidRPr="00F6080E">
        <w:rPr>
          <w:rFonts w:ascii="Calibri" w:eastAsia="Times New Roman" w:hAnsi="Calibri" w:cs="Calibri"/>
        </w:rPr>
        <w:t xml:space="preserve"> </w:t>
      </w:r>
      <w:r w:rsidRPr="00F6080E">
        <w:rPr>
          <w:rFonts w:ascii="Calibri" w:hAnsi="Calibri" w:cs="Calibri"/>
        </w:rPr>
        <w:t>et</w:t>
      </w:r>
      <w:r w:rsidRPr="00F6080E">
        <w:rPr>
          <w:rFonts w:ascii="Calibri" w:eastAsia="Times New Roman" w:hAnsi="Calibri" w:cs="Calibri"/>
        </w:rPr>
        <w:t xml:space="preserve"> </w:t>
      </w:r>
      <w:r w:rsidRPr="00F6080E">
        <w:rPr>
          <w:rFonts w:ascii="Calibri" w:hAnsi="Calibri" w:cs="Calibri"/>
        </w:rPr>
        <w:t>documents</w:t>
      </w:r>
      <w:r w:rsidRPr="00F6080E">
        <w:rPr>
          <w:rFonts w:ascii="Calibri" w:eastAsia="Times New Roman" w:hAnsi="Calibri" w:cs="Calibri"/>
        </w:rPr>
        <w:t xml:space="preserve"> </w:t>
      </w:r>
      <w:r w:rsidRPr="00F6080E">
        <w:rPr>
          <w:rFonts w:ascii="Calibri" w:hAnsi="Calibri" w:cs="Calibri"/>
        </w:rPr>
        <w:t>exigés</w:t>
      </w:r>
      <w:r w:rsidRPr="00F6080E">
        <w:rPr>
          <w:rFonts w:ascii="Calibri" w:eastAsia="Times New Roman" w:hAnsi="Calibri" w:cs="Calibri"/>
        </w:rPr>
        <w:t xml:space="preserve"> </w:t>
      </w:r>
      <w:r w:rsidRPr="00F6080E">
        <w:rPr>
          <w:rFonts w:ascii="Calibri" w:hAnsi="Calibri" w:cs="Calibri"/>
        </w:rPr>
        <w:t>dans</w:t>
      </w:r>
      <w:r w:rsidRPr="00F6080E">
        <w:rPr>
          <w:rFonts w:ascii="Calibri" w:eastAsia="Times New Roman" w:hAnsi="Calibri" w:cs="Calibri"/>
        </w:rPr>
        <w:t xml:space="preserve"> </w:t>
      </w: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color w:val="000000"/>
        </w:rPr>
        <w:t>formulaire,</w:t>
      </w:r>
      <w:r w:rsidRPr="00F6080E">
        <w:rPr>
          <w:rFonts w:ascii="Calibri" w:eastAsia="Times New Roman" w:hAnsi="Calibri" w:cs="Calibri"/>
          <w:color w:val="000000"/>
        </w:rPr>
        <w:t xml:space="preserve"> </w:t>
      </w:r>
      <w:r w:rsidRPr="00F6080E">
        <w:rPr>
          <w:rFonts w:ascii="Calibri" w:hAnsi="Calibri" w:cs="Calibri"/>
          <w:color w:val="000000"/>
        </w:rPr>
        <w:t>et</w:t>
      </w:r>
      <w:r w:rsidRPr="00F6080E">
        <w:rPr>
          <w:rFonts w:ascii="Calibri" w:eastAsia="Times New Roman" w:hAnsi="Calibri" w:cs="Calibri"/>
          <w:color w:val="000000"/>
        </w:rPr>
        <w:t xml:space="preserve"> </w:t>
      </w:r>
      <w:r w:rsidRPr="00F6080E">
        <w:rPr>
          <w:rFonts w:ascii="Calibri" w:hAnsi="Calibri" w:cs="Calibri"/>
          <w:color w:val="000000"/>
        </w:rPr>
        <w:t>tout</w:t>
      </w:r>
      <w:r w:rsidRPr="00F6080E">
        <w:rPr>
          <w:rFonts w:ascii="Calibri" w:eastAsia="Times New Roman" w:hAnsi="Calibri" w:cs="Calibri"/>
          <w:color w:val="000000"/>
        </w:rPr>
        <w:t xml:space="preserve"> </w:t>
      </w:r>
      <w:r w:rsidRPr="00F6080E">
        <w:rPr>
          <w:rFonts w:ascii="Calibri" w:hAnsi="Calibri" w:cs="Calibri"/>
          <w:color w:val="000000"/>
        </w:rPr>
        <w:t>autre</w:t>
      </w:r>
      <w:r w:rsidRPr="00F6080E">
        <w:rPr>
          <w:rFonts w:ascii="Calibri" w:eastAsia="Times New Roman" w:hAnsi="Calibri" w:cs="Calibri"/>
          <w:color w:val="000000"/>
        </w:rPr>
        <w:t xml:space="preserve"> </w:t>
      </w:r>
      <w:r w:rsidRPr="00F6080E">
        <w:rPr>
          <w:rFonts w:ascii="Calibri" w:hAnsi="Calibri" w:cs="Calibri"/>
          <w:color w:val="000000"/>
        </w:rPr>
        <w:t>document</w:t>
      </w:r>
      <w:r w:rsidRPr="00F6080E">
        <w:rPr>
          <w:rFonts w:ascii="Calibri" w:eastAsia="Times New Roman" w:hAnsi="Calibri" w:cs="Calibri"/>
          <w:color w:val="000000"/>
        </w:rPr>
        <w:t xml:space="preserve"> </w:t>
      </w:r>
      <w:r w:rsidRPr="00F6080E">
        <w:rPr>
          <w:rFonts w:ascii="Calibri" w:hAnsi="Calibri" w:cs="Calibri"/>
          <w:color w:val="000000"/>
        </w:rPr>
        <w:t>utile</w:t>
      </w:r>
      <w:r w:rsidRPr="00F6080E">
        <w:rPr>
          <w:rFonts w:ascii="Calibri" w:eastAsia="Times New Roman" w:hAnsi="Calibri" w:cs="Calibri"/>
          <w:color w:val="000000"/>
        </w:rPr>
        <w:t xml:space="preserve"> </w:t>
      </w:r>
      <w:r w:rsidRPr="00F6080E">
        <w:rPr>
          <w:rFonts w:ascii="Calibri" w:hAnsi="Calibri" w:cs="Calibri"/>
          <w:color w:val="000000"/>
        </w:rPr>
        <w:t>au</w:t>
      </w:r>
      <w:r w:rsidRPr="00F6080E">
        <w:rPr>
          <w:rFonts w:ascii="Calibri" w:eastAsia="Times New Roman" w:hAnsi="Calibri" w:cs="Calibri"/>
          <w:color w:val="000000"/>
        </w:rPr>
        <w:t xml:space="preserve"> </w:t>
      </w:r>
      <w:r w:rsidRPr="00F6080E">
        <w:rPr>
          <w:rFonts w:ascii="Calibri" w:hAnsi="Calibri" w:cs="Calibri"/>
          <w:color w:val="000000"/>
        </w:rPr>
        <w:t>support</w:t>
      </w:r>
      <w:r w:rsidRPr="00F6080E">
        <w:rPr>
          <w:rFonts w:ascii="Calibri" w:eastAsia="Times New Roman" w:hAnsi="Calibri" w:cs="Calibri"/>
          <w:color w:val="000000"/>
        </w:rPr>
        <w:t xml:space="preserve"> </w:t>
      </w:r>
      <w:r w:rsidRPr="00F6080E">
        <w:rPr>
          <w:rFonts w:ascii="Calibri" w:hAnsi="Calibri" w:cs="Calibri"/>
          <w:color w:val="000000"/>
        </w:rPr>
        <w:t>de</w:t>
      </w:r>
      <w:r w:rsidRPr="00F6080E">
        <w:rPr>
          <w:rFonts w:ascii="Calibri" w:eastAsia="Times New Roman" w:hAnsi="Calibri" w:cs="Calibri"/>
          <w:color w:val="000000"/>
        </w:rPr>
        <w:t xml:space="preserve"> </w:t>
      </w:r>
      <w:r w:rsidRPr="00F6080E">
        <w:rPr>
          <w:rFonts w:ascii="Calibri" w:hAnsi="Calibri" w:cs="Calibri"/>
          <w:color w:val="000000"/>
        </w:rPr>
        <w:t>la</w:t>
      </w:r>
      <w:r w:rsidRPr="00F6080E">
        <w:rPr>
          <w:rFonts w:ascii="Calibri" w:eastAsia="Times New Roman" w:hAnsi="Calibri" w:cs="Calibri"/>
          <w:color w:val="000000"/>
        </w:rPr>
        <w:t xml:space="preserve"> </w:t>
      </w:r>
      <w:r w:rsidRPr="00F6080E">
        <w:rPr>
          <w:rFonts w:ascii="Calibri" w:hAnsi="Calibri" w:cs="Calibri"/>
          <w:color w:val="000000"/>
        </w:rPr>
        <w:t>candidature.</w:t>
      </w:r>
      <w:r w:rsidR="00A335A1" w:rsidRPr="00F6080E">
        <w:rPr>
          <w:rFonts w:ascii="Calibri" w:hAnsi="Calibri" w:cs="Calibri"/>
          <w:color w:val="000000"/>
        </w:rPr>
        <w:t xml:space="preserve"> </w:t>
      </w:r>
      <w:r w:rsidR="00A335A1" w:rsidRPr="00F6080E">
        <w:rPr>
          <w:rFonts w:ascii="Calibri" w:hAnsi="Calibri" w:cs="Calibri"/>
          <w:color w:val="000000"/>
          <w:u w:val="single"/>
        </w:rPr>
        <w:t>Aucun délai ne sera accordé pour la production de documents ou d’informations manquants</w:t>
      </w:r>
      <w:r w:rsidR="0085785F" w:rsidRPr="00F6080E">
        <w:rPr>
          <w:rFonts w:ascii="Calibri" w:eastAsia="timesnewromanpsmt" w:hAnsi="Calibri" w:cs="Calibri"/>
          <w:color w:val="000000"/>
          <w:u w:val="single"/>
        </w:rPr>
        <w:t>.</w:t>
      </w:r>
    </w:p>
    <w:p w14:paraId="0F4BBFAA" w14:textId="77777777" w:rsidR="0042498D" w:rsidRPr="00F6080E" w:rsidRDefault="0042498D" w:rsidP="0080093B">
      <w:pPr>
        <w:autoSpaceDE w:val="0"/>
        <w:jc w:val="both"/>
        <w:rPr>
          <w:rFonts w:ascii="timesnewromanpsmt" w:eastAsia="timesnewromanpsmt" w:hAnsi="timesnewromanpsmt" w:cs="timesnewromanpsmt"/>
          <w:lang w:val="fr-BE"/>
        </w:rPr>
      </w:pPr>
    </w:p>
    <w:p w14:paraId="757C7AC5" w14:textId="77777777" w:rsidR="007820D0" w:rsidRPr="00F6080E" w:rsidRDefault="007820D0">
      <w:pPr>
        <w:pStyle w:val="Titre2"/>
        <w:ind w:firstLine="0"/>
        <w:rPr>
          <w:rFonts w:ascii="Calibri" w:hAnsi="Calibri" w:cs="Calibri"/>
          <w:color w:val="000000"/>
        </w:rPr>
      </w:pPr>
      <w:r w:rsidRPr="00F6080E">
        <w:rPr>
          <w:rFonts w:eastAsia="MS Mincho" w:cs="Tahoma"/>
        </w:rPr>
        <w:t>PROCEDURE</w:t>
      </w:r>
      <w:r w:rsidRPr="00F6080E">
        <w:rPr>
          <w:rFonts w:eastAsia="Arial" w:cs="Arial"/>
        </w:rPr>
        <w:t xml:space="preserve"> </w:t>
      </w:r>
      <w:r w:rsidRPr="00F6080E">
        <w:t>D'EVALUATION</w:t>
      </w:r>
      <w:r w:rsidRPr="00F6080E">
        <w:rPr>
          <w:rFonts w:eastAsia="Arial" w:cs="Arial"/>
        </w:rPr>
        <w:t xml:space="preserve"> </w:t>
      </w:r>
      <w:r w:rsidRPr="00F6080E">
        <w:t>ET</w:t>
      </w:r>
      <w:r w:rsidRPr="00F6080E">
        <w:rPr>
          <w:rFonts w:eastAsia="Arial" w:cs="Arial"/>
        </w:rPr>
        <w:t xml:space="preserve"> </w:t>
      </w:r>
      <w:r w:rsidRPr="00F6080E">
        <w:t>DE</w:t>
      </w:r>
      <w:r w:rsidRPr="00F6080E">
        <w:rPr>
          <w:rFonts w:eastAsia="Arial" w:cs="Arial"/>
        </w:rPr>
        <w:t xml:space="preserve"> </w:t>
      </w:r>
      <w:r w:rsidRPr="00F6080E">
        <w:t>SELECTION</w:t>
      </w:r>
      <w:r w:rsidRPr="00F6080E">
        <w:rPr>
          <w:rFonts w:eastAsia="Arial" w:cs="Arial"/>
        </w:rPr>
        <w:t xml:space="preserve"> </w:t>
      </w:r>
      <w:r w:rsidRPr="00F6080E">
        <w:t>DES</w:t>
      </w:r>
      <w:r w:rsidRPr="00F6080E">
        <w:rPr>
          <w:rFonts w:eastAsia="Arial" w:cs="Arial"/>
        </w:rPr>
        <w:t xml:space="preserve"> </w:t>
      </w:r>
      <w:r w:rsidRPr="00F6080E">
        <w:t>CANDIDATURES</w:t>
      </w:r>
    </w:p>
    <w:p w14:paraId="437EE063" w14:textId="11C87F43" w:rsidR="007820D0" w:rsidRPr="00F6080E" w:rsidRDefault="007820D0">
      <w:pPr>
        <w:jc w:val="both"/>
        <w:rPr>
          <w:rFonts w:ascii="Calibri" w:hAnsi="Calibri" w:cs="Calibri"/>
          <w:color w:val="000000"/>
        </w:rPr>
      </w:pPr>
      <w:r w:rsidRPr="00F6080E">
        <w:rPr>
          <w:rFonts w:ascii="Calibri" w:hAnsi="Calibri" w:cs="Calibri"/>
          <w:color w:val="000000"/>
        </w:rPr>
        <w:t>Après</w:t>
      </w:r>
      <w:r w:rsidRPr="00F6080E">
        <w:rPr>
          <w:rFonts w:ascii="Calibri" w:eastAsia="Times New Roman" w:hAnsi="Calibri" w:cs="Calibri"/>
          <w:color w:val="000000"/>
        </w:rPr>
        <w:t xml:space="preserve"> </w:t>
      </w:r>
      <w:r w:rsidRPr="00F6080E">
        <w:rPr>
          <w:rFonts w:ascii="Calibri" w:hAnsi="Calibri" w:cs="Calibri"/>
          <w:color w:val="000000"/>
        </w:rPr>
        <w:t>analyse</w:t>
      </w:r>
      <w:r w:rsidRPr="00F6080E">
        <w:rPr>
          <w:rFonts w:ascii="Calibri" w:eastAsia="Times New Roman" w:hAnsi="Calibri" w:cs="Calibri"/>
          <w:color w:val="000000"/>
        </w:rPr>
        <w:t xml:space="preserve"> </w:t>
      </w:r>
      <w:r w:rsidRPr="00F6080E">
        <w:rPr>
          <w:rFonts w:ascii="Calibri" w:hAnsi="Calibri" w:cs="Calibri"/>
          <w:color w:val="000000"/>
        </w:rPr>
        <w:t>de</w:t>
      </w:r>
      <w:r w:rsidRPr="00F6080E">
        <w:rPr>
          <w:rFonts w:ascii="Calibri" w:eastAsia="Times New Roman" w:hAnsi="Calibri" w:cs="Calibri"/>
          <w:color w:val="000000"/>
        </w:rPr>
        <w:t xml:space="preserve"> </w:t>
      </w:r>
      <w:r w:rsidRPr="00F6080E">
        <w:rPr>
          <w:rFonts w:ascii="Calibri" w:hAnsi="Calibri" w:cs="Calibri"/>
          <w:color w:val="000000"/>
        </w:rPr>
        <w:t>l'éligibilité,</w:t>
      </w:r>
      <w:r w:rsidRPr="00F6080E">
        <w:rPr>
          <w:rFonts w:ascii="Calibri" w:eastAsia="Times New Roman" w:hAnsi="Calibri" w:cs="Calibri"/>
          <w:color w:val="000000"/>
        </w:rPr>
        <w:t xml:space="preserve"> </w:t>
      </w:r>
      <w:r w:rsidRPr="00F6080E">
        <w:rPr>
          <w:rFonts w:ascii="Calibri" w:hAnsi="Calibri" w:cs="Calibri"/>
          <w:color w:val="000000"/>
        </w:rPr>
        <w:t>Innoviris</w:t>
      </w:r>
      <w:r w:rsidRPr="00F6080E">
        <w:rPr>
          <w:rFonts w:ascii="Calibri" w:eastAsia="Times New Roman" w:hAnsi="Calibri" w:cs="Calibri"/>
          <w:color w:val="000000"/>
        </w:rPr>
        <w:t xml:space="preserve"> </w:t>
      </w:r>
      <w:r w:rsidRPr="00F6080E">
        <w:rPr>
          <w:rFonts w:ascii="Calibri" w:hAnsi="Calibri" w:cs="Calibri"/>
          <w:color w:val="000000"/>
        </w:rPr>
        <w:t>procédera</w:t>
      </w:r>
      <w:r w:rsidRPr="00F6080E">
        <w:rPr>
          <w:rFonts w:ascii="Calibri" w:eastAsia="Times New Roman" w:hAnsi="Calibri" w:cs="Calibri"/>
          <w:color w:val="000000"/>
        </w:rPr>
        <w:t xml:space="preserve"> </w:t>
      </w:r>
      <w:r w:rsidRPr="00F6080E">
        <w:rPr>
          <w:rFonts w:ascii="Calibri" w:hAnsi="Calibri" w:cs="Calibri"/>
          <w:color w:val="000000"/>
        </w:rPr>
        <w:t>à</w:t>
      </w:r>
      <w:r w:rsidRPr="00F6080E">
        <w:rPr>
          <w:rFonts w:ascii="Calibri" w:eastAsia="Times New Roman" w:hAnsi="Calibri" w:cs="Calibri"/>
          <w:color w:val="000000"/>
        </w:rPr>
        <w:t xml:space="preserve"> </w:t>
      </w:r>
      <w:r w:rsidRPr="00F6080E">
        <w:rPr>
          <w:rFonts w:ascii="Calibri" w:hAnsi="Calibri" w:cs="Calibri"/>
          <w:color w:val="000000"/>
        </w:rPr>
        <w:t>une</w:t>
      </w:r>
      <w:r w:rsidRPr="00F6080E">
        <w:rPr>
          <w:rFonts w:ascii="Calibri" w:eastAsia="Times New Roman" w:hAnsi="Calibri" w:cs="Calibri"/>
          <w:color w:val="000000"/>
        </w:rPr>
        <w:t xml:space="preserve"> </w:t>
      </w:r>
      <w:r w:rsidRPr="00F6080E">
        <w:rPr>
          <w:rFonts w:ascii="Calibri" w:hAnsi="Calibri" w:cs="Calibri"/>
          <w:color w:val="000000"/>
        </w:rPr>
        <w:t>présélection</w:t>
      </w:r>
      <w:r w:rsidRPr="00F6080E">
        <w:rPr>
          <w:rFonts w:ascii="Calibri" w:eastAsia="Times New Roman" w:hAnsi="Calibri" w:cs="Calibri"/>
          <w:color w:val="000000"/>
        </w:rPr>
        <w:t xml:space="preserve"> </w:t>
      </w:r>
      <w:r w:rsidRPr="00F6080E">
        <w:rPr>
          <w:rFonts w:ascii="Calibri" w:hAnsi="Calibri" w:cs="Calibri"/>
          <w:color w:val="000000"/>
        </w:rPr>
        <w:t>sur</w:t>
      </w:r>
      <w:r w:rsidRPr="00F6080E">
        <w:rPr>
          <w:rFonts w:ascii="Calibri" w:eastAsia="Times New Roman" w:hAnsi="Calibri" w:cs="Calibri"/>
          <w:color w:val="000000"/>
        </w:rPr>
        <w:t xml:space="preserve"> </w:t>
      </w:r>
      <w:r w:rsidRPr="00F6080E">
        <w:rPr>
          <w:rFonts w:ascii="Calibri" w:hAnsi="Calibri" w:cs="Calibri"/>
          <w:color w:val="000000"/>
        </w:rPr>
        <w:t>base</w:t>
      </w:r>
      <w:r w:rsidRPr="00F6080E">
        <w:rPr>
          <w:rFonts w:ascii="Calibri" w:eastAsia="Times New Roman" w:hAnsi="Calibri" w:cs="Calibri"/>
          <w:color w:val="000000"/>
        </w:rPr>
        <w:t xml:space="preserve"> </w:t>
      </w:r>
      <w:r w:rsidRPr="00F6080E">
        <w:rPr>
          <w:rFonts w:ascii="Calibri" w:hAnsi="Calibri" w:cs="Calibri"/>
          <w:color w:val="000000"/>
        </w:rPr>
        <w:t>des</w:t>
      </w:r>
      <w:r w:rsidRPr="00F6080E">
        <w:rPr>
          <w:rFonts w:ascii="Calibri" w:eastAsia="Times New Roman" w:hAnsi="Calibri" w:cs="Calibri"/>
          <w:color w:val="000000"/>
        </w:rPr>
        <w:t xml:space="preserve"> </w:t>
      </w:r>
      <w:r w:rsidRPr="00F6080E">
        <w:rPr>
          <w:rFonts w:ascii="Calibri" w:hAnsi="Calibri" w:cs="Calibri"/>
          <w:color w:val="000000"/>
        </w:rPr>
        <w:t>critères</w:t>
      </w:r>
      <w:r w:rsidRPr="00F6080E">
        <w:rPr>
          <w:rFonts w:ascii="Calibri" w:eastAsia="Times New Roman" w:hAnsi="Calibri" w:cs="Calibri"/>
          <w:color w:val="000000"/>
        </w:rPr>
        <w:t xml:space="preserve"> </w:t>
      </w:r>
      <w:r w:rsidRPr="00F6080E">
        <w:rPr>
          <w:rFonts w:ascii="Calibri" w:hAnsi="Calibri" w:cs="Calibri"/>
          <w:color w:val="000000"/>
        </w:rPr>
        <w:t>prévus</w:t>
      </w:r>
      <w:r w:rsidRPr="00F6080E">
        <w:rPr>
          <w:rFonts w:ascii="Calibri" w:eastAsia="Times New Roman" w:hAnsi="Calibri" w:cs="Calibri"/>
          <w:color w:val="000000"/>
        </w:rPr>
        <w:t xml:space="preserve"> </w:t>
      </w:r>
      <w:r w:rsidRPr="00F6080E">
        <w:rPr>
          <w:rFonts w:ascii="Calibri" w:hAnsi="Calibri" w:cs="Calibri"/>
          <w:color w:val="000000"/>
        </w:rPr>
        <w:t>par</w:t>
      </w:r>
      <w:r w:rsidRPr="00F6080E">
        <w:rPr>
          <w:rFonts w:ascii="Calibri" w:eastAsia="Times New Roman" w:hAnsi="Calibri" w:cs="Calibri"/>
          <w:color w:val="000000"/>
        </w:rPr>
        <w:t xml:space="preserve"> </w:t>
      </w:r>
      <w:r w:rsidRPr="00F6080E">
        <w:rPr>
          <w:rFonts w:ascii="Calibri" w:hAnsi="Calibri" w:cs="Calibri"/>
          <w:color w:val="000000"/>
        </w:rPr>
        <w:t xml:space="preserve">l'ordonnance </w:t>
      </w:r>
      <w:hyperlink r:id="rId13" w:history="1">
        <w:r w:rsidR="00972AC3" w:rsidRPr="00D363D2">
          <w:rPr>
            <w:rStyle w:val="Lienhypertexte"/>
            <w:rFonts w:ascii="Calibri" w:hAnsi="Calibri" w:cs="Calibri"/>
          </w:rPr>
          <w:t>du 27 juillet 20</w:t>
        </w:r>
        <w:r w:rsidR="007E24AC" w:rsidRPr="00D363D2">
          <w:rPr>
            <w:rStyle w:val="Lienhypertexte"/>
            <w:rFonts w:ascii="Calibri" w:hAnsi="Calibri" w:cs="Calibri"/>
          </w:rPr>
          <w:t>17</w:t>
        </w:r>
      </w:hyperlink>
      <w:r w:rsidRPr="00F6080E">
        <w:rPr>
          <w:rFonts w:ascii="Calibri" w:hAnsi="Calibri" w:cs="Calibri"/>
          <w:color w:val="000000"/>
        </w:rPr>
        <w:t xml:space="preserve">. </w:t>
      </w:r>
    </w:p>
    <w:p w14:paraId="75730383" w14:textId="77777777" w:rsidR="007820D0" w:rsidRPr="00F6080E" w:rsidRDefault="007820D0">
      <w:pPr>
        <w:jc w:val="both"/>
        <w:rPr>
          <w:rFonts w:ascii="Calibri" w:hAnsi="Calibri" w:cs="Calibri"/>
          <w:color w:val="000000"/>
        </w:rPr>
      </w:pPr>
    </w:p>
    <w:p w14:paraId="585AB8B7" w14:textId="77777777" w:rsidR="007820D0" w:rsidRPr="00F6080E" w:rsidRDefault="007820D0">
      <w:pPr>
        <w:jc w:val="both"/>
        <w:rPr>
          <w:rFonts w:ascii="Calibri" w:hAnsi="Calibri" w:cs="Calibri"/>
        </w:rPr>
      </w:pPr>
      <w:r w:rsidRPr="00F6080E">
        <w:rPr>
          <w:rFonts w:ascii="Calibri" w:hAnsi="Calibri" w:cs="Calibri"/>
          <w:color w:val="000000"/>
        </w:rPr>
        <w:t>Au</w:t>
      </w:r>
      <w:r w:rsidRPr="00F6080E">
        <w:rPr>
          <w:rFonts w:ascii="Calibri" w:eastAsia="Times New Roman" w:hAnsi="Calibri" w:cs="Calibri"/>
          <w:color w:val="000000"/>
        </w:rPr>
        <w:t xml:space="preserve"> </w:t>
      </w:r>
      <w:r w:rsidRPr="00F6080E">
        <w:rPr>
          <w:rFonts w:ascii="Calibri" w:hAnsi="Calibri" w:cs="Calibri"/>
          <w:color w:val="000000"/>
        </w:rPr>
        <w:t>terme</w:t>
      </w:r>
      <w:r w:rsidRPr="00F6080E">
        <w:rPr>
          <w:rFonts w:ascii="Calibri" w:eastAsia="Times New Roman" w:hAnsi="Calibri" w:cs="Calibri"/>
          <w:color w:val="000000"/>
        </w:rPr>
        <w:t xml:space="preserve"> </w:t>
      </w:r>
      <w:r w:rsidRPr="00F6080E">
        <w:rPr>
          <w:rFonts w:ascii="Calibri" w:hAnsi="Calibri" w:cs="Calibri"/>
          <w:color w:val="000000"/>
        </w:rPr>
        <w:t>de</w:t>
      </w:r>
      <w:r w:rsidRPr="00F6080E">
        <w:rPr>
          <w:rFonts w:ascii="Calibri" w:eastAsia="Times New Roman" w:hAnsi="Calibri" w:cs="Calibri"/>
          <w:color w:val="000000"/>
        </w:rPr>
        <w:t xml:space="preserve"> </w:t>
      </w:r>
      <w:r w:rsidRPr="00F6080E">
        <w:rPr>
          <w:rFonts w:ascii="Calibri" w:hAnsi="Calibri" w:cs="Calibri"/>
          <w:color w:val="000000"/>
        </w:rPr>
        <w:t>cette</w:t>
      </w:r>
      <w:r w:rsidRPr="00F6080E">
        <w:rPr>
          <w:rFonts w:ascii="Calibri" w:eastAsia="Times New Roman" w:hAnsi="Calibri" w:cs="Calibri"/>
          <w:color w:val="000000"/>
        </w:rPr>
        <w:t xml:space="preserve"> </w:t>
      </w:r>
      <w:r w:rsidRPr="00F6080E">
        <w:rPr>
          <w:rFonts w:ascii="Calibri" w:hAnsi="Calibri" w:cs="Calibri"/>
          <w:color w:val="000000"/>
        </w:rPr>
        <w:t>présélection,</w:t>
      </w:r>
      <w:r w:rsidRPr="00F6080E">
        <w:rPr>
          <w:rFonts w:ascii="Calibri" w:eastAsia="Times New Roman" w:hAnsi="Calibri" w:cs="Calibri"/>
          <w:color w:val="000000"/>
        </w:rPr>
        <w:t xml:space="preserve"> </w:t>
      </w:r>
      <w:r w:rsidRPr="00F6080E">
        <w:rPr>
          <w:rFonts w:ascii="Calibri" w:hAnsi="Calibri" w:cs="Calibri"/>
          <w:color w:val="000000"/>
        </w:rPr>
        <w:t>seuls</w:t>
      </w:r>
      <w:r w:rsidRPr="00F6080E">
        <w:rPr>
          <w:rFonts w:ascii="Calibri" w:eastAsia="Times New Roman" w:hAnsi="Calibri" w:cs="Calibri"/>
          <w:color w:val="000000"/>
        </w:rPr>
        <w:t xml:space="preserve"> </w:t>
      </w:r>
      <w:r w:rsidRPr="00F6080E">
        <w:rPr>
          <w:rFonts w:ascii="Calibri" w:hAnsi="Calibri" w:cs="Calibri"/>
          <w:color w:val="000000"/>
        </w:rPr>
        <w:t>les</w:t>
      </w:r>
      <w:r w:rsidRPr="00F6080E">
        <w:rPr>
          <w:rFonts w:ascii="Calibri" w:eastAsia="Times New Roman" w:hAnsi="Calibri" w:cs="Calibri"/>
          <w:color w:val="000000"/>
        </w:rPr>
        <w:t xml:space="preserve"> </w:t>
      </w:r>
      <w:r w:rsidRPr="00F6080E">
        <w:rPr>
          <w:rFonts w:ascii="Calibri" w:hAnsi="Calibri" w:cs="Calibri"/>
          <w:color w:val="000000"/>
        </w:rPr>
        <w:t>candidats</w:t>
      </w:r>
      <w:r w:rsidRPr="00F6080E">
        <w:rPr>
          <w:rFonts w:ascii="Calibri" w:eastAsia="Times New Roman" w:hAnsi="Calibri" w:cs="Calibri"/>
          <w:color w:val="000000"/>
        </w:rPr>
        <w:t xml:space="preserve"> </w:t>
      </w:r>
      <w:r w:rsidRPr="00F6080E">
        <w:rPr>
          <w:rFonts w:ascii="Calibri" w:hAnsi="Calibri" w:cs="Calibri"/>
          <w:color w:val="000000"/>
        </w:rPr>
        <w:t>les</w:t>
      </w:r>
      <w:r w:rsidRPr="00F6080E">
        <w:rPr>
          <w:rFonts w:ascii="Calibri" w:eastAsia="Times New Roman" w:hAnsi="Calibri" w:cs="Calibri"/>
          <w:color w:val="000000"/>
        </w:rPr>
        <w:t xml:space="preserve"> </w:t>
      </w:r>
      <w:r w:rsidRPr="00F6080E">
        <w:rPr>
          <w:rFonts w:ascii="Calibri" w:hAnsi="Calibri" w:cs="Calibri"/>
          <w:color w:val="000000"/>
        </w:rPr>
        <w:t>mieux</w:t>
      </w:r>
      <w:r w:rsidRPr="00F6080E">
        <w:rPr>
          <w:rFonts w:ascii="Calibri" w:eastAsia="Times New Roman" w:hAnsi="Calibri" w:cs="Calibri"/>
          <w:color w:val="000000"/>
        </w:rPr>
        <w:t xml:space="preserve"> </w:t>
      </w:r>
      <w:r w:rsidRPr="00F6080E">
        <w:rPr>
          <w:rFonts w:ascii="Calibri" w:hAnsi="Calibri" w:cs="Calibri"/>
          <w:color w:val="000000"/>
        </w:rPr>
        <w:t>classés</w:t>
      </w:r>
      <w:r w:rsidRPr="00F6080E">
        <w:rPr>
          <w:rFonts w:ascii="Calibri" w:eastAsia="Times New Roman" w:hAnsi="Calibri" w:cs="Calibri"/>
          <w:color w:val="000000"/>
        </w:rPr>
        <w:t xml:space="preserve"> </w:t>
      </w:r>
      <w:r w:rsidRPr="00F6080E">
        <w:rPr>
          <w:rFonts w:ascii="Calibri" w:hAnsi="Calibri" w:cs="Calibri"/>
          <w:color w:val="000000"/>
        </w:rPr>
        <w:t>seront</w:t>
      </w:r>
      <w:r w:rsidRPr="00F6080E">
        <w:rPr>
          <w:rFonts w:ascii="Calibri" w:eastAsia="Times New Roman" w:hAnsi="Calibri" w:cs="Calibri"/>
          <w:color w:val="000000"/>
        </w:rPr>
        <w:t xml:space="preserve"> </w:t>
      </w:r>
      <w:r w:rsidRPr="00F6080E">
        <w:rPr>
          <w:rFonts w:ascii="Calibri" w:hAnsi="Calibri" w:cs="Calibri"/>
          <w:color w:val="000000"/>
        </w:rPr>
        <w:t>présentés</w:t>
      </w:r>
      <w:r w:rsidRPr="00F6080E">
        <w:rPr>
          <w:rFonts w:ascii="Calibri" w:eastAsia="Times New Roman" w:hAnsi="Calibri" w:cs="Calibri"/>
          <w:color w:val="000000"/>
        </w:rPr>
        <w:t xml:space="preserve"> à un </w:t>
      </w:r>
      <w:r w:rsidRPr="00F6080E">
        <w:rPr>
          <w:rFonts w:ascii="Calibri" w:hAnsi="Calibri" w:cs="Calibri"/>
          <w:color w:val="000000"/>
        </w:rPr>
        <w:t>jury unique</w:t>
      </w:r>
      <w:r w:rsidRPr="00F6080E">
        <w:rPr>
          <w:rFonts w:ascii="Calibri" w:eastAsia="Times New Roman" w:hAnsi="Calibri" w:cs="Calibri"/>
          <w:color w:val="000000"/>
        </w:rPr>
        <w:t xml:space="preserve"> </w:t>
      </w:r>
      <w:r w:rsidRPr="00F6080E">
        <w:rPr>
          <w:rFonts w:ascii="Calibri" w:hAnsi="Calibri" w:cs="Calibri"/>
          <w:color w:val="000000"/>
        </w:rPr>
        <w:t>et</w:t>
      </w:r>
      <w:r w:rsidRPr="00F6080E">
        <w:rPr>
          <w:rFonts w:ascii="Calibri" w:eastAsia="Times New Roman" w:hAnsi="Calibri" w:cs="Calibri"/>
          <w:color w:val="000000"/>
        </w:rPr>
        <w:t xml:space="preserve"> </w:t>
      </w:r>
      <w:r w:rsidRPr="00F6080E">
        <w:rPr>
          <w:rFonts w:ascii="Calibri" w:hAnsi="Calibri" w:cs="Calibri"/>
          <w:color w:val="000000"/>
        </w:rPr>
        <w:t>pluridisciplinaire,</w:t>
      </w:r>
      <w:r w:rsidRPr="00F6080E">
        <w:rPr>
          <w:rFonts w:ascii="Calibri" w:eastAsia="Times New Roman" w:hAnsi="Calibri" w:cs="Calibri"/>
          <w:color w:val="000000"/>
        </w:rPr>
        <w:t xml:space="preserve"> </w:t>
      </w:r>
      <w:r w:rsidRPr="00F6080E">
        <w:rPr>
          <w:rFonts w:ascii="Calibri" w:hAnsi="Calibri" w:cs="Calibri"/>
          <w:color w:val="000000"/>
        </w:rPr>
        <w:t>composé</w:t>
      </w:r>
      <w:r w:rsidRPr="00F6080E">
        <w:rPr>
          <w:rFonts w:ascii="Calibri" w:eastAsia="Times New Roman" w:hAnsi="Calibri" w:cs="Calibri"/>
          <w:color w:val="000000"/>
        </w:rPr>
        <w:t xml:space="preserve"> </w:t>
      </w:r>
      <w:r w:rsidRPr="00F6080E">
        <w:rPr>
          <w:rFonts w:ascii="Calibri" w:hAnsi="Calibri" w:cs="Calibri"/>
          <w:color w:val="000000"/>
        </w:rPr>
        <w:t>d'experts</w:t>
      </w:r>
      <w:r w:rsidRPr="00F6080E">
        <w:rPr>
          <w:rFonts w:ascii="Calibri" w:eastAsia="Times New Roman" w:hAnsi="Calibri" w:cs="Calibri"/>
          <w:color w:val="000000"/>
        </w:rPr>
        <w:t xml:space="preserve"> </w:t>
      </w:r>
      <w:r w:rsidRPr="00F6080E">
        <w:rPr>
          <w:rFonts w:ascii="Calibri" w:hAnsi="Calibri" w:cs="Calibri"/>
          <w:color w:val="000000"/>
        </w:rPr>
        <w:t>scientifiques</w:t>
      </w:r>
      <w:r w:rsidRPr="00F6080E">
        <w:rPr>
          <w:rFonts w:ascii="Calibri" w:eastAsia="Times New Roman" w:hAnsi="Calibri" w:cs="Calibri"/>
          <w:color w:val="000000"/>
        </w:rPr>
        <w:t xml:space="preserve"> </w:t>
      </w:r>
      <w:r w:rsidRPr="00F6080E">
        <w:rPr>
          <w:rFonts w:ascii="Calibri" w:hAnsi="Calibri" w:cs="Calibri"/>
          <w:color w:val="000000"/>
        </w:rPr>
        <w:t>et</w:t>
      </w:r>
      <w:r w:rsidRPr="00F6080E">
        <w:rPr>
          <w:rFonts w:ascii="Calibri" w:eastAsia="Times New Roman" w:hAnsi="Calibri" w:cs="Calibri"/>
          <w:color w:val="000000"/>
        </w:rPr>
        <w:t xml:space="preserve"> </w:t>
      </w:r>
      <w:r w:rsidRPr="00F6080E">
        <w:rPr>
          <w:rFonts w:ascii="Calibri" w:hAnsi="Calibri" w:cs="Calibri"/>
          <w:color w:val="000000"/>
        </w:rPr>
        <w:t>économiques et chargé de l'évaluation à proprement parler.</w:t>
      </w:r>
    </w:p>
    <w:p w14:paraId="2B6D35B3" w14:textId="77777777" w:rsidR="007820D0" w:rsidRPr="00F6080E" w:rsidRDefault="007820D0">
      <w:pPr>
        <w:jc w:val="both"/>
        <w:rPr>
          <w:rFonts w:ascii="Calibri" w:hAnsi="Calibri" w:cs="Calibri"/>
        </w:rPr>
      </w:pPr>
    </w:p>
    <w:p w14:paraId="17B1D91D" w14:textId="77777777" w:rsidR="007820D0" w:rsidRPr="00F6080E" w:rsidRDefault="007820D0">
      <w:pPr>
        <w:jc w:val="both"/>
        <w:rPr>
          <w:rFonts w:ascii="Calibri" w:eastAsia="timesnewromanpsmt" w:hAnsi="Calibri" w:cs="Calibri"/>
          <w:color w:val="000000"/>
        </w:rPr>
      </w:pP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choix</w:t>
      </w:r>
      <w:r w:rsidRPr="00F6080E">
        <w:rPr>
          <w:rFonts w:ascii="Calibri" w:eastAsia="Times New Roman" w:hAnsi="Calibri" w:cs="Calibri"/>
        </w:rPr>
        <w:t xml:space="preserve"> </w:t>
      </w:r>
      <w:r w:rsidRPr="00F6080E">
        <w:rPr>
          <w:rFonts w:ascii="Calibri" w:hAnsi="Calibri" w:cs="Calibri"/>
        </w:rPr>
        <w:t>et</w:t>
      </w:r>
      <w:r w:rsidRPr="00F6080E">
        <w:rPr>
          <w:rFonts w:ascii="Calibri" w:eastAsia="Times New Roman" w:hAnsi="Calibri" w:cs="Calibri"/>
        </w:rPr>
        <w:t xml:space="preserve"> </w:t>
      </w:r>
      <w:r w:rsidRPr="00F6080E">
        <w:rPr>
          <w:rFonts w:ascii="Calibri" w:hAnsi="Calibri" w:cs="Calibri"/>
        </w:rPr>
        <w:t>l'organisation</w:t>
      </w:r>
      <w:r w:rsidRPr="00F6080E">
        <w:rPr>
          <w:rFonts w:ascii="Calibri" w:eastAsia="Times New Roman" w:hAnsi="Calibri" w:cs="Calibri"/>
        </w:rPr>
        <w:t xml:space="preserve"> </w:t>
      </w:r>
      <w:r w:rsidRPr="00F6080E">
        <w:rPr>
          <w:rFonts w:ascii="Calibri" w:hAnsi="Calibri" w:cs="Calibri"/>
        </w:rPr>
        <w:t>de</w:t>
      </w:r>
      <w:r w:rsidRPr="00F6080E">
        <w:rPr>
          <w:rFonts w:ascii="Calibri" w:eastAsia="Times New Roman" w:hAnsi="Calibri" w:cs="Calibri"/>
        </w:rPr>
        <w:t xml:space="preserve"> </w:t>
      </w:r>
      <w:r w:rsidRPr="00F6080E">
        <w:rPr>
          <w:rFonts w:ascii="Calibri" w:hAnsi="Calibri" w:cs="Calibri"/>
        </w:rPr>
        <w:t>ce</w:t>
      </w:r>
      <w:r w:rsidRPr="00F6080E">
        <w:rPr>
          <w:rFonts w:ascii="Calibri" w:eastAsia="Times New Roman" w:hAnsi="Calibri" w:cs="Calibri"/>
        </w:rPr>
        <w:t xml:space="preserve"> </w:t>
      </w:r>
      <w:r w:rsidRPr="00F6080E">
        <w:rPr>
          <w:rFonts w:ascii="Calibri" w:hAnsi="Calibri" w:cs="Calibri"/>
        </w:rPr>
        <w:t>jury</w:t>
      </w:r>
      <w:r w:rsidRPr="00F6080E">
        <w:rPr>
          <w:rFonts w:ascii="Calibri" w:eastAsia="Times New Roman" w:hAnsi="Calibri" w:cs="Calibri"/>
        </w:rPr>
        <w:t xml:space="preserve"> </w:t>
      </w:r>
      <w:r w:rsidRPr="00F6080E">
        <w:rPr>
          <w:rFonts w:ascii="Calibri" w:hAnsi="Calibri" w:cs="Calibri"/>
        </w:rPr>
        <w:t>sont</w:t>
      </w:r>
      <w:r w:rsidRPr="00F6080E">
        <w:rPr>
          <w:rFonts w:ascii="Calibri" w:eastAsia="Times New Roman" w:hAnsi="Calibri" w:cs="Calibri"/>
        </w:rPr>
        <w:t xml:space="preserve"> </w:t>
      </w:r>
      <w:r w:rsidRPr="00F6080E">
        <w:rPr>
          <w:rFonts w:ascii="Calibri" w:hAnsi="Calibri" w:cs="Calibri"/>
        </w:rPr>
        <w:t>effectués</w:t>
      </w:r>
      <w:r w:rsidRPr="00F6080E">
        <w:rPr>
          <w:rFonts w:ascii="Calibri" w:eastAsia="Times New Roman" w:hAnsi="Calibri" w:cs="Calibri"/>
        </w:rPr>
        <w:t xml:space="preserve"> </w:t>
      </w:r>
      <w:r w:rsidRPr="00F6080E">
        <w:rPr>
          <w:rFonts w:ascii="Calibri" w:hAnsi="Calibri" w:cs="Calibri"/>
        </w:rPr>
        <w:t>par</w:t>
      </w:r>
      <w:r w:rsidRPr="00F6080E">
        <w:rPr>
          <w:rFonts w:ascii="Calibri" w:eastAsia="Times New Roman" w:hAnsi="Calibri" w:cs="Calibri"/>
        </w:rPr>
        <w:t xml:space="preserve"> </w:t>
      </w:r>
      <w:r w:rsidRPr="00F6080E">
        <w:rPr>
          <w:rFonts w:ascii="Calibri" w:hAnsi="Calibri" w:cs="Calibri"/>
        </w:rPr>
        <w:t>Innoviris</w:t>
      </w:r>
      <w:r w:rsidRPr="00F6080E">
        <w:rPr>
          <w:rFonts w:ascii="Calibri" w:eastAsia="Times New Roman" w:hAnsi="Calibri" w:cs="Calibri"/>
        </w:rPr>
        <w:t xml:space="preserve"> </w:t>
      </w:r>
      <w:r w:rsidRPr="00F6080E">
        <w:rPr>
          <w:rFonts w:ascii="Calibri" w:hAnsi="Calibri" w:cs="Calibri"/>
        </w:rPr>
        <w:t>qui</w:t>
      </w:r>
      <w:r w:rsidRPr="00F6080E">
        <w:rPr>
          <w:rFonts w:ascii="Calibri" w:eastAsia="Times New Roman" w:hAnsi="Calibri" w:cs="Calibri"/>
        </w:rPr>
        <w:t xml:space="preserve"> </w:t>
      </w:r>
      <w:r w:rsidRPr="00F6080E">
        <w:rPr>
          <w:rFonts w:ascii="Calibri" w:hAnsi="Calibri" w:cs="Calibri"/>
        </w:rPr>
        <w:t>en</w:t>
      </w:r>
      <w:r w:rsidRPr="00F6080E">
        <w:rPr>
          <w:rFonts w:ascii="Calibri" w:eastAsia="Times New Roman" w:hAnsi="Calibri" w:cs="Calibri"/>
        </w:rPr>
        <w:t xml:space="preserve"> </w:t>
      </w:r>
      <w:r w:rsidRPr="00F6080E">
        <w:rPr>
          <w:rFonts w:ascii="Calibri" w:hAnsi="Calibri" w:cs="Calibri"/>
        </w:rPr>
        <w:t>assure</w:t>
      </w:r>
      <w:r w:rsidRPr="00F6080E">
        <w:rPr>
          <w:rFonts w:ascii="Calibri" w:eastAsia="Times New Roman" w:hAnsi="Calibri" w:cs="Calibri"/>
        </w:rPr>
        <w:t xml:space="preserve"> </w:t>
      </w:r>
      <w:r w:rsidRPr="00F6080E">
        <w:rPr>
          <w:rFonts w:ascii="Calibri" w:hAnsi="Calibri" w:cs="Calibri"/>
        </w:rPr>
        <w:t>la</w:t>
      </w:r>
      <w:r w:rsidRPr="00F6080E">
        <w:rPr>
          <w:rFonts w:ascii="Calibri" w:eastAsia="Times New Roman" w:hAnsi="Calibri" w:cs="Calibri"/>
        </w:rPr>
        <w:t xml:space="preserve"> </w:t>
      </w:r>
      <w:r w:rsidRPr="00F6080E">
        <w:rPr>
          <w:rFonts w:ascii="Calibri" w:hAnsi="Calibri" w:cs="Calibri"/>
        </w:rPr>
        <w:t>présidence.</w:t>
      </w:r>
    </w:p>
    <w:p w14:paraId="1CE2F325" w14:textId="77777777" w:rsidR="007820D0" w:rsidRPr="00F6080E" w:rsidRDefault="007820D0">
      <w:pPr>
        <w:autoSpaceDE w:val="0"/>
        <w:jc w:val="both"/>
        <w:rPr>
          <w:rFonts w:ascii="Calibri" w:eastAsia="timesnewromanpsmt" w:hAnsi="Calibri" w:cs="Calibri"/>
          <w:color w:val="000000"/>
        </w:rPr>
      </w:pPr>
    </w:p>
    <w:p w14:paraId="4996A277" w14:textId="77777777"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L'évaluation du jury se fait sur la base, d'une part, de l’analyse des documents introduits dans le dossier de candidature et, d'autre part, de l'interview du candidat.</w:t>
      </w:r>
    </w:p>
    <w:p w14:paraId="32E388C5" w14:textId="77777777" w:rsidR="007820D0" w:rsidRPr="00F6080E" w:rsidRDefault="007820D0">
      <w:pPr>
        <w:autoSpaceDE w:val="0"/>
        <w:jc w:val="both"/>
        <w:rPr>
          <w:rFonts w:ascii="Calibri" w:eastAsia="timesnewromanpsmt" w:hAnsi="Calibri" w:cs="Calibri"/>
          <w:color w:val="000000"/>
        </w:rPr>
      </w:pPr>
    </w:p>
    <w:p w14:paraId="5E02C9BA" w14:textId="53CA9C1D" w:rsidR="007820D0" w:rsidRPr="00F6080E" w:rsidRDefault="007820D0">
      <w:pPr>
        <w:jc w:val="both"/>
        <w:rPr>
          <w:rFonts w:ascii="Calibri" w:eastAsia="Times New Roman" w:hAnsi="Calibri" w:cs="Calibri"/>
        </w:rPr>
      </w:pPr>
      <w:r w:rsidRPr="00F6080E">
        <w:rPr>
          <w:rFonts w:ascii="Calibri" w:hAnsi="Calibri" w:cs="Calibri"/>
        </w:rPr>
        <w:t>Les</w:t>
      </w:r>
      <w:r w:rsidRPr="00F6080E">
        <w:rPr>
          <w:rFonts w:ascii="Calibri" w:eastAsia="Times New Roman" w:hAnsi="Calibri" w:cs="Calibri"/>
        </w:rPr>
        <w:t xml:space="preserve"> </w:t>
      </w:r>
      <w:r w:rsidRPr="00F6080E">
        <w:rPr>
          <w:rFonts w:ascii="Calibri" w:hAnsi="Calibri" w:cs="Calibri"/>
        </w:rPr>
        <w:t>candidatures</w:t>
      </w:r>
      <w:r w:rsidRPr="00F6080E">
        <w:rPr>
          <w:rFonts w:ascii="Calibri" w:eastAsia="Times New Roman" w:hAnsi="Calibri" w:cs="Calibri"/>
        </w:rPr>
        <w:t xml:space="preserve"> </w:t>
      </w:r>
      <w:r w:rsidRPr="00F6080E">
        <w:rPr>
          <w:rFonts w:ascii="Calibri" w:hAnsi="Calibri" w:cs="Calibri"/>
        </w:rPr>
        <w:t>sont</w:t>
      </w:r>
      <w:r w:rsidRPr="00F6080E">
        <w:rPr>
          <w:rFonts w:ascii="Calibri" w:eastAsia="Times New Roman" w:hAnsi="Calibri" w:cs="Calibri"/>
        </w:rPr>
        <w:t xml:space="preserve"> </w:t>
      </w:r>
      <w:r w:rsidRPr="00F6080E">
        <w:rPr>
          <w:rFonts w:ascii="Calibri" w:hAnsi="Calibri" w:cs="Calibri"/>
        </w:rPr>
        <w:t>évaluées</w:t>
      </w:r>
      <w:r w:rsidRPr="00F6080E">
        <w:rPr>
          <w:rFonts w:ascii="Calibri" w:eastAsia="Times New Roman" w:hAnsi="Calibri" w:cs="Calibri"/>
        </w:rPr>
        <w:t xml:space="preserve"> </w:t>
      </w:r>
      <w:r w:rsidRPr="00F6080E">
        <w:rPr>
          <w:rFonts w:ascii="Calibri" w:hAnsi="Calibri" w:cs="Calibri"/>
        </w:rPr>
        <w:t>par</w:t>
      </w:r>
      <w:r w:rsidRPr="00F6080E">
        <w:rPr>
          <w:rFonts w:ascii="Calibri" w:eastAsia="Times New Roman" w:hAnsi="Calibri" w:cs="Calibri"/>
        </w:rPr>
        <w:t xml:space="preserve"> </w:t>
      </w: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jury</w:t>
      </w:r>
      <w:r w:rsidRPr="00F6080E">
        <w:rPr>
          <w:rFonts w:ascii="Calibri" w:eastAsia="Times New Roman" w:hAnsi="Calibri" w:cs="Calibri"/>
        </w:rPr>
        <w:t xml:space="preserve"> </w:t>
      </w:r>
      <w:r w:rsidRPr="00F6080E">
        <w:rPr>
          <w:rFonts w:ascii="Calibri" w:hAnsi="Calibri" w:cs="Calibri"/>
        </w:rPr>
        <w:t>sur</w:t>
      </w:r>
      <w:r w:rsidRPr="00F6080E">
        <w:rPr>
          <w:rFonts w:ascii="Calibri" w:eastAsia="Times New Roman" w:hAnsi="Calibri" w:cs="Calibri"/>
        </w:rPr>
        <w:t xml:space="preserve"> </w:t>
      </w:r>
      <w:r w:rsidRPr="00F6080E">
        <w:rPr>
          <w:rFonts w:ascii="Calibri" w:hAnsi="Calibri" w:cs="Calibri"/>
        </w:rPr>
        <w:t>base</w:t>
      </w:r>
      <w:r w:rsidRPr="00F6080E">
        <w:rPr>
          <w:rFonts w:ascii="Calibri" w:eastAsia="Times New Roman" w:hAnsi="Calibri" w:cs="Calibri"/>
        </w:rPr>
        <w:t xml:space="preserve"> </w:t>
      </w:r>
      <w:r w:rsidRPr="00F6080E">
        <w:rPr>
          <w:rFonts w:ascii="Calibri" w:hAnsi="Calibri" w:cs="Calibri"/>
        </w:rPr>
        <w:t>des</w:t>
      </w:r>
      <w:r w:rsidRPr="00F6080E">
        <w:rPr>
          <w:rFonts w:ascii="Calibri" w:eastAsia="Times New Roman" w:hAnsi="Calibri" w:cs="Calibri"/>
        </w:rPr>
        <w:t xml:space="preserve"> </w:t>
      </w:r>
      <w:r w:rsidRPr="00F6080E">
        <w:rPr>
          <w:rFonts w:ascii="Calibri" w:hAnsi="Calibri" w:cs="Calibri"/>
        </w:rPr>
        <w:t>critères</w:t>
      </w:r>
      <w:r w:rsidRPr="00F6080E">
        <w:rPr>
          <w:rFonts w:ascii="Calibri" w:eastAsia="Times New Roman" w:hAnsi="Calibri" w:cs="Calibri"/>
        </w:rPr>
        <w:t xml:space="preserve"> </w:t>
      </w:r>
      <w:r w:rsidRPr="00F6080E">
        <w:rPr>
          <w:rFonts w:ascii="Calibri" w:hAnsi="Calibri" w:cs="Calibri"/>
        </w:rPr>
        <w:t>suivants:</w:t>
      </w:r>
      <w:r w:rsidRPr="00F6080E">
        <w:rPr>
          <w:rFonts w:ascii="Calibri" w:eastAsia="Times New Roman" w:hAnsi="Calibri" w:cs="Calibri"/>
        </w:rPr>
        <w:t xml:space="preserve"> </w:t>
      </w:r>
    </w:p>
    <w:p w14:paraId="1ED3E186" w14:textId="77777777" w:rsidR="00092136" w:rsidRPr="00F6080E" w:rsidRDefault="00092136">
      <w:pPr>
        <w:jc w:val="both"/>
        <w:rPr>
          <w:rFonts w:ascii="Calibri" w:hAnsi="Calibri" w:cs="Calibri"/>
        </w:rPr>
      </w:pPr>
    </w:p>
    <w:p w14:paraId="2C01CE72" w14:textId="125A9031" w:rsidR="007820D0" w:rsidRPr="00F6080E" w:rsidRDefault="00D363D2">
      <w:pPr>
        <w:jc w:val="both"/>
        <w:rPr>
          <w:rFonts w:ascii="Calibri" w:hAnsi="Calibri" w:cs="Calibri"/>
        </w:rPr>
      </w:pPr>
      <w:r w:rsidRPr="00E63141">
        <w:rPr>
          <w:rFonts w:asciiTheme="minorHAnsi" w:hAnsiTheme="minorHAnsi" w:cstheme="minorHAnsi"/>
          <w:b/>
          <w:bCs/>
          <w:sz w:val="22"/>
          <w:szCs w:val="22"/>
        </w:rPr>
        <w:t xml:space="preserve">Innovation, </w:t>
      </w:r>
      <w:r>
        <w:rPr>
          <w:rFonts w:asciiTheme="minorHAnsi" w:hAnsiTheme="minorHAnsi" w:cstheme="minorHAnsi"/>
          <w:b/>
          <w:bCs/>
          <w:sz w:val="22"/>
          <w:szCs w:val="22"/>
        </w:rPr>
        <w:t>faisabilité et expertises disponibles :</w:t>
      </w:r>
    </w:p>
    <w:p w14:paraId="5C59B824" w14:textId="1F70822F" w:rsidR="007820D0" w:rsidRPr="00F6080E" w:rsidRDefault="00F262DB">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Le</w:t>
      </w:r>
      <w:r w:rsidR="007820D0" w:rsidRPr="00F6080E">
        <w:rPr>
          <w:rFonts w:ascii="Calibri" w:eastAsia="Times New Roman" w:hAnsi="Calibri" w:cs="Calibri"/>
          <w:lang w:val="fr-BE"/>
        </w:rPr>
        <w:t xml:space="preserve"> </w:t>
      </w:r>
      <w:r w:rsidR="007820D0" w:rsidRPr="00F6080E">
        <w:rPr>
          <w:rFonts w:ascii="Calibri" w:hAnsi="Calibri" w:cs="Calibri"/>
          <w:lang w:val="fr-BE"/>
        </w:rPr>
        <w:t>caractère</w:t>
      </w:r>
      <w:r w:rsidR="007820D0" w:rsidRPr="00F6080E">
        <w:rPr>
          <w:rFonts w:ascii="Calibri" w:eastAsia="Times New Roman" w:hAnsi="Calibri" w:cs="Calibri"/>
          <w:lang w:val="fr-BE"/>
        </w:rPr>
        <w:t xml:space="preserve"> </w:t>
      </w:r>
      <w:r w:rsidR="007820D0" w:rsidRPr="00F6080E">
        <w:rPr>
          <w:rFonts w:ascii="Calibri" w:hAnsi="Calibri" w:cs="Calibri"/>
          <w:lang w:val="fr-BE"/>
        </w:rPr>
        <w:t>novateur</w:t>
      </w:r>
      <w:r w:rsidR="007820D0" w:rsidRPr="00F6080E">
        <w:rPr>
          <w:rFonts w:ascii="Calibri" w:eastAsia="Times New Roman" w:hAnsi="Calibri" w:cs="Calibri"/>
          <w:lang w:val="fr-BE"/>
        </w:rPr>
        <w:t xml:space="preserve"> </w:t>
      </w:r>
      <w:r w:rsidR="007820D0" w:rsidRPr="00F6080E">
        <w:rPr>
          <w:rFonts w:ascii="Calibri" w:hAnsi="Calibri" w:cs="Calibri"/>
          <w:lang w:val="fr-BE"/>
        </w:rPr>
        <w:t>du</w:t>
      </w:r>
      <w:r w:rsidR="007820D0" w:rsidRPr="00F6080E">
        <w:rPr>
          <w:rFonts w:ascii="Calibri" w:eastAsia="Times New Roman" w:hAnsi="Calibri" w:cs="Calibri"/>
          <w:lang w:val="fr-BE"/>
        </w:rPr>
        <w:t xml:space="preserve"> </w:t>
      </w:r>
      <w:r w:rsidR="007820D0" w:rsidRPr="00F6080E">
        <w:rPr>
          <w:rFonts w:ascii="Calibri" w:hAnsi="Calibri" w:cs="Calibri"/>
          <w:lang w:val="fr-BE"/>
        </w:rPr>
        <w:t>PSI.</w:t>
      </w:r>
    </w:p>
    <w:p w14:paraId="05069360" w14:textId="4D57A396" w:rsidR="00F262DB" w:rsidRPr="00F6080E" w:rsidRDefault="00F262DB">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 xml:space="preserve">Les défis technologiques </w:t>
      </w:r>
      <w:r w:rsidR="00030CD1" w:rsidRPr="00F6080E">
        <w:rPr>
          <w:rFonts w:ascii="Calibri" w:hAnsi="Calibri" w:cs="Calibri"/>
          <w:lang w:val="fr-BE"/>
        </w:rPr>
        <w:t xml:space="preserve">et sociétaux </w:t>
      </w:r>
      <w:r w:rsidRPr="00F6080E">
        <w:rPr>
          <w:rFonts w:ascii="Calibri" w:hAnsi="Calibri" w:cs="Calibri"/>
          <w:lang w:val="fr-BE"/>
        </w:rPr>
        <w:t xml:space="preserve">devant être relevés </w:t>
      </w:r>
    </w:p>
    <w:p w14:paraId="2D4E070B" w14:textId="77777777" w:rsidR="007820D0" w:rsidRPr="00F6080E" w:rsidRDefault="007820D0">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w:t>
      </w:r>
      <w:r w:rsidRPr="00F6080E">
        <w:rPr>
          <w:rFonts w:ascii="Calibri" w:eastAsia="Times New Roman" w:hAnsi="Calibri" w:cs="Calibri"/>
          <w:lang w:val="fr-BE"/>
        </w:rPr>
        <w:t xml:space="preserve"> </w:t>
      </w:r>
      <w:r w:rsidRPr="00F6080E">
        <w:rPr>
          <w:rFonts w:ascii="Calibri" w:hAnsi="Calibri" w:cs="Calibri"/>
          <w:lang w:val="fr-BE"/>
        </w:rPr>
        <w:t>compétence</w:t>
      </w:r>
      <w:r w:rsidRPr="00F6080E">
        <w:rPr>
          <w:rFonts w:ascii="Calibri" w:eastAsia="Times New Roman" w:hAnsi="Calibri" w:cs="Calibri"/>
          <w:lang w:val="fr-BE"/>
        </w:rPr>
        <w:t xml:space="preserve"> </w:t>
      </w:r>
      <w:r w:rsidRPr="00F6080E">
        <w:rPr>
          <w:rFonts w:ascii="Calibri" w:hAnsi="Calibri" w:cs="Calibri"/>
          <w:lang w:val="fr-BE"/>
        </w:rPr>
        <w:t>de</w:t>
      </w:r>
      <w:r w:rsidRPr="00F6080E">
        <w:rPr>
          <w:rFonts w:ascii="Calibri" w:eastAsia="Times New Roman" w:hAnsi="Calibri" w:cs="Calibri"/>
          <w:lang w:val="fr-BE"/>
        </w:rPr>
        <w:t xml:space="preserve"> </w:t>
      </w:r>
      <w:r w:rsidRPr="00F6080E">
        <w:rPr>
          <w:rFonts w:ascii="Calibri" w:hAnsi="Calibri" w:cs="Calibri"/>
          <w:lang w:val="fr-BE"/>
        </w:rPr>
        <w:t>l</w:t>
      </w:r>
      <w:r w:rsidRPr="00F6080E">
        <w:rPr>
          <w:rFonts w:ascii="Calibri" w:eastAsia="Times New Roman" w:hAnsi="Calibri" w:cs="Calibri"/>
          <w:lang w:val="fr-BE"/>
        </w:rPr>
        <w:t>’</w:t>
      </w:r>
      <w:r w:rsidRPr="00F6080E">
        <w:rPr>
          <w:rFonts w:ascii="Calibri" w:hAnsi="Calibri" w:cs="Calibri"/>
          <w:lang w:val="fr-BE"/>
        </w:rPr>
        <w:t>équipe</w:t>
      </w:r>
      <w:r w:rsidRPr="00F6080E">
        <w:rPr>
          <w:rFonts w:ascii="Calibri" w:eastAsia="Times New Roman" w:hAnsi="Calibri" w:cs="Calibri"/>
          <w:lang w:val="fr-BE"/>
        </w:rPr>
        <w:t xml:space="preserve"> </w:t>
      </w:r>
      <w:r w:rsidRPr="00F6080E">
        <w:rPr>
          <w:rFonts w:ascii="Calibri" w:hAnsi="Calibri" w:cs="Calibri"/>
          <w:lang w:val="fr-BE"/>
        </w:rPr>
        <w:t>et</w:t>
      </w:r>
      <w:r w:rsidRPr="00F6080E">
        <w:rPr>
          <w:rFonts w:ascii="Calibri" w:eastAsia="Times New Roman" w:hAnsi="Calibri" w:cs="Calibri"/>
          <w:lang w:val="fr-BE"/>
        </w:rPr>
        <w:t xml:space="preserve"> </w:t>
      </w:r>
      <w:r w:rsidRPr="00F6080E">
        <w:rPr>
          <w:rFonts w:ascii="Calibri" w:hAnsi="Calibri" w:cs="Calibri"/>
          <w:lang w:val="fr-BE"/>
        </w:rPr>
        <w:t>sa</w:t>
      </w:r>
      <w:r w:rsidRPr="00F6080E">
        <w:rPr>
          <w:rFonts w:ascii="Calibri" w:eastAsia="Times New Roman" w:hAnsi="Calibri" w:cs="Calibri"/>
          <w:lang w:val="fr-BE"/>
        </w:rPr>
        <w:t xml:space="preserve"> </w:t>
      </w:r>
      <w:r w:rsidRPr="00F6080E">
        <w:rPr>
          <w:rFonts w:ascii="Calibri" w:hAnsi="Calibri" w:cs="Calibri"/>
          <w:lang w:val="fr-BE"/>
        </w:rPr>
        <w:t>capacité</w:t>
      </w:r>
      <w:r w:rsidRPr="00F6080E">
        <w:rPr>
          <w:rFonts w:ascii="Calibri" w:eastAsia="Times New Roman" w:hAnsi="Calibri" w:cs="Calibri"/>
          <w:lang w:val="fr-BE"/>
        </w:rPr>
        <w:t xml:space="preserve">  </w:t>
      </w:r>
      <w:r w:rsidRPr="00F6080E">
        <w:rPr>
          <w:rFonts w:ascii="Calibri" w:hAnsi="Calibri" w:cs="Calibri"/>
          <w:lang w:val="fr-BE"/>
        </w:rPr>
        <w:t>à</w:t>
      </w:r>
      <w:r w:rsidRPr="00F6080E">
        <w:rPr>
          <w:rFonts w:ascii="Calibri" w:eastAsia="Times New Roman" w:hAnsi="Calibri" w:cs="Calibri"/>
          <w:lang w:val="fr-BE"/>
        </w:rPr>
        <w:t xml:space="preserve"> </w:t>
      </w:r>
      <w:r w:rsidRPr="00F6080E">
        <w:rPr>
          <w:rFonts w:ascii="Calibri" w:hAnsi="Calibri" w:cs="Calibri"/>
          <w:lang w:val="fr-BE"/>
        </w:rPr>
        <w:t>mettre</w:t>
      </w:r>
      <w:r w:rsidRPr="00F6080E">
        <w:rPr>
          <w:rFonts w:ascii="Calibri" w:eastAsia="Times New Roman" w:hAnsi="Calibri" w:cs="Calibri"/>
          <w:lang w:val="fr-BE"/>
        </w:rPr>
        <w:t xml:space="preserve"> </w:t>
      </w:r>
      <w:r w:rsidRPr="00F6080E">
        <w:rPr>
          <w:rFonts w:ascii="Calibri" w:hAnsi="Calibri" w:cs="Calibri"/>
          <w:lang w:val="fr-BE"/>
        </w:rPr>
        <w:t>en</w:t>
      </w:r>
      <w:r w:rsidRPr="00F6080E">
        <w:rPr>
          <w:rFonts w:ascii="Calibri" w:eastAsia="Times New Roman" w:hAnsi="Calibri" w:cs="Calibri"/>
          <w:lang w:val="fr-BE"/>
        </w:rPr>
        <w:t xml:space="preserve"> </w:t>
      </w:r>
      <w:r w:rsidRPr="00F6080E">
        <w:rPr>
          <w:rFonts w:ascii="Calibri" w:hAnsi="Calibri" w:cs="Calibri"/>
          <w:lang w:val="fr-BE"/>
        </w:rPr>
        <w:t>œuvre</w:t>
      </w:r>
      <w:r w:rsidRPr="00F6080E">
        <w:rPr>
          <w:rFonts w:ascii="Calibri" w:eastAsia="Times New Roman" w:hAnsi="Calibri" w:cs="Calibri"/>
          <w:lang w:val="fr-BE"/>
        </w:rPr>
        <w:t xml:space="preserve"> </w:t>
      </w:r>
      <w:r w:rsidRPr="00F6080E">
        <w:rPr>
          <w:rFonts w:ascii="Calibri" w:hAnsi="Calibri" w:cs="Calibri"/>
          <w:lang w:val="fr-BE"/>
        </w:rPr>
        <w:t>le</w:t>
      </w:r>
      <w:r w:rsidRPr="00F6080E">
        <w:rPr>
          <w:rFonts w:ascii="Calibri" w:eastAsia="Times New Roman" w:hAnsi="Calibri" w:cs="Calibri"/>
          <w:lang w:val="fr-BE"/>
        </w:rPr>
        <w:t xml:space="preserve"> </w:t>
      </w:r>
      <w:r w:rsidRPr="00F6080E">
        <w:rPr>
          <w:rFonts w:ascii="Calibri" w:hAnsi="Calibri" w:cs="Calibri"/>
          <w:lang w:val="fr-BE"/>
        </w:rPr>
        <w:t>PSI.</w:t>
      </w:r>
    </w:p>
    <w:p w14:paraId="0987CEDF" w14:textId="21B6D838" w:rsidR="00F262DB" w:rsidRDefault="00F262DB">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L’adéquation et le réalisme du programme de travail</w:t>
      </w:r>
      <w:r w:rsidR="003D2E97" w:rsidRPr="00F6080E">
        <w:rPr>
          <w:rFonts w:ascii="Calibri" w:hAnsi="Calibri" w:cs="Calibri"/>
          <w:lang w:val="fr-BE"/>
        </w:rPr>
        <w:t xml:space="preserve"> et du budget</w:t>
      </w:r>
    </w:p>
    <w:p w14:paraId="79762A39" w14:textId="659843D2" w:rsidR="00D363D2" w:rsidRDefault="00D363D2" w:rsidP="00D363D2">
      <w:pPr>
        <w:spacing w:line="100" w:lineRule="atLeast"/>
        <w:jc w:val="both"/>
        <w:rPr>
          <w:rFonts w:asciiTheme="minorHAnsi" w:hAnsiTheme="minorHAnsi" w:cstheme="minorHAnsi"/>
          <w:b/>
          <w:bCs/>
          <w:sz w:val="22"/>
          <w:szCs w:val="22"/>
        </w:rPr>
      </w:pPr>
      <w:r>
        <w:rPr>
          <w:rFonts w:asciiTheme="minorHAnsi" w:hAnsiTheme="minorHAnsi" w:cstheme="minorHAnsi"/>
          <w:b/>
          <w:bCs/>
          <w:sz w:val="22"/>
          <w:szCs w:val="22"/>
        </w:rPr>
        <w:t>C</w:t>
      </w:r>
      <w:r w:rsidRPr="00E63141">
        <w:rPr>
          <w:rFonts w:asciiTheme="minorHAnsi" w:hAnsiTheme="minorHAnsi" w:cstheme="minorHAnsi"/>
          <w:b/>
          <w:bCs/>
          <w:sz w:val="22"/>
          <w:szCs w:val="22"/>
        </w:rPr>
        <w:t>réation de valeur </w:t>
      </w:r>
      <w:r>
        <w:rPr>
          <w:rFonts w:asciiTheme="minorHAnsi" w:hAnsiTheme="minorHAnsi" w:cstheme="minorHAnsi"/>
          <w:b/>
          <w:bCs/>
          <w:sz w:val="22"/>
          <w:szCs w:val="22"/>
        </w:rPr>
        <w:t>et valorisation économique</w:t>
      </w:r>
    </w:p>
    <w:p w14:paraId="1EE4D73D" w14:textId="6E9B9A07" w:rsidR="00D363D2" w:rsidRPr="00D363D2" w:rsidRDefault="00D363D2" w:rsidP="00D363D2">
      <w:pPr>
        <w:numPr>
          <w:ilvl w:val="0"/>
          <w:numId w:val="9"/>
        </w:numPr>
        <w:spacing w:line="100" w:lineRule="atLeast"/>
        <w:ind w:left="0" w:firstLine="0"/>
        <w:jc w:val="both"/>
        <w:rPr>
          <w:rFonts w:ascii="Calibri" w:eastAsia="timesnewromanpsmt" w:hAnsi="Calibri" w:cs="Calibri"/>
          <w:color w:val="000000"/>
          <w:lang w:val="fr-BE"/>
        </w:rPr>
      </w:pPr>
      <w:r w:rsidRPr="00F6080E">
        <w:rPr>
          <w:rFonts w:ascii="Calibri" w:hAnsi="Calibri" w:cs="Calibri"/>
          <w:lang w:val="fr-BE"/>
        </w:rPr>
        <w:t>La</w:t>
      </w:r>
      <w:r w:rsidRPr="00F6080E">
        <w:rPr>
          <w:rFonts w:ascii="Calibri" w:eastAsia="Times New Roman" w:hAnsi="Calibri" w:cs="Calibri"/>
          <w:lang w:val="fr-BE"/>
        </w:rPr>
        <w:t xml:space="preserve"> </w:t>
      </w:r>
      <w:r w:rsidRPr="00F6080E">
        <w:rPr>
          <w:rFonts w:ascii="Calibri" w:hAnsi="Calibri" w:cs="Calibri"/>
          <w:lang w:val="fr-BE"/>
        </w:rPr>
        <w:t>santé</w:t>
      </w:r>
      <w:r w:rsidRPr="00F6080E">
        <w:rPr>
          <w:rFonts w:ascii="Calibri" w:eastAsia="Times New Roman" w:hAnsi="Calibri" w:cs="Calibri"/>
          <w:lang w:val="fr-BE"/>
        </w:rPr>
        <w:t xml:space="preserve"> </w:t>
      </w:r>
      <w:r w:rsidRPr="00F6080E">
        <w:rPr>
          <w:rFonts w:ascii="Calibri" w:hAnsi="Calibri" w:cs="Calibri"/>
          <w:lang w:val="fr-BE"/>
        </w:rPr>
        <w:t>financière</w:t>
      </w:r>
      <w:r w:rsidRPr="00F6080E">
        <w:rPr>
          <w:rFonts w:ascii="Calibri" w:eastAsia="Times New Roman" w:hAnsi="Calibri" w:cs="Calibri"/>
          <w:lang w:val="fr-BE"/>
        </w:rPr>
        <w:t xml:space="preserve"> </w:t>
      </w:r>
      <w:r w:rsidRPr="00F6080E">
        <w:rPr>
          <w:rFonts w:ascii="Calibri" w:hAnsi="Calibri" w:cs="Calibri"/>
          <w:lang w:val="fr-BE"/>
        </w:rPr>
        <w:t>de</w:t>
      </w:r>
      <w:r w:rsidRPr="00F6080E">
        <w:rPr>
          <w:rFonts w:ascii="Calibri" w:eastAsia="Times New Roman" w:hAnsi="Calibri" w:cs="Calibri"/>
          <w:lang w:val="fr-BE"/>
        </w:rPr>
        <w:t xml:space="preserve"> </w:t>
      </w:r>
      <w:r w:rsidRPr="00F6080E">
        <w:rPr>
          <w:rFonts w:ascii="Calibri" w:hAnsi="Calibri" w:cs="Calibri"/>
          <w:lang w:val="fr-BE"/>
        </w:rPr>
        <w:t>l'entreprise.</w:t>
      </w:r>
    </w:p>
    <w:p w14:paraId="3BEEEDC6" w14:textId="5824995F"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Potentiel de création de valeur.</w:t>
      </w:r>
    </w:p>
    <w:p w14:paraId="1EDDE1D4" w14:textId="00A5FAB7" w:rsidR="0057339D" w:rsidRDefault="0057339D">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 qualité et la pertinence du plan financier</w:t>
      </w:r>
    </w:p>
    <w:p w14:paraId="2B3E5D8F" w14:textId="2EB67AE5" w:rsidR="00D363D2" w:rsidRPr="00D363D2" w:rsidRDefault="00D363D2" w:rsidP="00D363D2">
      <w:pPr>
        <w:numPr>
          <w:ilvl w:val="0"/>
          <w:numId w:val="9"/>
        </w:numPr>
        <w:spacing w:line="100" w:lineRule="atLeast"/>
        <w:ind w:left="0" w:firstLine="0"/>
        <w:jc w:val="both"/>
        <w:rPr>
          <w:rFonts w:ascii="Calibri" w:hAnsi="Calibri" w:cs="Calibri"/>
          <w:lang w:val="fr-BE"/>
        </w:rPr>
      </w:pPr>
      <w:r w:rsidRPr="00F6080E">
        <w:rPr>
          <w:rFonts w:ascii="Calibri" w:hAnsi="Calibri" w:cs="Calibri"/>
          <w:lang w:val="fr-BE"/>
        </w:rPr>
        <w:t>La cohérence de la stratégie globale et la pertinence du business model</w:t>
      </w:r>
    </w:p>
    <w:p w14:paraId="555C189D" w14:textId="77777777" w:rsidR="00D363D2" w:rsidRDefault="00D363D2" w:rsidP="00D363D2">
      <w:pPr>
        <w:pStyle w:val="Sansinterligne"/>
        <w:jc w:val="both"/>
        <w:rPr>
          <w:rFonts w:eastAsia="Times New Roman"/>
        </w:rPr>
      </w:pPr>
      <w:r>
        <w:rPr>
          <w:rFonts w:asciiTheme="minorHAnsi" w:eastAsia="SimSun" w:hAnsiTheme="minorHAnsi" w:cstheme="minorHAnsi"/>
          <w:b/>
          <w:bCs/>
          <w:kern w:val="1"/>
          <w:lang w:val="fr-FR" w:eastAsia="zh-CN" w:bidi="hi-IN"/>
        </w:rPr>
        <w:t>Impact du PSI au-delà de la valorisation économique</w:t>
      </w:r>
      <w:r>
        <w:rPr>
          <w:rFonts w:eastAsia="Times New Roman"/>
        </w:rPr>
        <w:t xml:space="preserve"> : </w:t>
      </w:r>
    </w:p>
    <w:p w14:paraId="47A966B0" w14:textId="6EC6D633"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 xml:space="preserve">Impact </w:t>
      </w:r>
      <w:r>
        <w:rPr>
          <w:rFonts w:ascii="Calibri" w:hAnsi="Calibri" w:cs="Calibri"/>
          <w:lang w:val="fr-BE"/>
        </w:rPr>
        <w:t>s</w:t>
      </w:r>
      <w:r w:rsidRPr="00D363D2">
        <w:rPr>
          <w:rFonts w:ascii="Calibri" w:hAnsi="Calibri" w:cs="Calibri"/>
          <w:lang w:val="fr-BE"/>
        </w:rPr>
        <w:t>ocial</w:t>
      </w:r>
    </w:p>
    <w:p w14:paraId="22E1A811" w14:textId="6AB611F4"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Impact environnemental</w:t>
      </w:r>
    </w:p>
    <w:p w14:paraId="3A12F361" w14:textId="3ED13C44" w:rsidR="00D363D2" w:rsidRPr="00D363D2" w:rsidRDefault="00D363D2" w:rsidP="00D363D2">
      <w:pPr>
        <w:numPr>
          <w:ilvl w:val="0"/>
          <w:numId w:val="9"/>
        </w:numPr>
        <w:spacing w:line="100" w:lineRule="atLeast"/>
        <w:ind w:left="0" w:firstLine="0"/>
        <w:jc w:val="both"/>
        <w:rPr>
          <w:rFonts w:ascii="Calibri" w:hAnsi="Calibri" w:cs="Calibri"/>
          <w:lang w:val="fr-BE"/>
        </w:rPr>
      </w:pPr>
      <w:r w:rsidRPr="00D363D2">
        <w:rPr>
          <w:rFonts w:ascii="Calibri" w:hAnsi="Calibri" w:cs="Calibri"/>
          <w:lang w:val="fr-BE"/>
        </w:rPr>
        <w:t>Impact sur l’écosystème bruxellois</w:t>
      </w:r>
    </w:p>
    <w:p w14:paraId="7CAE05EE" w14:textId="312AE33B" w:rsidR="007820D0" w:rsidRPr="00D363D2" w:rsidRDefault="00D363D2" w:rsidP="00D363D2">
      <w:pPr>
        <w:pStyle w:val="Sansinterligne"/>
        <w:jc w:val="both"/>
        <w:rPr>
          <w:rFonts w:asciiTheme="minorHAnsi" w:hAnsiTheme="minorHAnsi" w:cstheme="minorHAnsi"/>
          <w:b/>
          <w:bCs/>
          <w:lang w:val="fr-FR"/>
        </w:rPr>
      </w:pPr>
      <w:r w:rsidRPr="00D363D2">
        <w:rPr>
          <w:rFonts w:asciiTheme="minorHAnsi" w:eastAsia="SimSun" w:hAnsiTheme="minorHAnsi" w:cstheme="minorHAnsi"/>
          <w:b/>
          <w:bCs/>
          <w:lang w:val="fr-FR"/>
        </w:rPr>
        <w:t>Aspects tra</w:t>
      </w:r>
      <w:r>
        <w:rPr>
          <w:rFonts w:asciiTheme="minorHAnsi" w:hAnsiTheme="minorHAnsi" w:cstheme="minorHAnsi"/>
          <w:b/>
          <w:bCs/>
        </w:rPr>
        <w:t>ns</w:t>
      </w:r>
      <w:r w:rsidRPr="00D363D2">
        <w:rPr>
          <w:rFonts w:asciiTheme="minorHAnsi" w:eastAsia="SimSun" w:hAnsiTheme="minorHAnsi" w:cstheme="minorHAnsi"/>
          <w:b/>
          <w:bCs/>
          <w:lang w:val="fr-FR"/>
        </w:rPr>
        <w:t>versaux :</w:t>
      </w:r>
    </w:p>
    <w:p w14:paraId="4B0A610B" w14:textId="67816489" w:rsidR="007820D0" w:rsidRPr="00F6080E" w:rsidRDefault="007820D0">
      <w:pPr>
        <w:numPr>
          <w:ilvl w:val="0"/>
          <w:numId w:val="9"/>
        </w:numPr>
        <w:autoSpaceDE w:val="0"/>
        <w:spacing w:line="100" w:lineRule="atLeast"/>
        <w:ind w:left="0" w:firstLine="0"/>
        <w:jc w:val="both"/>
        <w:rPr>
          <w:rFonts w:ascii="Calibri" w:eastAsia="timesnewromanpsmt" w:hAnsi="Calibri" w:cs="Calibri"/>
          <w:color w:val="000000"/>
          <w:lang w:val="fr-BE"/>
        </w:rPr>
      </w:pPr>
      <w:r w:rsidRPr="00F6080E">
        <w:rPr>
          <w:rFonts w:ascii="Calibri" w:eastAsia="timesnewromanpsmt" w:hAnsi="Calibri" w:cs="Calibri"/>
          <w:color w:val="000000"/>
          <w:lang w:val="fr-BE"/>
        </w:rPr>
        <w:t xml:space="preserve">Le </w:t>
      </w:r>
      <w:r w:rsidR="002F04A0" w:rsidRPr="00F6080E">
        <w:rPr>
          <w:rFonts w:ascii="Calibri" w:eastAsia="timesnewromanpsmt" w:hAnsi="Calibri" w:cs="Calibri"/>
          <w:color w:val="000000"/>
          <w:lang w:val="fr-BE"/>
        </w:rPr>
        <w:t>caractère stratégique du Plan Stratégique d’Innovation</w:t>
      </w:r>
    </w:p>
    <w:p w14:paraId="146E5361" w14:textId="5471B6E4" w:rsidR="002F04A0" w:rsidRPr="00F6080E" w:rsidRDefault="002F04A0">
      <w:pPr>
        <w:numPr>
          <w:ilvl w:val="0"/>
          <w:numId w:val="9"/>
        </w:numPr>
        <w:autoSpaceDE w:val="0"/>
        <w:spacing w:line="100" w:lineRule="atLeast"/>
        <w:ind w:left="0" w:firstLine="0"/>
        <w:jc w:val="both"/>
        <w:rPr>
          <w:rFonts w:ascii="Calibri" w:eastAsia="timesnewromanpsmt" w:hAnsi="Calibri" w:cs="Calibri"/>
          <w:color w:val="000000"/>
          <w:lang w:val="fr-BE"/>
        </w:rPr>
      </w:pPr>
      <w:r w:rsidRPr="00F6080E">
        <w:rPr>
          <w:rFonts w:ascii="Calibri" w:eastAsia="timesnewromanpsmt" w:hAnsi="Calibri" w:cs="Calibri"/>
          <w:color w:val="000000"/>
          <w:lang w:val="fr-BE"/>
        </w:rPr>
        <w:t xml:space="preserve">La qualité du dossier et de la défense </w:t>
      </w:r>
      <w:r w:rsidR="005D0F26" w:rsidRPr="00F6080E">
        <w:rPr>
          <w:rFonts w:ascii="Calibri" w:eastAsia="timesnewromanpsmt" w:hAnsi="Calibri" w:cs="Calibri"/>
          <w:color w:val="000000"/>
          <w:lang w:val="fr-BE"/>
        </w:rPr>
        <w:t>orale du candidat</w:t>
      </w:r>
    </w:p>
    <w:p w14:paraId="6839C3CD" w14:textId="77777777" w:rsidR="007820D0" w:rsidRPr="00F6080E" w:rsidRDefault="007820D0">
      <w:pPr>
        <w:autoSpaceDE w:val="0"/>
        <w:spacing w:line="100" w:lineRule="atLeast"/>
        <w:jc w:val="both"/>
        <w:rPr>
          <w:rFonts w:ascii="Calibri" w:eastAsia="timesnewromanpsmt" w:hAnsi="Calibri" w:cs="Calibri"/>
          <w:color w:val="000000"/>
          <w:lang w:val="fr-BE"/>
        </w:rPr>
      </w:pPr>
    </w:p>
    <w:p w14:paraId="0B198364" w14:textId="4DCD6182" w:rsidR="007820D0" w:rsidRPr="00F6080E" w:rsidRDefault="007820D0">
      <w:pPr>
        <w:autoSpaceDE w:val="0"/>
        <w:jc w:val="both"/>
        <w:rPr>
          <w:rFonts w:ascii="Calibri" w:eastAsia="timesnewromanpsmt" w:hAnsi="Calibri" w:cs="Calibri"/>
          <w:color w:val="000000"/>
          <w:lang w:val="fr-BE"/>
        </w:rPr>
      </w:pPr>
      <w:r w:rsidRPr="00F6080E">
        <w:rPr>
          <w:rFonts w:ascii="Calibri" w:eastAsia="timesnewromanpsmt" w:hAnsi="Calibri" w:cs="Calibri"/>
          <w:color w:val="000000"/>
        </w:rPr>
        <w:t xml:space="preserve">Au terme de l'évaluation, Innoviris adresse un rapport motivé proposant </w:t>
      </w:r>
      <w:r w:rsidR="004D54C4" w:rsidRPr="00F6080E">
        <w:rPr>
          <w:rFonts w:ascii="Calibri" w:eastAsia="timesnewromanpsmt" w:hAnsi="Calibri" w:cs="Calibri"/>
          <w:color w:val="000000"/>
        </w:rPr>
        <w:t>à la Secrétaire d’Etat chargée de la Recherche Scientifique</w:t>
      </w:r>
      <w:r w:rsidRPr="00F6080E">
        <w:rPr>
          <w:rFonts w:ascii="Calibri" w:eastAsia="timesnewromanpsmt" w:hAnsi="Calibri" w:cs="Calibri"/>
          <w:color w:val="000000"/>
        </w:rPr>
        <w:t xml:space="preserve"> l'octroi du subside à l' (aux)entreprise(s) la (les) mieux classée(s) comme  la ou les jeune(s)</w:t>
      </w:r>
      <w:r w:rsidR="004D54C4" w:rsidRPr="00F6080E">
        <w:rPr>
          <w:rFonts w:ascii="Calibri" w:eastAsia="timesnewromanpsmt" w:hAnsi="Calibri" w:cs="Calibri"/>
          <w:color w:val="000000"/>
        </w:rPr>
        <w:t xml:space="preserve"> pouss</w:t>
      </w:r>
      <w:r w:rsidRPr="00F6080E">
        <w:rPr>
          <w:rFonts w:ascii="Calibri" w:eastAsia="timesnewromanpsmt" w:hAnsi="Calibri" w:cs="Calibri"/>
          <w:color w:val="000000"/>
        </w:rPr>
        <w:t>e(s) innovante(s)  de l'année.</w:t>
      </w:r>
    </w:p>
    <w:p w14:paraId="59F03EA3" w14:textId="35220C0F" w:rsidR="007820D0" w:rsidRPr="00F6080E" w:rsidRDefault="007820D0">
      <w:pPr>
        <w:autoSpaceDE w:val="0"/>
        <w:spacing w:before="240" w:after="120"/>
        <w:jc w:val="both"/>
        <w:rPr>
          <w:rFonts w:ascii="Calibri" w:eastAsia="timesnewromanpsmt" w:hAnsi="Calibri" w:cs="Calibri"/>
          <w:color w:val="000000"/>
          <w:lang w:val="fr-BE"/>
        </w:rPr>
      </w:pPr>
      <w:r w:rsidRPr="00F6080E">
        <w:rPr>
          <w:rFonts w:ascii="Calibri" w:eastAsia="timesnewromanpsmt" w:hAnsi="Calibri" w:cs="Calibri"/>
          <w:color w:val="000000"/>
          <w:lang w:val="fr-BE"/>
        </w:rPr>
        <w:t>Dans le cas où aucune des candidatures ne répondrait de manière satisfaisante aux critères d'évaluation, aucun subside ne serait alors attribué.</w:t>
      </w:r>
    </w:p>
    <w:p w14:paraId="709FD0CC" w14:textId="28A603B9" w:rsidR="007820D0" w:rsidRPr="00F6080E" w:rsidRDefault="007820D0">
      <w:pPr>
        <w:pStyle w:val="Titre2"/>
        <w:ind w:firstLine="0"/>
        <w:rPr>
          <w:rFonts w:eastAsia="MS Mincho" w:cs="Tahoma" w:hint="eastAsia"/>
        </w:rPr>
      </w:pPr>
      <w:r w:rsidRPr="00F6080E">
        <w:rPr>
          <w:rFonts w:eastAsia="MS Mincho" w:cs="Tahoma"/>
        </w:rPr>
        <w:t>CALENDRIER</w:t>
      </w:r>
    </w:p>
    <w:p w14:paraId="3E1A1D4B" w14:textId="787C9921" w:rsidR="007820D0" w:rsidRPr="00F6080E" w:rsidRDefault="007820D0">
      <w:pPr>
        <w:numPr>
          <w:ilvl w:val="0"/>
          <w:numId w:val="3"/>
        </w:numPr>
        <w:autoSpaceDE w:val="0"/>
        <w:ind w:left="0" w:firstLine="0"/>
        <w:rPr>
          <w:rFonts w:ascii="Calibri" w:eastAsia="timesnewromanpsmt" w:hAnsi="Calibri" w:cs="Calibri"/>
        </w:rPr>
      </w:pPr>
      <w:r w:rsidRPr="00F6080E">
        <w:rPr>
          <w:rFonts w:ascii="Calibri" w:eastAsia="timesnewromanpsmt" w:hAnsi="Calibri" w:cs="Calibri"/>
          <w:color w:val="000000"/>
        </w:rPr>
        <w:t>Introduction</w:t>
      </w:r>
      <w:r w:rsidRPr="00F6080E">
        <w:rPr>
          <w:rFonts w:ascii="Calibri" w:eastAsia="Times New Roman" w:hAnsi="Calibri" w:cs="Calibri"/>
          <w:color w:val="000000"/>
        </w:rPr>
        <w:t xml:space="preserve"> </w:t>
      </w:r>
      <w:r w:rsidRPr="00F6080E">
        <w:rPr>
          <w:rFonts w:ascii="Calibri" w:hAnsi="Calibri" w:cs="Calibri"/>
          <w:color w:val="000000"/>
        </w:rPr>
        <w:t>des</w:t>
      </w:r>
      <w:r w:rsidRPr="00F6080E">
        <w:rPr>
          <w:rFonts w:ascii="Calibri" w:eastAsia="Times New Roman" w:hAnsi="Calibri" w:cs="Calibri"/>
          <w:color w:val="000000"/>
        </w:rPr>
        <w:t xml:space="preserve"> </w:t>
      </w:r>
      <w:r w:rsidRPr="00F6080E">
        <w:rPr>
          <w:rFonts w:ascii="Calibri" w:hAnsi="Calibri" w:cs="Calibri"/>
          <w:color w:val="000000"/>
        </w:rPr>
        <w:t>candidatures</w:t>
      </w:r>
      <w:r w:rsidRPr="00F6080E">
        <w:rPr>
          <w:rFonts w:ascii="Calibri" w:eastAsia="Times New Roman" w:hAnsi="Calibri" w:cs="Calibri"/>
          <w:color w:val="000000"/>
        </w:rPr>
        <w:t xml:space="preserve"> </w:t>
      </w:r>
      <w:r w:rsidRPr="00F6080E">
        <w:rPr>
          <w:rFonts w:ascii="Calibri" w:hAnsi="Calibri" w:cs="Calibri"/>
          <w:color w:val="000000"/>
        </w:rPr>
        <w:t>auprès</w:t>
      </w:r>
      <w:r w:rsidRPr="00F6080E">
        <w:rPr>
          <w:rFonts w:ascii="Calibri" w:eastAsia="Times New Roman" w:hAnsi="Calibri" w:cs="Calibri"/>
          <w:color w:val="000000"/>
        </w:rPr>
        <w:t xml:space="preserve"> </w:t>
      </w:r>
      <w:r w:rsidRPr="00F6080E">
        <w:rPr>
          <w:rFonts w:ascii="Calibri" w:hAnsi="Calibri" w:cs="Calibri"/>
          <w:color w:val="000000"/>
        </w:rPr>
        <w:t>d'Innoviris</w:t>
      </w:r>
      <w:r w:rsidR="003C3F48" w:rsidRPr="00F6080E">
        <w:rPr>
          <w:rFonts w:ascii="Calibri" w:eastAsia="Times New Roman" w:hAnsi="Calibri" w:cs="Calibri"/>
          <w:color w:val="000000"/>
        </w:rPr>
        <w:t xml:space="preserve"> jusqu'au </w:t>
      </w:r>
      <w:r w:rsidR="00121434">
        <w:rPr>
          <w:rFonts w:ascii="Calibri" w:eastAsia="Times New Roman" w:hAnsi="Calibri" w:cs="Calibri"/>
          <w:color w:val="000000"/>
        </w:rPr>
        <w:t>11</w:t>
      </w:r>
      <w:r w:rsidR="00EA3A15" w:rsidRPr="00F6080E">
        <w:rPr>
          <w:rFonts w:ascii="Calibri" w:eastAsia="Times New Roman" w:hAnsi="Calibri" w:cs="Calibri"/>
          <w:color w:val="000000"/>
        </w:rPr>
        <w:t xml:space="preserve"> </w:t>
      </w:r>
      <w:r w:rsidR="003C3F48" w:rsidRPr="00F6080E">
        <w:rPr>
          <w:rFonts w:ascii="Calibri" w:eastAsia="Times New Roman" w:hAnsi="Calibri" w:cs="Calibri"/>
          <w:color w:val="000000"/>
        </w:rPr>
        <w:t xml:space="preserve">juillet </w:t>
      </w:r>
      <w:r w:rsidR="002E1222" w:rsidRPr="00F6080E">
        <w:rPr>
          <w:rFonts w:ascii="Calibri" w:eastAsia="Times New Roman" w:hAnsi="Calibri" w:cs="Calibri"/>
          <w:color w:val="000000"/>
        </w:rPr>
        <w:t>202</w:t>
      </w:r>
      <w:r w:rsidR="00121434">
        <w:rPr>
          <w:rFonts w:ascii="Calibri" w:eastAsia="Times New Roman" w:hAnsi="Calibri" w:cs="Calibri"/>
          <w:color w:val="000000"/>
        </w:rPr>
        <w:t>5</w:t>
      </w:r>
      <w:r w:rsidR="002E1222" w:rsidRPr="00F6080E">
        <w:rPr>
          <w:rFonts w:ascii="Calibri" w:eastAsia="Times New Roman" w:hAnsi="Calibri" w:cs="Calibri"/>
          <w:color w:val="000000"/>
        </w:rPr>
        <w:t xml:space="preserve"> </w:t>
      </w:r>
      <w:r w:rsidRPr="00F6080E">
        <w:rPr>
          <w:rFonts w:ascii="Calibri" w:hAnsi="Calibri" w:cs="Calibri"/>
          <w:color w:val="000000"/>
        </w:rPr>
        <w:t>à</w:t>
      </w:r>
      <w:r w:rsidRPr="00F6080E">
        <w:rPr>
          <w:rFonts w:ascii="Calibri" w:eastAsia="Times New Roman" w:hAnsi="Calibri" w:cs="Calibri"/>
          <w:color w:val="000000"/>
        </w:rPr>
        <w:t xml:space="preserve"> </w:t>
      </w:r>
      <w:r w:rsidRPr="00F6080E">
        <w:rPr>
          <w:rFonts w:ascii="Calibri" w:hAnsi="Calibri" w:cs="Calibri"/>
          <w:color w:val="000000"/>
        </w:rPr>
        <w:t>1</w:t>
      </w:r>
      <w:r w:rsidR="002E1222" w:rsidRPr="00F6080E">
        <w:rPr>
          <w:rFonts w:ascii="Calibri" w:hAnsi="Calibri" w:cs="Calibri"/>
          <w:color w:val="000000"/>
        </w:rPr>
        <w:t>6</w:t>
      </w:r>
      <w:r w:rsidRPr="00F6080E">
        <w:rPr>
          <w:rFonts w:ascii="Calibri" w:hAnsi="Calibri" w:cs="Calibri"/>
          <w:color w:val="000000"/>
        </w:rPr>
        <w:t>h00.</w:t>
      </w:r>
    </w:p>
    <w:p w14:paraId="0AE29167" w14:textId="59CC8345" w:rsidR="007820D0" w:rsidRPr="00F6080E" w:rsidRDefault="007820D0">
      <w:pPr>
        <w:numPr>
          <w:ilvl w:val="0"/>
          <w:numId w:val="3"/>
        </w:numPr>
        <w:autoSpaceDE w:val="0"/>
        <w:ind w:left="0" w:firstLine="0"/>
        <w:rPr>
          <w:rFonts w:ascii="Calibri" w:eastAsia="timesnewromanpsmt" w:hAnsi="Calibri" w:cs="Calibri"/>
          <w:color w:val="000000"/>
        </w:rPr>
      </w:pPr>
      <w:r w:rsidRPr="00F6080E">
        <w:rPr>
          <w:rFonts w:ascii="Calibri" w:eastAsia="timesnewromanpsmt" w:hAnsi="Calibri" w:cs="Calibri"/>
        </w:rPr>
        <w:t>Évaluation</w:t>
      </w:r>
      <w:r w:rsidRPr="00F6080E">
        <w:rPr>
          <w:rFonts w:ascii="Calibri" w:eastAsia="Times New Roman" w:hAnsi="Calibri" w:cs="Calibri"/>
          <w:color w:val="000000"/>
        </w:rPr>
        <w:t xml:space="preserve"> </w:t>
      </w:r>
      <w:r w:rsidRPr="00F6080E">
        <w:rPr>
          <w:rFonts w:ascii="Calibri" w:eastAsia="timesnewromanpsmt" w:hAnsi="Calibri" w:cs="Calibri"/>
        </w:rPr>
        <w:t>par</w:t>
      </w:r>
      <w:r w:rsidRPr="00F6080E">
        <w:rPr>
          <w:rFonts w:ascii="Calibri" w:eastAsia="Times New Roman" w:hAnsi="Calibri" w:cs="Calibri"/>
        </w:rPr>
        <w:t xml:space="preserve"> </w:t>
      </w:r>
      <w:r w:rsidRPr="00F6080E">
        <w:rPr>
          <w:rFonts w:ascii="Calibri" w:hAnsi="Calibri" w:cs="Calibri"/>
        </w:rPr>
        <w:t>le</w:t>
      </w:r>
      <w:r w:rsidRPr="00F6080E">
        <w:rPr>
          <w:rFonts w:ascii="Calibri" w:eastAsia="Times New Roman" w:hAnsi="Calibri" w:cs="Calibri"/>
        </w:rPr>
        <w:t xml:space="preserve"> </w:t>
      </w:r>
      <w:r w:rsidRPr="00F6080E">
        <w:rPr>
          <w:rFonts w:ascii="Calibri" w:hAnsi="Calibri" w:cs="Calibri"/>
        </w:rPr>
        <w:t>jury</w:t>
      </w:r>
      <w:r w:rsidRPr="00F6080E">
        <w:rPr>
          <w:rFonts w:ascii="Calibri" w:eastAsia="Times New Roman" w:hAnsi="Calibri" w:cs="Calibri"/>
        </w:rPr>
        <w:t xml:space="preserve"> </w:t>
      </w:r>
      <w:r w:rsidRPr="00F6080E">
        <w:rPr>
          <w:rFonts w:ascii="Calibri" w:hAnsi="Calibri" w:cs="Calibri"/>
        </w:rPr>
        <w:t>unique</w:t>
      </w:r>
      <w:r w:rsidRPr="00F6080E">
        <w:rPr>
          <w:rFonts w:ascii="Calibri" w:eastAsia="Times New Roman" w:hAnsi="Calibri" w:cs="Calibri"/>
        </w:rPr>
        <w:t xml:space="preserve"> </w:t>
      </w:r>
      <w:r w:rsidRPr="00F6080E">
        <w:rPr>
          <w:rFonts w:ascii="Calibri" w:hAnsi="Calibri" w:cs="Calibri"/>
        </w:rPr>
        <w:t>et</w:t>
      </w:r>
      <w:r w:rsidRPr="00F6080E">
        <w:rPr>
          <w:rFonts w:ascii="Calibri" w:eastAsia="Times New Roman" w:hAnsi="Calibri" w:cs="Calibri"/>
        </w:rPr>
        <w:t xml:space="preserve"> </w:t>
      </w:r>
      <w:r w:rsidRPr="00F6080E">
        <w:rPr>
          <w:rFonts w:ascii="Calibri" w:hAnsi="Calibri" w:cs="Calibri"/>
        </w:rPr>
        <w:t>pluridisciplinaire</w:t>
      </w:r>
      <w:r w:rsidRPr="00F6080E">
        <w:rPr>
          <w:rFonts w:ascii="Calibri" w:eastAsia="Times New Roman" w:hAnsi="Calibri" w:cs="Calibri"/>
        </w:rPr>
        <w:t xml:space="preserve"> </w:t>
      </w:r>
      <w:r w:rsidRPr="00F6080E">
        <w:rPr>
          <w:rFonts w:ascii="Calibri" w:hAnsi="Calibri" w:cs="Calibri"/>
        </w:rPr>
        <w:t>(</w:t>
      </w:r>
      <w:r w:rsidR="00612B70" w:rsidRPr="00F6080E">
        <w:rPr>
          <w:rFonts w:ascii="Calibri" w:hAnsi="Calibri" w:cs="Calibri"/>
        </w:rPr>
        <w:t>septembre</w:t>
      </w:r>
      <w:r w:rsidRPr="00F6080E">
        <w:rPr>
          <w:rFonts w:ascii="Calibri" w:eastAsia="Times New Roman" w:hAnsi="Calibri" w:cs="Calibri"/>
        </w:rPr>
        <w:t xml:space="preserve"> </w:t>
      </w:r>
      <w:r w:rsidR="002E1222" w:rsidRPr="00F6080E">
        <w:rPr>
          <w:rFonts w:ascii="Calibri" w:hAnsi="Calibri" w:cs="Calibri"/>
        </w:rPr>
        <w:t>20</w:t>
      </w:r>
      <w:r w:rsidR="00EA3A15">
        <w:rPr>
          <w:rFonts w:ascii="Calibri" w:hAnsi="Calibri" w:cs="Calibri"/>
        </w:rPr>
        <w:t>2</w:t>
      </w:r>
      <w:r w:rsidR="00121434">
        <w:rPr>
          <w:rFonts w:ascii="Calibri" w:hAnsi="Calibri" w:cs="Calibri"/>
        </w:rPr>
        <w:t>5</w:t>
      </w:r>
      <w:r w:rsidR="00EA3A15">
        <w:rPr>
          <w:rFonts w:ascii="Calibri" w:hAnsi="Calibri" w:cs="Calibri"/>
        </w:rPr>
        <w:t>)</w:t>
      </w:r>
      <w:r w:rsidRPr="00F6080E">
        <w:rPr>
          <w:rFonts w:ascii="Calibri" w:hAnsi="Calibri" w:cs="Calibri"/>
        </w:rPr>
        <w:t>.</w:t>
      </w:r>
    </w:p>
    <w:p w14:paraId="0D599E4D" w14:textId="47F52386" w:rsidR="005C346E" w:rsidRPr="00121434" w:rsidRDefault="007820D0" w:rsidP="00121434">
      <w:pPr>
        <w:numPr>
          <w:ilvl w:val="0"/>
          <w:numId w:val="3"/>
        </w:numPr>
        <w:autoSpaceDE w:val="0"/>
        <w:ind w:left="0" w:firstLine="0"/>
        <w:rPr>
          <w:rFonts w:ascii="Calibri" w:eastAsia="timesnewromanpsmt" w:hAnsi="Calibri" w:cs="Calibri"/>
          <w:color w:val="000000"/>
        </w:rPr>
      </w:pPr>
      <w:r w:rsidRPr="00F6080E">
        <w:rPr>
          <w:rFonts w:ascii="Calibri" w:eastAsia="timesnewromanpsmt" w:hAnsi="Calibri" w:cs="Calibri"/>
          <w:color w:val="000000"/>
        </w:rPr>
        <w:t>Décision</w:t>
      </w:r>
      <w:r w:rsidRPr="00F6080E">
        <w:rPr>
          <w:rFonts w:ascii="Calibri" w:eastAsia="Times New Roman" w:hAnsi="Calibri" w:cs="Calibri"/>
          <w:color w:val="000000"/>
        </w:rPr>
        <w:t xml:space="preserve"> </w:t>
      </w:r>
      <w:r w:rsidRPr="00F6080E">
        <w:rPr>
          <w:rFonts w:ascii="Calibri" w:hAnsi="Calibri" w:cs="Calibri"/>
          <w:color w:val="000000"/>
        </w:rPr>
        <w:t>d</w:t>
      </w:r>
      <w:r w:rsidRPr="00F6080E">
        <w:rPr>
          <w:rFonts w:ascii="Calibri" w:eastAsia="Times New Roman" w:hAnsi="Calibri" w:cs="Calibri"/>
          <w:color w:val="000000"/>
        </w:rPr>
        <w:t>’</w:t>
      </w:r>
      <w:r w:rsidRPr="00F6080E">
        <w:rPr>
          <w:rFonts w:ascii="Calibri" w:hAnsi="Calibri" w:cs="Calibri"/>
          <w:color w:val="000000"/>
        </w:rPr>
        <w:t>octroi</w:t>
      </w:r>
      <w:r w:rsidRPr="00F6080E">
        <w:rPr>
          <w:rFonts w:ascii="Calibri" w:eastAsia="Times New Roman" w:hAnsi="Calibri" w:cs="Calibri"/>
          <w:color w:val="000000"/>
        </w:rPr>
        <w:t xml:space="preserve"> </w:t>
      </w:r>
      <w:r w:rsidRPr="00F6080E">
        <w:rPr>
          <w:rFonts w:ascii="Calibri" w:hAnsi="Calibri" w:cs="Calibri"/>
          <w:color w:val="000000"/>
        </w:rPr>
        <w:t>par</w:t>
      </w:r>
      <w:r w:rsidRPr="00F6080E">
        <w:rPr>
          <w:rFonts w:ascii="Calibri" w:eastAsia="Times New Roman" w:hAnsi="Calibri" w:cs="Calibri"/>
          <w:color w:val="000000"/>
        </w:rPr>
        <w:t xml:space="preserve"> </w:t>
      </w:r>
      <w:r w:rsidRPr="00F6080E">
        <w:rPr>
          <w:rFonts w:ascii="Calibri" w:hAnsi="Calibri" w:cs="Calibri"/>
          <w:color w:val="000000"/>
        </w:rPr>
        <w:t>le</w:t>
      </w:r>
      <w:r w:rsidRPr="00F6080E">
        <w:rPr>
          <w:rFonts w:ascii="Calibri" w:eastAsia="Times New Roman" w:hAnsi="Calibri" w:cs="Calibri"/>
          <w:color w:val="000000"/>
        </w:rPr>
        <w:t xml:space="preserve"> </w:t>
      </w:r>
      <w:r w:rsidRPr="00F6080E">
        <w:rPr>
          <w:rFonts w:ascii="Calibri" w:hAnsi="Calibri" w:cs="Calibri"/>
          <w:color w:val="000000"/>
        </w:rPr>
        <w:t>Gouvernement</w:t>
      </w:r>
      <w:r w:rsidRPr="00F6080E">
        <w:rPr>
          <w:rFonts w:ascii="Calibri" w:eastAsia="Times New Roman" w:hAnsi="Calibri" w:cs="Calibri"/>
          <w:color w:val="000000"/>
        </w:rPr>
        <w:t xml:space="preserve"> </w:t>
      </w:r>
      <w:r w:rsidRPr="00F6080E">
        <w:rPr>
          <w:rFonts w:ascii="Calibri" w:hAnsi="Calibri" w:cs="Calibri"/>
          <w:color w:val="000000"/>
        </w:rPr>
        <w:t>(</w:t>
      </w:r>
      <w:r w:rsidR="001C2D9C" w:rsidRPr="00F6080E">
        <w:rPr>
          <w:rFonts w:ascii="Calibri" w:hAnsi="Calibri" w:cs="Calibri"/>
          <w:color w:val="000000"/>
        </w:rPr>
        <w:t xml:space="preserve">novembre - </w:t>
      </w:r>
      <w:r w:rsidR="00612B70" w:rsidRPr="00F6080E">
        <w:rPr>
          <w:rFonts w:ascii="Calibri" w:hAnsi="Calibri" w:cs="Calibri"/>
          <w:color w:val="000000"/>
        </w:rPr>
        <w:t>décembre</w:t>
      </w:r>
      <w:r w:rsidRPr="00F6080E">
        <w:rPr>
          <w:rFonts w:ascii="Calibri" w:eastAsia="Times New Roman" w:hAnsi="Calibri" w:cs="Calibri"/>
          <w:color w:val="000000"/>
        </w:rPr>
        <w:t xml:space="preserve"> </w:t>
      </w:r>
      <w:r w:rsidR="002E1222" w:rsidRPr="00F6080E">
        <w:rPr>
          <w:rFonts w:ascii="Calibri" w:hAnsi="Calibri" w:cs="Calibri"/>
          <w:color w:val="000000"/>
        </w:rPr>
        <w:t>202</w:t>
      </w:r>
      <w:r w:rsidR="00121434">
        <w:rPr>
          <w:rFonts w:ascii="Calibri" w:hAnsi="Calibri" w:cs="Calibri"/>
          <w:color w:val="000000"/>
        </w:rPr>
        <w:t>5).</w:t>
      </w:r>
    </w:p>
    <w:p w14:paraId="22756994" w14:textId="2E0B3F96" w:rsidR="007820D0" w:rsidRPr="00F6080E" w:rsidRDefault="007820D0">
      <w:pPr>
        <w:numPr>
          <w:ilvl w:val="0"/>
          <w:numId w:val="3"/>
        </w:numPr>
        <w:autoSpaceDE w:val="0"/>
        <w:ind w:left="0" w:firstLine="0"/>
        <w:rPr>
          <w:rFonts w:ascii="timesnewromanpsmt" w:eastAsia="timesnewromanpsmt" w:hAnsi="timesnewromanpsmt" w:cs="timesnewromanpsmt"/>
          <w:color w:val="000000"/>
        </w:rPr>
      </w:pPr>
      <w:r w:rsidRPr="00F6080E">
        <w:rPr>
          <w:rFonts w:ascii="Calibri" w:eastAsia="timesnewromanpsmt" w:hAnsi="Calibri" w:cs="Calibri"/>
          <w:color w:val="000000"/>
        </w:rPr>
        <w:t>La</w:t>
      </w:r>
      <w:r w:rsidRPr="00F6080E">
        <w:rPr>
          <w:rFonts w:ascii="Calibri" w:eastAsia="Times New Roman" w:hAnsi="Calibri" w:cs="Calibri"/>
          <w:color w:val="000000"/>
        </w:rPr>
        <w:t xml:space="preserve"> </w:t>
      </w:r>
      <w:r w:rsidRPr="00F6080E">
        <w:rPr>
          <w:rFonts w:ascii="Calibri" w:hAnsi="Calibri" w:cs="Calibri"/>
          <w:color w:val="000000"/>
        </w:rPr>
        <w:t>mise</w:t>
      </w:r>
      <w:r w:rsidRPr="00F6080E">
        <w:rPr>
          <w:rFonts w:ascii="Calibri" w:eastAsia="Times New Roman" w:hAnsi="Calibri" w:cs="Calibri"/>
          <w:color w:val="000000"/>
        </w:rPr>
        <w:t xml:space="preserve"> </w:t>
      </w:r>
      <w:r w:rsidRPr="00F6080E">
        <w:rPr>
          <w:rFonts w:ascii="Calibri" w:hAnsi="Calibri" w:cs="Calibri"/>
          <w:color w:val="000000"/>
        </w:rPr>
        <w:t>en</w:t>
      </w:r>
      <w:r w:rsidRPr="00F6080E">
        <w:rPr>
          <w:rFonts w:ascii="Calibri" w:eastAsia="Times New Roman" w:hAnsi="Calibri" w:cs="Calibri"/>
          <w:color w:val="000000"/>
        </w:rPr>
        <w:t xml:space="preserve"> </w:t>
      </w:r>
      <w:r w:rsidRPr="00F6080E">
        <w:rPr>
          <w:rFonts w:ascii="Calibri" w:hAnsi="Calibri" w:cs="Calibri"/>
          <w:color w:val="000000"/>
        </w:rPr>
        <w:t>œuvre</w:t>
      </w:r>
      <w:r w:rsidRPr="00F6080E">
        <w:rPr>
          <w:rFonts w:ascii="Calibri" w:eastAsia="Times New Roman" w:hAnsi="Calibri" w:cs="Calibri"/>
          <w:color w:val="000000"/>
        </w:rPr>
        <w:t xml:space="preserve"> </w:t>
      </w:r>
      <w:r w:rsidRPr="00F6080E">
        <w:rPr>
          <w:rFonts w:ascii="Calibri" w:hAnsi="Calibri" w:cs="Calibri"/>
          <w:color w:val="000000"/>
        </w:rPr>
        <w:t>du</w:t>
      </w:r>
      <w:r w:rsidRPr="00F6080E">
        <w:rPr>
          <w:rFonts w:ascii="Calibri" w:eastAsia="Times New Roman" w:hAnsi="Calibri" w:cs="Calibri"/>
          <w:color w:val="000000"/>
        </w:rPr>
        <w:t xml:space="preserve"> </w:t>
      </w:r>
      <w:r w:rsidRPr="00F6080E">
        <w:rPr>
          <w:rFonts w:ascii="Calibri" w:hAnsi="Calibri" w:cs="Calibri"/>
          <w:color w:val="000000"/>
        </w:rPr>
        <w:t>PSI</w:t>
      </w:r>
      <w:r w:rsidRPr="00F6080E">
        <w:rPr>
          <w:rFonts w:ascii="Calibri" w:eastAsia="Times New Roman" w:hAnsi="Calibri" w:cs="Calibri"/>
          <w:color w:val="000000"/>
        </w:rPr>
        <w:t xml:space="preserve"> </w:t>
      </w:r>
      <w:r w:rsidRPr="00F6080E">
        <w:rPr>
          <w:rFonts w:ascii="Calibri" w:hAnsi="Calibri" w:cs="Calibri"/>
          <w:color w:val="000000"/>
        </w:rPr>
        <w:t>pourra</w:t>
      </w:r>
      <w:r w:rsidRPr="00F6080E">
        <w:rPr>
          <w:rFonts w:ascii="Calibri" w:eastAsia="Times New Roman" w:hAnsi="Calibri" w:cs="Calibri"/>
          <w:color w:val="000000"/>
        </w:rPr>
        <w:t xml:space="preserve"> </w:t>
      </w:r>
      <w:r w:rsidRPr="00F6080E">
        <w:rPr>
          <w:rFonts w:ascii="Calibri" w:hAnsi="Calibri" w:cs="Calibri"/>
          <w:color w:val="000000"/>
        </w:rPr>
        <w:t>débuter</w:t>
      </w:r>
      <w:r w:rsidRPr="00F6080E">
        <w:rPr>
          <w:rFonts w:ascii="Calibri" w:eastAsia="Times New Roman" w:hAnsi="Calibri" w:cs="Calibri"/>
          <w:color w:val="000000"/>
        </w:rPr>
        <w:t xml:space="preserve"> </w:t>
      </w:r>
      <w:r w:rsidRPr="00F6080E">
        <w:rPr>
          <w:rFonts w:ascii="Calibri" w:hAnsi="Calibri" w:cs="Calibri"/>
          <w:color w:val="000000"/>
        </w:rPr>
        <w:t>entre</w:t>
      </w:r>
      <w:r w:rsidRPr="00F6080E">
        <w:rPr>
          <w:rFonts w:ascii="Calibri" w:eastAsia="Times New Roman" w:hAnsi="Calibri" w:cs="Calibri"/>
          <w:color w:val="000000"/>
        </w:rPr>
        <w:t xml:space="preserve"> </w:t>
      </w:r>
      <w:r w:rsidRPr="00F6080E">
        <w:rPr>
          <w:rFonts w:ascii="Calibri" w:hAnsi="Calibri" w:cs="Calibri"/>
          <w:color w:val="000000"/>
        </w:rPr>
        <w:t>le</w:t>
      </w:r>
      <w:r w:rsidR="00156FED">
        <w:rPr>
          <w:rFonts w:ascii="Calibri" w:hAnsi="Calibri" w:cs="Calibri"/>
          <w:color w:val="000000"/>
        </w:rPr>
        <w:t xml:space="preserve"> 1/12/202</w:t>
      </w:r>
      <w:r w:rsidR="00121434">
        <w:rPr>
          <w:rFonts w:ascii="Calibri" w:hAnsi="Calibri" w:cs="Calibri"/>
          <w:color w:val="000000"/>
        </w:rPr>
        <w:t>5</w:t>
      </w:r>
      <w:r w:rsidR="00156FED">
        <w:rPr>
          <w:rFonts w:ascii="Calibri" w:hAnsi="Calibri" w:cs="Calibri"/>
          <w:color w:val="000000"/>
        </w:rPr>
        <w:t xml:space="preserve"> et le 31/12/202</w:t>
      </w:r>
      <w:r w:rsidR="00121434">
        <w:rPr>
          <w:rFonts w:ascii="Calibri" w:hAnsi="Calibri" w:cs="Calibri"/>
          <w:color w:val="000000"/>
        </w:rPr>
        <w:t>5</w:t>
      </w:r>
      <w:r w:rsidRPr="00F6080E">
        <w:rPr>
          <w:rFonts w:ascii="Calibri" w:hAnsi="Calibri" w:cs="Calibri"/>
          <w:color w:val="000000"/>
        </w:rPr>
        <w:t>.</w:t>
      </w:r>
    </w:p>
    <w:p w14:paraId="7C01E6B8" w14:textId="6FFD1880" w:rsidR="00A578DA" w:rsidRPr="00F6080E" w:rsidRDefault="00A578DA" w:rsidP="00A578DA">
      <w:pPr>
        <w:autoSpaceDE w:val="0"/>
        <w:rPr>
          <w:rFonts w:ascii="Calibri" w:hAnsi="Calibri" w:cs="Calibri"/>
          <w:color w:val="000000"/>
        </w:rPr>
      </w:pPr>
    </w:p>
    <w:p w14:paraId="2BBAEF86" w14:textId="3E5922AE" w:rsidR="00A578DA" w:rsidRPr="00F6080E" w:rsidRDefault="00A578DA" w:rsidP="00A578DA">
      <w:pPr>
        <w:pStyle w:val="Titre2"/>
        <w:ind w:firstLine="0"/>
        <w:rPr>
          <w:rFonts w:ascii="Calibri" w:eastAsia="timesnewromanpsmt" w:hAnsi="Calibri" w:cs="Calibri"/>
          <w:color w:val="000000"/>
          <w:sz w:val="24"/>
          <w:szCs w:val="24"/>
        </w:rPr>
      </w:pPr>
      <w:r w:rsidRPr="00F6080E">
        <w:rPr>
          <w:rFonts w:eastAsia="MS Mincho" w:cs="Tahoma"/>
        </w:rPr>
        <w:t xml:space="preserve">Label </w:t>
      </w:r>
      <w:r w:rsidR="001752B0">
        <w:rPr>
          <w:rFonts w:eastAsia="MS Mincho" w:cs="Tahoma"/>
        </w:rPr>
        <w:t>« </w:t>
      </w:r>
      <w:r w:rsidRPr="00F6080E">
        <w:rPr>
          <w:rFonts w:eastAsia="MS Mincho" w:cs="Tahoma"/>
        </w:rPr>
        <w:t>ISA</w:t>
      </w:r>
      <w:r w:rsidR="001752B0">
        <w:rPr>
          <w:rFonts w:eastAsia="MS Mincho" w:cs="Tahoma"/>
        </w:rPr>
        <w:t> »</w:t>
      </w:r>
    </w:p>
    <w:p w14:paraId="75FE72A6" w14:textId="77777777" w:rsidR="0026194F" w:rsidRDefault="0026194F" w:rsidP="00D126F6">
      <w:pPr>
        <w:autoSpaceDE w:val="0"/>
        <w:jc w:val="both"/>
        <w:rPr>
          <w:rFonts w:ascii="Calibri" w:eastAsia="timesnewromanpsmt" w:hAnsi="Calibri" w:cs="Calibri"/>
          <w:color w:val="000000"/>
          <w:lang w:val="fr-BE"/>
        </w:rPr>
      </w:pPr>
    </w:p>
    <w:p w14:paraId="2797FEFB" w14:textId="4DD4C10A" w:rsidR="008B07DF" w:rsidRDefault="00E73611" w:rsidP="00D126F6">
      <w:pPr>
        <w:autoSpaceDE w:val="0"/>
        <w:jc w:val="both"/>
        <w:rPr>
          <w:rFonts w:asciiTheme="minorHAnsi" w:eastAsia="timesnewromanpsmt" w:hAnsiTheme="minorHAnsi" w:cstheme="minorHAnsi"/>
          <w:color w:val="000000"/>
        </w:rPr>
      </w:pPr>
      <w:r w:rsidRPr="00F6080E">
        <w:rPr>
          <w:rFonts w:ascii="Calibri" w:eastAsia="timesnewromanpsmt" w:hAnsi="Calibri" w:cs="Calibri"/>
          <w:color w:val="000000"/>
          <w:lang w:val="fr-BE"/>
        </w:rPr>
        <w:t xml:space="preserve">Les lauréats du financement Innovative Starters </w:t>
      </w:r>
      <w:proofErr w:type="spellStart"/>
      <w:r w:rsidRPr="00F6080E">
        <w:rPr>
          <w:rFonts w:ascii="Calibri" w:eastAsia="timesnewromanpsmt" w:hAnsi="Calibri" w:cs="Calibri"/>
          <w:color w:val="000000"/>
          <w:lang w:val="fr-BE"/>
        </w:rPr>
        <w:t>Award</w:t>
      </w:r>
      <w:proofErr w:type="spellEnd"/>
      <w:r w:rsidRPr="00F6080E">
        <w:rPr>
          <w:rFonts w:ascii="Calibri" w:eastAsia="timesnewromanpsmt" w:hAnsi="Calibri" w:cs="Calibri"/>
          <w:color w:val="000000"/>
          <w:lang w:val="fr-BE"/>
        </w:rPr>
        <w:t xml:space="preserve"> </w:t>
      </w:r>
      <w:r w:rsidR="008B07DF" w:rsidRPr="00F6080E">
        <w:rPr>
          <w:rFonts w:ascii="Calibri" w:eastAsia="timesnewromanpsmt" w:hAnsi="Calibri" w:cs="Calibri"/>
          <w:color w:val="000000"/>
          <w:lang w:val="fr-BE"/>
        </w:rPr>
        <w:t xml:space="preserve">se voient attribuer un « label ISA » et </w:t>
      </w:r>
      <w:r w:rsidRPr="00F6080E">
        <w:rPr>
          <w:rFonts w:ascii="Calibri" w:eastAsia="timesnewromanpsmt" w:hAnsi="Calibri" w:cs="Calibri"/>
          <w:color w:val="000000"/>
          <w:lang w:val="fr-BE"/>
        </w:rPr>
        <w:t xml:space="preserve">bénéficient </w:t>
      </w:r>
      <w:r w:rsidR="008B07DF" w:rsidRPr="00F6080E">
        <w:rPr>
          <w:rFonts w:ascii="Calibri" w:eastAsia="timesnewromanpsmt" w:hAnsi="Calibri" w:cs="Calibri"/>
          <w:color w:val="000000"/>
          <w:lang w:val="fr-BE"/>
        </w:rPr>
        <w:t xml:space="preserve">dès lors </w:t>
      </w:r>
      <w:r w:rsidRPr="00F6080E">
        <w:rPr>
          <w:rFonts w:ascii="Calibri" w:eastAsia="timesnewromanpsmt" w:hAnsi="Calibri" w:cs="Calibri"/>
          <w:color w:val="000000"/>
          <w:lang w:val="fr-BE"/>
        </w:rPr>
        <w:t xml:space="preserve">automatiquement (outre le montant du financement évoqué ci-dessus) </w:t>
      </w:r>
      <w:r w:rsidR="003D6202">
        <w:rPr>
          <w:rFonts w:ascii="Calibri" w:eastAsia="timesnewromanpsmt" w:hAnsi="Calibri" w:cs="Calibri"/>
          <w:color w:val="000000"/>
          <w:lang w:val="fr-BE"/>
        </w:rPr>
        <w:t>de l’opportunité de présenter</w:t>
      </w:r>
      <w:r w:rsidR="002F287B">
        <w:rPr>
          <w:rFonts w:ascii="Calibri" w:eastAsia="timesnewromanpsmt" w:hAnsi="Calibri" w:cs="Calibri"/>
          <w:color w:val="000000"/>
          <w:lang w:val="fr-BE"/>
        </w:rPr>
        <w:t xml:space="preserve"> </w:t>
      </w:r>
      <w:r w:rsidR="008B07DF" w:rsidRPr="004F2E16">
        <w:rPr>
          <w:rFonts w:asciiTheme="minorHAnsi" w:eastAsia="timesnewromanpsmt" w:hAnsiTheme="minorHAnsi" w:cstheme="minorHAnsi"/>
          <w:color w:val="000000"/>
        </w:rPr>
        <w:t>leur projet au Conseil de Coordination Economique de la Région de Bruxelles-Capitale</w:t>
      </w:r>
      <w:r w:rsidR="00030CD1" w:rsidRPr="004F2E16">
        <w:rPr>
          <w:rFonts w:asciiTheme="minorHAnsi" w:eastAsia="timesnewromanpsmt" w:hAnsiTheme="minorHAnsi" w:cstheme="minorHAnsi"/>
          <w:color w:val="000000"/>
        </w:rPr>
        <w:t>, afin de permettre un accès personnalisé vers les offres d’accompagnement, de financement et d’hébergement ad hoc</w:t>
      </w:r>
      <w:r w:rsidR="008B07DF" w:rsidRPr="004F2E16">
        <w:rPr>
          <w:rFonts w:asciiTheme="minorHAnsi" w:eastAsia="timesnewromanpsmt" w:hAnsiTheme="minorHAnsi" w:cstheme="minorHAnsi"/>
          <w:color w:val="000000"/>
        </w:rPr>
        <w:t xml:space="preserve"> (plus d’informations : </w:t>
      </w:r>
      <w:hyperlink r:id="rId14" w:history="1">
        <w:r w:rsidR="008B07DF" w:rsidRPr="003D6202">
          <w:rPr>
            <w:rStyle w:val="Lienhypertexte"/>
            <w:rFonts w:asciiTheme="minorHAnsi" w:eastAsia="timesnewromanpsmt" w:hAnsiTheme="minorHAnsi" w:cstheme="minorHAnsi"/>
          </w:rPr>
          <w:t>https://hub.brussels/fr/conseil-coordination-economique/</w:t>
        </w:r>
      </w:hyperlink>
      <w:r w:rsidR="008B07DF" w:rsidRPr="004F2E16">
        <w:rPr>
          <w:rFonts w:asciiTheme="minorHAnsi" w:eastAsia="timesnewromanpsmt" w:hAnsiTheme="minorHAnsi" w:cstheme="minorHAnsi"/>
          <w:color w:val="000000"/>
        </w:rPr>
        <w:t xml:space="preserve"> )</w:t>
      </w:r>
    </w:p>
    <w:p w14:paraId="0BBFE6B3" w14:textId="77777777" w:rsidR="002F287B" w:rsidRDefault="002F287B" w:rsidP="00D126F6">
      <w:pPr>
        <w:autoSpaceDE w:val="0"/>
        <w:jc w:val="both"/>
        <w:rPr>
          <w:rFonts w:ascii="timesnewromanpsmt" w:eastAsia="timesnewromanpsmt" w:hAnsi="timesnewromanpsmt" w:cs="timesnewromanpsmt"/>
          <w:color w:val="000000"/>
        </w:rPr>
      </w:pPr>
    </w:p>
    <w:p w14:paraId="15DCB5B5" w14:textId="3A154F25" w:rsidR="002F287B" w:rsidRDefault="001752B0" w:rsidP="002F287B">
      <w:pPr>
        <w:autoSpaceDE w:val="0"/>
        <w:jc w:val="center"/>
        <w:rPr>
          <w:rFonts w:ascii="timesnewromanpsmt" w:eastAsia="timesnewromanpsmt" w:hAnsi="timesnewromanpsmt" w:cs="timesnewromanpsmt"/>
          <w:color w:val="000000"/>
        </w:rPr>
      </w:pPr>
      <w:bookmarkStart w:id="1" w:name="_Hlk132949418"/>
      <w:r>
        <w:rPr>
          <w:noProof/>
        </w:rPr>
        <w:drawing>
          <wp:inline distT="0" distB="0" distL="0" distR="0" wp14:anchorId="5E8A095E" wp14:editId="70964D90">
            <wp:extent cx="3876675" cy="1981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76675" cy="1981200"/>
                    </a:xfrm>
                    <a:prstGeom prst="rect">
                      <a:avLst/>
                    </a:prstGeom>
                  </pic:spPr>
                </pic:pic>
              </a:graphicData>
            </a:graphic>
          </wp:inline>
        </w:drawing>
      </w:r>
    </w:p>
    <w:p w14:paraId="7F438699" w14:textId="77777777" w:rsidR="002F287B" w:rsidRDefault="002F287B" w:rsidP="002F287B">
      <w:pPr>
        <w:autoSpaceDE w:val="0"/>
        <w:jc w:val="center"/>
        <w:rPr>
          <w:rFonts w:ascii="timesnewromanpsmt" w:eastAsia="timesnewromanpsmt" w:hAnsi="timesnewromanpsmt" w:cs="timesnewromanpsmt"/>
          <w:color w:val="000000"/>
        </w:rPr>
      </w:pPr>
    </w:p>
    <w:p w14:paraId="3C5B6D70" w14:textId="71C86856" w:rsidR="002F287B" w:rsidRPr="002F287B" w:rsidRDefault="002F287B" w:rsidP="002F287B">
      <w:pPr>
        <w:autoSpaceDE w:val="0"/>
        <w:jc w:val="both"/>
        <w:rPr>
          <w:rFonts w:asciiTheme="minorHAnsi" w:eastAsia="timesnewromanpsmt" w:hAnsiTheme="minorHAnsi" w:cstheme="minorHAnsi"/>
          <w:color w:val="000000"/>
        </w:rPr>
      </w:pPr>
      <w:r w:rsidRPr="002F287B">
        <w:rPr>
          <w:rFonts w:asciiTheme="minorHAnsi" w:eastAsia="timesnewromanpsmt" w:hAnsiTheme="minorHAnsi" w:cstheme="minorHAnsi"/>
          <w:color w:val="000000"/>
        </w:rPr>
        <w:t>L'</w:t>
      </w:r>
      <w:r>
        <w:rPr>
          <w:rFonts w:asciiTheme="minorHAnsi" w:eastAsia="timesnewromanpsmt" w:hAnsiTheme="minorHAnsi" w:cstheme="minorHAnsi"/>
          <w:color w:val="000000"/>
        </w:rPr>
        <w:t xml:space="preserve">Innovative Starters </w:t>
      </w:r>
      <w:proofErr w:type="spellStart"/>
      <w:r>
        <w:rPr>
          <w:rFonts w:asciiTheme="minorHAnsi" w:eastAsia="timesnewromanpsmt" w:hAnsiTheme="minorHAnsi" w:cstheme="minorHAnsi"/>
          <w:color w:val="000000"/>
        </w:rPr>
        <w:t>Award</w:t>
      </w:r>
      <w:proofErr w:type="spellEnd"/>
      <w:r w:rsidRPr="002F287B">
        <w:rPr>
          <w:rFonts w:asciiTheme="minorHAnsi" w:eastAsia="timesnewromanpsmt" w:hAnsiTheme="minorHAnsi" w:cstheme="minorHAnsi"/>
          <w:color w:val="000000"/>
        </w:rPr>
        <w:t xml:space="preserve"> d'Innoviris a </w:t>
      </w:r>
      <w:r>
        <w:rPr>
          <w:rFonts w:asciiTheme="minorHAnsi" w:eastAsia="timesnewromanpsmt" w:hAnsiTheme="minorHAnsi" w:cstheme="minorHAnsi"/>
          <w:color w:val="000000"/>
        </w:rPr>
        <w:t xml:space="preserve">par ailleurs </w:t>
      </w:r>
      <w:r w:rsidRPr="002F287B">
        <w:rPr>
          <w:rFonts w:asciiTheme="minorHAnsi" w:eastAsia="timesnewromanpsmt" w:hAnsiTheme="minorHAnsi" w:cstheme="minorHAnsi"/>
          <w:color w:val="000000"/>
        </w:rPr>
        <w:t xml:space="preserve">été </w:t>
      </w:r>
      <w:hyperlink r:id="rId16" w:history="1">
        <w:r w:rsidR="0039399A" w:rsidRPr="0039399A">
          <w:rPr>
            <w:rStyle w:val="Lienhypertexte"/>
            <w:rFonts w:asciiTheme="minorHAnsi" w:eastAsia="timesnewromanpsmt" w:hAnsiTheme="minorHAnsi" w:cstheme="minorHAnsi"/>
            <w:lang w:val="fr-BE"/>
          </w:rPr>
          <w:t>certifi</w:t>
        </w:r>
        <w:r w:rsidR="0039399A">
          <w:rPr>
            <w:rStyle w:val="Lienhypertexte"/>
            <w:rFonts w:asciiTheme="minorHAnsi" w:eastAsia="timesnewromanpsmt" w:hAnsiTheme="minorHAnsi" w:cstheme="minorHAnsi"/>
            <w:lang w:val="fr-BE"/>
          </w:rPr>
          <w:t>é</w:t>
        </w:r>
      </w:hyperlink>
      <w:r w:rsidR="0039399A">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 xml:space="preserve">comme programme régional pour le </w:t>
      </w:r>
      <w:r w:rsidRPr="00385D9E">
        <w:rPr>
          <w:rFonts w:asciiTheme="minorHAnsi" w:eastAsia="timesnewromanpsmt" w:hAnsiTheme="minorHAnsi" w:cstheme="minorHAnsi"/>
          <w:b/>
          <w:bCs/>
          <w:i/>
          <w:iCs/>
          <w:color w:val="000000"/>
        </w:rPr>
        <w:t xml:space="preserve">"Plug In </w:t>
      </w:r>
      <w:proofErr w:type="spellStart"/>
      <w:r w:rsidRPr="00385D9E">
        <w:rPr>
          <w:rFonts w:asciiTheme="minorHAnsi" w:eastAsia="timesnewromanpsmt" w:hAnsiTheme="minorHAnsi" w:cstheme="minorHAnsi"/>
          <w:b/>
          <w:bCs/>
          <w:i/>
          <w:iCs/>
          <w:color w:val="000000"/>
        </w:rPr>
        <w:t>scheme</w:t>
      </w:r>
      <w:proofErr w:type="spellEnd"/>
      <w:r w:rsidRPr="00385D9E">
        <w:rPr>
          <w:rFonts w:asciiTheme="minorHAnsi" w:eastAsia="timesnewromanpsmt" w:hAnsiTheme="minorHAnsi" w:cstheme="minorHAnsi"/>
          <w:b/>
          <w:bCs/>
          <w:i/>
          <w:iCs/>
          <w:color w:val="000000"/>
        </w:rPr>
        <w:t xml:space="preserve"> to EIC Accelerator"</w:t>
      </w:r>
      <w:r>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programme européen qui permet aux petites et moyennes entreprises (PME), en particulier les start-ups et les spin-</w:t>
      </w:r>
      <w:proofErr w:type="spellStart"/>
      <w:r w:rsidRPr="002F287B">
        <w:rPr>
          <w:rFonts w:asciiTheme="minorHAnsi" w:eastAsia="timesnewromanpsmt" w:hAnsiTheme="minorHAnsi" w:cstheme="minorHAnsi"/>
          <w:color w:val="000000"/>
        </w:rPr>
        <w:t>outs</w:t>
      </w:r>
      <w:proofErr w:type="spellEnd"/>
      <w:r w:rsidRPr="002F287B">
        <w:rPr>
          <w:rFonts w:asciiTheme="minorHAnsi" w:eastAsia="timesnewromanpsmt" w:hAnsiTheme="minorHAnsi" w:cstheme="minorHAnsi"/>
          <w:color w:val="000000"/>
        </w:rPr>
        <w:t>, de développer et de mettre à l'échelle des innovations prometteuses par le biais d'une subvention ou d'un financement mixte</w:t>
      </w:r>
      <w:r>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 xml:space="preserve">Par ce biais, la Commission européenne vise à s'assurer que les entreprises innovantes </w:t>
      </w:r>
      <w:r w:rsidR="00385D9E">
        <w:rPr>
          <w:rFonts w:asciiTheme="minorHAnsi" w:eastAsia="timesnewromanpsmt" w:hAnsiTheme="minorHAnsi" w:cstheme="minorHAnsi"/>
          <w:color w:val="000000"/>
        </w:rPr>
        <w:t>soient en mesure de</w:t>
      </w:r>
      <w:r w:rsidRPr="002F287B">
        <w:rPr>
          <w:rFonts w:asciiTheme="minorHAnsi" w:eastAsia="timesnewromanpsmt" w:hAnsiTheme="minorHAnsi" w:cstheme="minorHAnsi"/>
          <w:color w:val="000000"/>
        </w:rPr>
        <w:t xml:space="preserve"> réaliser leur plein potentiel et ainsi passer à la commercialisation </w:t>
      </w:r>
      <w:r w:rsidR="00385D9E">
        <w:rPr>
          <w:rFonts w:asciiTheme="minorHAnsi" w:eastAsia="timesnewromanpsmt" w:hAnsiTheme="minorHAnsi" w:cstheme="minorHAnsi"/>
          <w:color w:val="000000"/>
        </w:rPr>
        <w:t xml:space="preserve">effective </w:t>
      </w:r>
      <w:r w:rsidRPr="002F287B">
        <w:rPr>
          <w:rFonts w:asciiTheme="minorHAnsi" w:eastAsia="timesnewromanpsmt" w:hAnsiTheme="minorHAnsi" w:cstheme="minorHAnsi"/>
          <w:color w:val="000000"/>
        </w:rPr>
        <w:t xml:space="preserve">de leurs technologies innovantes et </w:t>
      </w:r>
      <w:r>
        <w:rPr>
          <w:rFonts w:asciiTheme="minorHAnsi" w:eastAsia="timesnewromanpsmt" w:hAnsiTheme="minorHAnsi" w:cstheme="minorHAnsi"/>
          <w:color w:val="000000"/>
        </w:rPr>
        <w:t>disruptives</w:t>
      </w:r>
      <w:r w:rsidRPr="002F287B">
        <w:rPr>
          <w:rFonts w:asciiTheme="minorHAnsi" w:eastAsia="timesnewromanpsmt" w:hAnsiTheme="minorHAnsi" w:cstheme="minorHAnsi"/>
          <w:color w:val="000000"/>
        </w:rPr>
        <w:t>.</w:t>
      </w:r>
    </w:p>
    <w:p w14:paraId="2B957713" w14:textId="77777777" w:rsidR="002F287B" w:rsidRPr="002F287B" w:rsidRDefault="002F287B" w:rsidP="002F287B">
      <w:pPr>
        <w:autoSpaceDE w:val="0"/>
        <w:jc w:val="both"/>
        <w:rPr>
          <w:rFonts w:asciiTheme="minorHAnsi" w:eastAsia="timesnewromanpsmt" w:hAnsiTheme="minorHAnsi" w:cstheme="minorHAnsi"/>
          <w:color w:val="000000"/>
        </w:rPr>
      </w:pPr>
    </w:p>
    <w:p w14:paraId="6C8BA879" w14:textId="159BE90E" w:rsidR="007510B6" w:rsidRDefault="002F287B" w:rsidP="007510B6">
      <w:pPr>
        <w:autoSpaceDE w:val="0"/>
        <w:jc w:val="both"/>
        <w:rPr>
          <w:rFonts w:asciiTheme="minorHAnsi" w:eastAsia="timesnewromanpsmt" w:hAnsiTheme="minorHAnsi" w:cstheme="minorHAnsi"/>
          <w:color w:val="000000"/>
          <w:kern w:val="0"/>
          <w:sz w:val="22"/>
          <w:szCs w:val="22"/>
          <w:lang w:val="fr-BE" w:eastAsia="en-US" w:bidi="ar-SA"/>
        </w:rPr>
      </w:pPr>
      <w:r w:rsidRPr="002F287B">
        <w:rPr>
          <w:rFonts w:asciiTheme="minorHAnsi" w:eastAsia="timesnewromanpsmt" w:hAnsiTheme="minorHAnsi" w:cstheme="minorHAnsi"/>
          <w:color w:val="000000"/>
        </w:rPr>
        <w:t xml:space="preserve">Par conséquent, les lauréats auront la possibilité, une fois leur projet ISA achevé avec succès, de </w:t>
      </w:r>
      <w:r w:rsidR="007510B6">
        <w:rPr>
          <w:rFonts w:asciiTheme="minorHAnsi" w:eastAsia="timesnewromanpsmt" w:hAnsiTheme="minorHAnsi" w:cstheme="minorHAnsi"/>
          <w:color w:val="000000"/>
        </w:rPr>
        <w:t>postuler</w:t>
      </w:r>
      <w:r w:rsidR="007510B6" w:rsidRPr="002F287B">
        <w:rPr>
          <w:rFonts w:asciiTheme="minorHAnsi" w:eastAsia="timesnewromanpsmt" w:hAnsiTheme="minorHAnsi" w:cstheme="minorHAnsi"/>
          <w:color w:val="000000"/>
        </w:rPr>
        <w:t xml:space="preserve"> </w:t>
      </w:r>
      <w:r w:rsidRPr="002F287B">
        <w:rPr>
          <w:rFonts w:asciiTheme="minorHAnsi" w:eastAsia="timesnewromanpsmt" w:hAnsiTheme="minorHAnsi" w:cstheme="minorHAnsi"/>
          <w:color w:val="000000"/>
        </w:rPr>
        <w:t xml:space="preserve">directement </w:t>
      </w:r>
      <w:r w:rsidR="007510B6">
        <w:rPr>
          <w:rFonts w:asciiTheme="minorHAnsi" w:eastAsia="timesnewromanpsmt" w:hAnsiTheme="minorHAnsi" w:cstheme="minorHAnsi"/>
          <w:color w:val="000000"/>
        </w:rPr>
        <w:t>à</w:t>
      </w:r>
      <w:r w:rsidR="0026194F">
        <w:rPr>
          <w:rFonts w:asciiTheme="minorHAnsi" w:eastAsia="timesnewromanpsmt" w:hAnsiTheme="minorHAnsi" w:cstheme="minorHAnsi"/>
          <w:color w:val="000000"/>
        </w:rPr>
        <w:t xml:space="preserve"> la phase de « full </w:t>
      </w:r>
      <w:proofErr w:type="spellStart"/>
      <w:r w:rsidR="0026194F">
        <w:rPr>
          <w:rFonts w:asciiTheme="minorHAnsi" w:eastAsia="timesnewromanpsmt" w:hAnsiTheme="minorHAnsi" w:cstheme="minorHAnsi"/>
          <w:color w:val="000000"/>
        </w:rPr>
        <w:t>pr</w:t>
      </w:r>
      <w:r w:rsidR="00555B98">
        <w:rPr>
          <w:rFonts w:asciiTheme="minorHAnsi" w:eastAsia="timesnewromanpsmt" w:hAnsiTheme="minorHAnsi" w:cstheme="minorHAnsi"/>
          <w:color w:val="000000"/>
        </w:rPr>
        <w:t>o</w:t>
      </w:r>
      <w:r w:rsidR="0026194F">
        <w:rPr>
          <w:rFonts w:asciiTheme="minorHAnsi" w:eastAsia="timesnewromanpsmt" w:hAnsiTheme="minorHAnsi" w:cstheme="minorHAnsi"/>
          <w:color w:val="000000"/>
        </w:rPr>
        <w:t>posal</w:t>
      </w:r>
      <w:proofErr w:type="spellEnd"/>
      <w:r w:rsidR="0026194F">
        <w:rPr>
          <w:rFonts w:asciiTheme="minorHAnsi" w:eastAsia="timesnewromanpsmt" w:hAnsiTheme="minorHAnsi" w:cstheme="minorHAnsi"/>
          <w:color w:val="000000"/>
        </w:rPr>
        <w:t xml:space="preserve"> » du </w:t>
      </w:r>
      <w:r w:rsidRPr="002F287B">
        <w:rPr>
          <w:rFonts w:asciiTheme="minorHAnsi" w:eastAsia="timesnewromanpsmt" w:hAnsiTheme="minorHAnsi" w:cstheme="minorHAnsi"/>
          <w:color w:val="000000"/>
        </w:rPr>
        <w:t xml:space="preserve">programme </w:t>
      </w:r>
      <w:r w:rsidR="0026194F">
        <w:rPr>
          <w:rFonts w:asciiTheme="minorHAnsi" w:eastAsia="timesnewromanpsmt" w:hAnsiTheme="minorHAnsi" w:cstheme="minorHAnsi"/>
          <w:color w:val="000000"/>
        </w:rPr>
        <w:t>EIC Accelerator</w:t>
      </w:r>
      <w:r w:rsidRPr="002F287B">
        <w:rPr>
          <w:rFonts w:asciiTheme="minorHAnsi" w:eastAsia="timesnewromanpsmt" w:hAnsiTheme="minorHAnsi" w:cstheme="minorHAnsi"/>
          <w:color w:val="000000"/>
        </w:rPr>
        <w:t xml:space="preserve">. Ce faisant, ils pourront directement </w:t>
      </w:r>
      <w:r w:rsidR="0026194F">
        <w:rPr>
          <w:rFonts w:asciiTheme="minorHAnsi" w:eastAsia="timesnewromanpsmt" w:hAnsiTheme="minorHAnsi" w:cstheme="minorHAnsi"/>
          <w:color w:val="000000"/>
        </w:rPr>
        <w:t>bénéficier</w:t>
      </w:r>
      <w:r w:rsidR="0026194F" w:rsidRPr="002F287B">
        <w:rPr>
          <w:rFonts w:asciiTheme="minorHAnsi" w:eastAsia="timesnewromanpsmt" w:hAnsiTheme="minorHAnsi" w:cstheme="minorHAnsi"/>
          <w:color w:val="000000"/>
        </w:rPr>
        <w:t xml:space="preserve"> </w:t>
      </w:r>
      <w:r w:rsidR="007510B6">
        <w:rPr>
          <w:rFonts w:asciiTheme="minorHAnsi" w:eastAsia="timesnewromanpsmt" w:hAnsiTheme="minorHAnsi" w:cstheme="minorHAnsi"/>
          <w:color w:val="000000"/>
        </w:rPr>
        <w:t>des services d'accélération et de conseil d</w:t>
      </w:r>
      <w:r w:rsidR="00555B98">
        <w:rPr>
          <w:rFonts w:asciiTheme="minorHAnsi" w:eastAsia="timesnewromanpsmt" w:hAnsiTheme="minorHAnsi" w:cstheme="minorHAnsi"/>
          <w:color w:val="000000"/>
        </w:rPr>
        <w:t>e</w:t>
      </w:r>
      <w:r w:rsidR="007510B6">
        <w:rPr>
          <w:rFonts w:asciiTheme="minorHAnsi" w:eastAsia="timesnewromanpsmt" w:hAnsiTheme="minorHAnsi" w:cstheme="minorHAnsi"/>
          <w:color w:val="000000"/>
        </w:rPr>
        <w:t xml:space="preserve"> l’EIC pour l'élaboration de leur demande.</w:t>
      </w:r>
    </w:p>
    <w:bookmarkEnd w:id="1"/>
    <w:p w14:paraId="51B12FD0" w14:textId="77777777" w:rsidR="002F287B" w:rsidRPr="002F287B" w:rsidRDefault="002F287B" w:rsidP="002F287B">
      <w:pPr>
        <w:autoSpaceDE w:val="0"/>
        <w:jc w:val="both"/>
        <w:rPr>
          <w:rFonts w:asciiTheme="minorHAnsi" w:eastAsia="timesnewromanpsmt" w:hAnsiTheme="minorHAnsi" w:cstheme="minorHAnsi"/>
          <w:color w:val="000000"/>
        </w:rPr>
      </w:pPr>
    </w:p>
    <w:p w14:paraId="62BABA20" w14:textId="7EEE9E61" w:rsidR="008B07DF" w:rsidRPr="00F6080E" w:rsidRDefault="008B07DF" w:rsidP="00D126F6">
      <w:pPr>
        <w:autoSpaceDE w:val="0"/>
        <w:jc w:val="both"/>
        <w:rPr>
          <w:rFonts w:asciiTheme="minorHAnsi" w:eastAsia="timesnewromanpsmt" w:hAnsiTheme="minorHAnsi" w:cstheme="minorHAnsi"/>
          <w:color w:val="000000"/>
        </w:rPr>
      </w:pPr>
      <w:r w:rsidRPr="00F6080E">
        <w:rPr>
          <w:rFonts w:asciiTheme="minorHAnsi" w:eastAsia="timesnewromanpsmt" w:hAnsiTheme="minorHAnsi" w:cstheme="minorHAnsi"/>
          <w:color w:val="000000"/>
        </w:rPr>
        <w:t>Il est également attendu des lauréats que ceux-ci représentent et promeuvent l’image de la Région de Bruxelles-Capitale en tant qu</w:t>
      </w:r>
      <w:r w:rsidR="00D126F6" w:rsidRPr="00F6080E">
        <w:rPr>
          <w:rFonts w:asciiTheme="minorHAnsi" w:eastAsia="timesnewromanpsmt" w:hAnsiTheme="minorHAnsi" w:cstheme="minorHAnsi"/>
          <w:color w:val="000000"/>
        </w:rPr>
        <w:t xml:space="preserve">e région innovante et pionnière en matière de transition économique, tout au long de leur PSI et a posteriori de celui-ci, au même titre que les lauréats des éditions précédentes (« réseau des </w:t>
      </w:r>
      <w:proofErr w:type="spellStart"/>
      <w:r w:rsidR="00D126F6" w:rsidRPr="00F6080E">
        <w:rPr>
          <w:rFonts w:asciiTheme="minorHAnsi" w:eastAsia="timesnewromanpsmt" w:hAnsiTheme="minorHAnsi" w:cstheme="minorHAnsi"/>
          <w:color w:val="000000"/>
        </w:rPr>
        <w:t>alumni</w:t>
      </w:r>
      <w:proofErr w:type="spellEnd"/>
      <w:r w:rsidR="00D126F6" w:rsidRPr="00F6080E">
        <w:rPr>
          <w:rFonts w:asciiTheme="minorHAnsi" w:eastAsia="timesnewromanpsmt" w:hAnsiTheme="minorHAnsi" w:cstheme="minorHAnsi"/>
          <w:color w:val="000000"/>
        </w:rPr>
        <w:t xml:space="preserve"> ISA »). Ce rôle « d’ambassadeur » de l’innovation à Bruxelles sera assuré ponctuellement, sur simple demande relayée par Innoviris.</w:t>
      </w:r>
    </w:p>
    <w:p w14:paraId="3C5CF656" w14:textId="77777777" w:rsidR="00986C1D" w:rsidRPr="00F6080E" w:rsidRDefault="00986C1D">
      <w:pPr>
        <w:autoSpaceDE w:val="0"/>
        <w:rPr>
          <w:rFonts w:ascii="timesnewromanpsmt" w:eastAsia="timesnewromanpsmt" w:hAnsi="timesnewromanpsmt" w:cs="timesnewromanpsmt"/>
          <w:color w:val="000000"/>
        </w:rPr>
      </w:pPr>
    </w:p>
    <w:p w14:paraId="556317B5" w14:textId="77777777" w:rsidR="007820D0" w:rsidRPr="00F6080E" w:rsidRDefault="007820D0">
      <w:pPr>
        <w:pStyle w:val="Titre2"/>
        <w:ind w:firstLine="0"/>
        <w:rPr>
          <w:rFonts w:ascii="Calibri" w:eastAsia="timesnewromanpsmt" w:hAnsi="Calibri" w:cs="Calibri"/>
          <w:color w:val="000000"/>
          <w:sz w:val="24"/>
          <w:szCs w:val="24"/>
        </w:rPr>
      </w:pPr>
      <w:bookmarkStart w:id="2" w:name="_Hlk67906191"/>
      <w:r w:rsidRPr="00F6080E">
        <w:rPr>
          <w:rFonts w:eastAsia="MS Mincho" w:cs="Tahoma"/>
        </w:rPr>
        <w:t>PROTOCOLE</w:t>
      </w:r>
      <w:r w:rsidRPr="00F6080E">
        <w:rPr>
          <w:rFonts w:eastAsia="Arial" w:cs="Arial"/>
        </w:rPr>
        <w:t xml:space="preserve"> </w:t>
      </w:r>
      <w:r w:rsidRPr="00F6080E">
        <w:rPr>
          <w:rFonts w:eastAsia="MS Mincho" w:cs="Tahoma"/>
        </w:rPr>
        <w:t>DE</w:t>
      </w:r>
      <w:r w:rsidRPr="00F6080E">
        <w:rPr>
          <w:rFonts w:eastAsia="Arial" w:cs="Arial"/>
        </w:rPr>
        <w:t xml:space="preserve"> </w:t>
      </w:r>
      <w:r w:rsidRPr="00F6080E">
        <w:rPr>
          <w:rFonts w:eastAsia="MS Mincho" w:cs="Tahoma"/>
        </w:rPr>
        <w:t>SUIVI</w:t>
      </w:r>
    </w:p>
    <w:bookmarkEnd w:id="2"/>
    <w:p w14:paraId="55916C1F" w14:textId="77777777" w:rsidR="007820D0" w:rsidRPr="00F6080E" w:rsidRDefault="007820D0">
      <w:pPr>
        <w:autoSpaceDE w:val="0"/>
        <w:jc w:val="both"/>
        <w:rPr>
          <w:rFonts w:ascii="Calibri" w:eastAsia="timesnewromanpsmt" w:hAnsi="Calibri" w:cs="Calibri"/>
          <w:color w:val="000000"/>
        </w:rPr>
      </w:pPr>
      <w:r w:rsidRPr="00F6080E">
        <w:rPr>
          <w:rFonts w:ascii="Calibri" w:eastAsia="timesnewromanpsmt" w:hAnsi="Calibri" w:cs="Calibri"/>
          <w:color w:val="000000"/>
        </w:rPr>
        <w:t>Le (les) bénéficiaire(s)  remet(</w:t>
      </w:r>
      <w:proofErr w:type="spellStart"/>
      <w:r w:rsidRPr="00F6080E">
        <w:rPr>
          <w:rFonts w:ascii="Calibri" w:eastAsia="timesnewromanpsmt" w:hAnsi="Calibri" w:cs="Calibri"/>
          <w:color w:val="000000"/>
        </w:rPr>
        <w:t>tent</w:t>
      </w:r>
      <w:proofErr w:type="spellEnd"/>
      <w:r w:rsidRPr="00F6080E">
        <w:rPr>
          <w:rFonts w:ascii="Calibri" w:eastAsia="timesnewromanpsmt" w:hAnsi="Calibri" w:cs="Calibri"/>
          <w:color w:val="000000"/>
        </w:rPr>
        <w:t>) à Innoviris, à</w:t>
      </w:r>
      <w:r w:rsidRPr="00F6080E">
        <w:rPr>
          <w:rFonts w:ascii="Calibri" w:eastAsia="timesnewromanpsmt" w:hAnsi="Calibri" w:cs="Calibri"/>
          <w:b/>
          <w:bCs/>
          <w:color w:val="000000"/>
        </w:rPr>
        <w:t xml:space="preserve"> des intervalles de temps définis dans la convention</w:t>
      </w:r>
      <w:r w:rsidRPr="00F6080E">
        <w:rPr>
          <w:rFonts w:ascii="Calibri" w:eastAsia="timesnewromanpsmt" w:hAnsi="Calibri" w:cs="Calibri"/>
          <w:color w:val="000000"/>
        </w:rPr>
        <w:t>, les documents suivants :</w:t>
      </w:r>
    </w:p>
    <w:p w14:paraId="46EDB448" w14:textId="77777777" w:rsidR="007820D0" w:rsidRPr="00F6080E" w:rsidRDefault="007820D0">
      <w:pPr>
        <w:numPr>
          <w:ilvl w:val="0"/>
          <w:numId w:val="4"/>
        </w:numPr>
        <w:autoSpaceDE w:val="0"/>
        <w:ind w:left="0" w:firstLine="0"/>
        <w:jc w:val="both"/>
        <w:rPr>
          <w:rFonts w:ascii="Calibri" w:eastAsia="timesnewromanpsmt" w:hAnsi="Calibri" w:cs="Calibri"/>
          <w:color w:val="000000"/>
        </w:rPr>
      </w:pPr>
      <w:r w:rsidRPr="00F6080E">
        <w:rPr>
          <w:rFonts w:ascii="Calibri" w:eastAsia="timesnewromanpsmt" w:hAnsi="Calibri" w:cs="Calibri"/>
          <w:color w:val="000000"/>
        </w:rPr>
        <w:t xml:space="preserve">Rapports d'activités (état d’avancement de la mise en œuvre du PSI, les résultats du plan en </w:t>
      </w:r>
      <w:r w:rsidRPr="00F6080E">
        <w:rPr>
          <w:rFonts w:ascii="Calibri" w:eastAsia="timesnewromanpsmt" w:hAnsi="Calibri" w:cs="Calibri"/>
          <w:color w:val="000000"/>
        </w:rPr>
        <w:tab/>
        <w:t xml:space="preserve">RDI, finance, business </w:t>
      </w:r>
      <w:proofErr w:type="spellStart"/>
      <w:r w:rsidRPr="00F6080E">
        <w:rPr>
          <w:rFonts w:ascii="Calibri" w:eastAsia="timesnewromanpsmt" w:hAnsi="Calibri" w:cs="Calibri"/>
          <w:color w:val="000000"/>
        </w:rPr>
        <w:t>development</w:t>
      </w:r>
      <w:proofErr w:type="spellEnd"/>
      <w:r w:rsidRPr="00F6080E">
        <w:rPr>
          <w:rFonts w:ascii="Calibri" w:eastAsia="timesnewromanpsmt" w:hAnsi="Calibri" w:cs="Calibri"/>
          <w:color w:val="000000"/>
        </w:rPr>
        <w:t>)</w:t>
      </w:r>
    </w:p>
    <w:p w14:paraId="282A11E3" w14:textId="77777777" w:rsidR="007820D0" w:rsidRPr="00F6080E" w:rsidRDefault="007820D0">
      <w:pPr>
        <w:numPr>
          <w:ilvl w:val="0"/>
          <w:numId w:val="4"/>
        </w:numPr>
        <w:autoSpaceDE w:val="0"/>
        <w:ind w:left="0" w:firstLine="0"/>
        <w:jc w:val="both"/>
        <w:rPr>
          <w:rFonts w:ascii="Calibri" w:eastAsia="timesnewromanpsmt" w:hAnsi="Calibri" w:cs="Calibri"/>
          <w:color w:val="000000"/>
        </w:rPr>
      </w:pPr>
      <w:r w:rsidRPr="00F6080E">
        <w:rPr>
          <w:rFonts w:ascii="Calibri" w:eastAsia="timesnewromanpsmt" w:hAnsi="Calibri" w:cs="Calibri"/>
          <w:color w:val="000000"/>
        </w:rPr>
        <w:t>Rapports comptables (créances, justificatifs et décomptes).</w:t>
      </w:r>
    </w:p>
    <w:p w14:paraId="70FD023C" w14:textId="77777777" w:rsidR="007820D0" w:rsidRPr="00F6080E" w:rsidRDefault="007820D0">
      <w:pPr>
        <w:numPr>
          <w:ilvl w:val="0"/>
          <w:numId w:val="4"/>
        </w:numPr>
        <w:autoSpaceDE w:val="0"/>
        <w:ind w:left="0" w:firstLine="0"/>
        <w:jc w:val="both"/>
        <w:rPr>
          <w:rFonts w:ascii="Calibri" w:eastAsia="timesnewromanpsmt" w:hAnsi="Calibri" w:cs="Calibri"/>
          <w:color w:val="000000"/>
        </w:rPr>
      </w:pPr>
      <w:r w:rsidRPr="00F6080E">
        <w:rPr>
          <w:rFonts w:ascii="Calibri" w:eastAsia="timesnewromanpsmt" w:hAnsi="Calibri" w:cs="Calibri"/>
          <w:color w:val="000000"/>
        </w:rPr>
        <w:t xml:space="preserve">Rapport sur l'usage et la valorisation industrielle des résultats du PSI subsidié, trois ans </w:t>
      </w:r>
      <w:r w:rsidRPr="00F6080E">
        <w:rPr>
          <w:rFonts w:ascii="Calibri" w:eastAsia="timesnewromanpsmt" w:hAnsi="Calibri" w:cs="Calibri"/>
          <w:color w:val="000000"/>
        </w:rPr>
        <w:tab/>
        <w:t>après son achèvement.</w:t>
      </w:r>
    </w:p>
    <w:p w14:paraId="354BB0A8" w14:textId="77777777" w:rsidR="007820D0" w:rsidRPr="00F6080E" w:rsidRDefault="007820D0">
      <w:pPr>
        <w:autoSpaceDE w:val="0"/>
        <w:jc w:val="both"/>
        <w:rPr>
          <w:rFonts w:ascii="Calibri" w:eastAsia="timesnewromanpsmt" w:hAnsi="Calibri" w:cs="Calibri"/>
          <w:color w:val="000000"/>
        </w:rPr>
      </w:pPr>
    </w:p>
    <w:p w14:paraId="33C4F66C" w14:textId="17CFE295" w:rsidR="007820D0" w:rsidRPr="00F6080E" w:rsidRDefault="007820D0">
      <w:pPr>
        <w:autoSpaceDE w:val="0"/>
        <w:jc w:val="both"/>
        <w:rPr>
          <w:rFonts w:ascii="Calibri" w:eastAsia="timesnewromanpsmt" w:hAnsi="Calibri" w:cs="Calibri"/>
        </w:rPr>
      </w:pPr>
      <w:r w:rsidRPr="00F6080E">
        <w:rPr>
          <w:rFonts w:ascii="Calibri" w:eastAsia="timesnewromanpsmt" w:hAnsi="Calibri" w:cs="Calibri"/>
          <w:color w:val="000000"/>
        </w:rPr>
        <w:t xml:space="preserve">En vue d'effectuer le suivi de la mise en œuvre du PSI, ces documents </w:t>
      </w:r>
      <w:r w:rsidR="00EB488B" w:rsidRPr="00F6080E">
        <w:rPr>
          <w:rFonts w:ascii="Calibri" w:eastAsia="timesnewromanpsmt" w:hAnsi="Calibri" w:cs="Calibri"/>
          <w:color w:val="000000"/>
        </w:rPr>
        <w:t xml:space="preserve">pourront être </w:t>
      </w:r>
      <w:r w:rsidRPr="00F6080E">
        <w:rPr>
          <w:rFonts w:ascii="Calibri" w:eastAsia="timesnewromanpsmt" w:hAnsi="Calibri" w:cs="Calibri"/>
          <w:color w:val="000000"/>
        </w:rPr>
        <w:t>soumis pour évaluation à un jury constitué par Innoviris.</w:t>
      </w:r>
    </w:p>
    <w:p w14:paraId="5B77899E" w14:textId="77777777" w:rsidR="007820D0" w:rsidRPr="00F6080E" w:rsidRDefault="007820D0">
      <w:pPr>
        <w:autoSpaceDE w:val="0"/>
        <w:jc w:val="both"/>
      </w:pPr>
    </w:p>
    <w:p w14:paraId="13E764BE" w14:textId="77777777" w:rsidR="007820D0" w:rsidRPr="00F6080E" w:rsidRDefault="007820D0">
      <w:pPr>
        <w:pStyle w:val="Titre2"/>
        <w:rPr>
          <w:rFonts w:ascii="Calibri" w:eastAsia="timesnewromanpsmt" w:hAnsi="Calibri" w:cs="Calibri"/>
          <w:color w:val="auto"/>
          <w:sz w:val="24"/>
          <w:szCs w:val="24"/>
        </w:rPr>
      </w:pPr>
      <w:r w:rsidRPr="00F6080E">
        <w:t>OBLIGATIONS DU Bénéficiaire</w:t>
      </w:r>
    </w:p>
    <w:p w14:paraId="6BA8E206" w14:textId="77777777" w:rsidR="00947F0A" w:rsidRPr="00F6080E" w:rsidRDefault="00947F0A" w:rsidP="005073C4">
      <w:pPr>
        <w:jc w:val="both"/>
        <w:rPr>
          <w:rFonts w:ascii="Calibri" w:eastAsia="timesnewromanpsmt" w:hAnsi="Calibri" w:cs="Calibri"/>
        </w:rPr>
      </w:pPr>
      <w:r w:rsidRPr="00F6080E">
        <w:rPr>
          <w:rFonts w:ascii="Calibri" w:eastAsia="timesnewromanpsmt" w:hAnsi="Calibri" w:cs="Calibri"/>
        </w:rPr>
        <w:t>Le Bénéficiaire ne peut cumuler l'aide aux jeunes entreprises innovantes et des aides de minimis remplissant les conditions du Règlement UE 1407/2013, ou tout autre financement, si ces aides de minimis ou cet autre financement concernent les mêmes coûts admissibles.</w:t>
      </w:r>
    </w:p>
    <w:p w14:paraId="48F3EB1A" w14:textId="77777777" w:rsidR="00947F0A" w:rsidRPr="00F6080E" w:rsidRDefault="00947F0A" w:rsidP="005073C4">
      <w:pPr>
        <w:jc w:val="both"/>
        <w:rPr>
          <w:rFonts w:ascii="Calibri" w:eastAsia="timesnewromanpsmt" w:hAnsi="Calibri" w:cs="Calibri"/>
        </w:rPr>
      </w:pPr>
    </w:p>
    <w:p w14:paraId="6F8FCBE1" w14:textId="508F2614" w:rsidR="007820D0" w:rsidRPr="00F6080E" w:rsidRDefault="00947F0A" w:rsidP="005073C4">
      <w:pPr>
        <w:jc w:val="both"/>
      </w:pPr>
      <w:r w:rsidRPr="00F6080E">
        <w:rPr>
          <w:rFonts w:ascii="Calibri" w:eastAsia="timesnewromanpsmt" w:hAnsi="Calibri" w:cs="Calibri"/>
        </w:rPr>
        <w:t>Le bénéficiaire informe Innoviris de toute aide demandée ou reçue pendant les trois ans de l'octroi de l'aide aux jeunes entreprises innovantes.</w:t>
      </w:r>
    </w:p>
    <w:p w14:paraId="7A8D7CB5" w14:textId="77777777" w:rsidR="007820D0" w:rsidRPr="00F6080E" w:rsidRDefault="007820D0">
      <w:pPr>
        <w:autoSpaceDE w:val="0"/>
        <w:jc w:val="both"/>
        <w:rPr>
          <w:rFonts w:ascii="timesnewromanpsmt" w:eastAsia="timesnewromanpsmt" w:hAnsi="timesnewromanpsmt" w:cs="timesnewromanpsmt"/>
          <w:color w:val="000000"/>
        </w:rPr>
      </w:pPr>
    </w:p>
    <w:p w14:paraId="20F62344" w14:textId="77777777" w:rsidR="007820D0" w:rsidRPr="00F6080E" w:rsidRDefault="007820D0">
      <w:pPr>
        <w:pStyle w:val="Titre2"/>
        <w:ind w:firstLine="0"/>
        <w:rPr>
          <w:rFonts w:ascii="Calibri" w:hAnsi="Calibri" w:cs="Calibri"/>
        </w:rPr>
      </w:pPr>
      <w:r w:rsidRPr="00F6080E">
        <w:t>FORMULAIRES ET INFORMATIONS</w:t>
      </w:r>
    </w:p>
    <w:p w14:paraId="6B034EA4" w14:textId="40953CB8" w:rsidR="006A1DEE" w:rsidRPr="00F6080E" w:rsidRDefault="007820D0">
      <w:pPr>
        <w:autoSpaceDE w:val="0"/>
        <w:rPr>
          <w:rFonts w:ascii="Calibri" w:eastAsia="timesnewromanpsmt" w:hAnsi="Calibri" w:cs="Calibri"/>
        </w:rPr>
      </w:pPr>
      <w:r w:rsidRPr="00F6080E">
        <w:rPr>
          <w:rFonts w:ascii="Calibri" w:hAnsi="Calibri" w:cs="Calibri"/>
        </w:rPr>
        <w:t>Les formulair</w:t>
      </w:r>
      <w:r w:rsidRPr="00F6080E">
        <w:rPr>
          <w:rFonts w:ascii="Calibri" w:eastAsia="timesnewromanpsmt" w:hAnsi="Calibri" w:cs="Calibri"/>
          <w:color w:val="000000"/>
        </w:rPr>
        <w:t xml:space="preserve">es de demande sont téléchargeables sur le site web </w:t>
      </w:r>
      <w:hyperlink r:id="rId17" w:history="1">
        <w:r w:rsidR="006A1DEE" w:rsidRPr="00F6080E">
          <w:rPr>
            <w:rStyle w:val="Lienhypertexte"/>
            <w:rFonts w:ascii="Calibri" w:eastAsia="timesnewromanpsmt" w:hAnsi="Calibri" w:cs="Calibri"/>
          </w:rPr>
          <w:t>www.innoviris.brussels</w:t>
        </w:r>
      </w:hyperlink>
    </w:p>
    <w:p w14:paraId="1276D5CB" w14:textId="77777777" w:rsidR="007820D0" w:rsidRPr="00F6080E" w:rsidRDefault="007820D0">
      <w:pPr>
        <w:autoSpaceDE w:val="0"/>
        <w:rPr>
          <w:rFonts w:ascii="Calibri" w:hAnsi="Calibri" w:cs="Calibri"/>
        </w:rPr>
      </w:pPr>
    </w:p>
    <w:p w14:paraId="73F491C1" w14:textId="77777777" w:rsidR="007820D0" w:rsidRPr="00F6080E" w:rsidRDefault="007820D0">
      <w:pPr>
        <w:autoSpaceDE w:val="0"/>
        <w:rPr>
          <w:rFonts w:ascii="Calibri" w:eastAsia="timesnewromanpsmt" w:hAnsi="Calibri" w:cs="Calibri"/>
          <w:color w:val="000000"/>
        </w:rPr>
      </w:pPr>
      <w:proofErr w:type="gramStart"/>
      <w:r w:rsidRPr="00F6080E">
        <w:rPr>
          <w:rFonts w:ascii="Calibri" w:eastAsia="timesnewromanpsmt" w:hAnsi="Calibri" w:cs="Calibri"/>
          <w:color w:val="000000"/>
        </w:rPr>
        <w:t>l’Institut</w:t>
      </w:r>
      <w:proofErr w:type="gramEnd"/>
      <w:r w:rsidRPr="00F6080E">
        <w:rPr>
          <w:rFonts w:ascii="Calibri" w:eastAsia="timesnewromanpsmt" w:hAnsi="Calibri" w:cs="Calibri"/>
          <w:color w:val="000000"/>
        </w:rPr>
        <w:t xml:space="preserve"> bruxellois pour la Recherche et l’Innovation</w:t>
      </w:r>
    </w:p>
    <w:p w14:paraId="08887E1F" w14:textId="261572FE" w:rsidR="007820D0" w:rsidRPr="00F6080E" w:rsidRDefault="00566E3C">
      <w:pPr>
        <w:autoSpaceDE w:val="0"/>
        <w:rPr>
          <w:rFonts w:ascii="Calibri" w:eastAsia="timesnewromanpsmt" w:hAnsi="Calibri" w:cs="Calibri"/>
          <w:color w:val="000000"/>
        </w:rPr>
      </w:pPr>
      <w:r w:rsidRPr="00F6080E">
        <w:rPr>
          <w:rFonts w:ascii="Calibri" w:eastAsia="timesnewromanpsmt" w:hAnsi="Calibri" w:cs="Calibri"/>
          <w:color w:val="000000"/>
        </w:rPr>
        <w:t>Chaussée de Charleroi 11</w:t>
      </w:r>
      <w:r w:rsidR="00BD7DF8" w:rsidRPr="00F6080E">
        <w:rPr>
          <w:rFonts w:ascii="Calibri" w:eastAsia="timesnewromanpsmt" w:hAnsi="Calibri" w:cs="Calibri"/>
          <w:color w:val="000000"/>
        </w:rPr>
        <w:t>2</w:t>
      </w:r>
    </w:p>
    <w:p w14:paraId="775B190A" w14:textId="77777777" w:rsidR="007820D0" w:rsidRPr="00F6080E" w:rsidRDefault="00566E3C">
      <w:pPr>
        <w:autoSpaceDE w:val="0"/>
        <w:rPr>
          <w:rFonts w:ascii="Calibri" w:eastAsia="timesnewromanpsmt" w:hAnsi="Calibri" w:cs="Calibri"/>
          <w:color w:val="000000"/>
        </w:rPr>
      </w:pPr>
      <w:r w:rsidRPr="00F6080E">
        <w:rPr>
          <w:rFonts w:ascii="Calibri" w:eastAsia="timesnewromanpsmt" w:hAnsi="Calibri" w:cs="Calibri"/>
          <w:color w:val="000000"/>
        </w:rPr>
        <w:t>1060</w:t>
      </w:r>
      <w:r w:rsidR="007820D0" w:rsidRPr="00F6080E">
        <w:rPr>
          <w:rFonts w:ascii="Calibri" w:eastAsia="timesnewromanpsmt" w:hAnsi="Calibri" w:cs="Calibri"/>
          <w:color w:val="000000"/>
        </w:rPr>
        <w:t xml:space="preserve"> Bruxelles</w:t>
      </w:r>
    </w:p>
    <w:p w14:paraId="7CDC9428" w14:textId="0B7285BB" w:rsidR="007820D0" w:rsidRPr="00F6080E" w:rsidRDefault="00A11205">
      <w:pPr>
        <w:autoSpaceDE w:val="0"/>
        <w:rPr>
          <w:rFonts w:ascii="Calibri" w:eastAsia="timesnewromanpsmt" w:hAnsi="Calibri" w:cs="Calibri"/>
          <w:color w:val="000000"/>
        </w:rPr>
      </w:pPr>
      <w:r w:rsidRPr="00F6080E">
        <w:rPr>
          <w:rFonts w:ascii="Calibri" w:eastAsia="timesnewromanpsmt" w:hAnsi="Calibri" w:cs="Calibri"/>
          <w:color w:val="000000"/>
        </w:rPr>
        <w:t xml:space="preserve">Tel.: 02/600 50 </w:t>
      </w:r>
      <w:r w:rsidR="003B6B9F" w:rsidRPr="00F6080E">
        <w:rPr>
          <w:rFonts w:ascii="Calibri" w:eastAsia="timesnewromanpsmt" w:hAnsi="Calibri" w:cs="Calibri"/>
          <w:color w:val="000000"/>
        </w:rPr>
        <w:t>28</w:t>
      </w:r>
      <w:r w:rsidR="000A6675" w:rsidRPr="00F6080E">
        <w:rPr>
          <w:rFonts w:ascii="Calibri" w:eastAsia="timesnewromanpsmt" w:hAnsi="Calibri" w:cs="Calibri"/>
          <w:color w:val="000000"/>
        </w:rPr>
        <w:t xml:space="preserve"> (F. Billen) </w:t>
      </w:r>
      <w:r w:rsidR="007820D0" w:rsidRPr="00F6080E">
        <w:rPr>
          <w:rFonts w:ascii="Calibri" w:eastAsia="timesnewromanpsmt" w:hAnsi="Calibri" w:cs="Calibri"/>
          <w:color w:val="000000"/>
        </w:rPr>
        <w:t xml:space="preserve">- E-mail : </w:t>
      </w:r>
      <w:hyperlink r:id="rId18" w:history="1">
        <w:r w:rsidR="009E6028" w:rsidRPr="00F6080E">
          <w:rPr>
            <w:rStyle w:val="Lienhypertexte"/>
            <w:rFonts w:ascii="Calibri" w:eastAsia="timesnewromanpsmt" w:hAnsi="Calibri" w:cs="Calibri"/>
          </w:rPr>
          <w:t>fbillen@innoviris.brussels</w:t>
        </w:r>
      </w:hyperlink>
    </w:p>
    <w:p w14:paraId="352CC8BB" w14:textId="77777777" w:rsidR="00566E3C" w:rsidRPr="00F6080E" w:rsidRDefault="00566E3C">
      <w:pPr>
        <w:autoSpaceDE w:val="0"/>
      </w:pPr>
    </w:p>
    <w:p w14:paraId="121D6DB3" w14:textId="77777777" w:rsidR="007820D0" w:rsidRPr="00F6080E" w:rsidRDefault="007820D0">
      <w:pPr>
        <w:autoSpaceDE w:val="0"/>
        <w:rPr>
          <w:rFonts w:ascii="Calibri" w:eastAsia="TimesNewRomanPS-BoldMT" w:hAnsi="Calibri" w:cs="Calibri"/>
          <w:b/>
          <w:bCs/>
        </w:rPr>
      </w:pPr>
    </w:p>
    <w:p w14:paraId="0E06359C" w14:textId="77777777" w:rsidR="007820D0" w:rsidRPr="00F6080E" w:rsidRDefault="007820D0">
      <w:pPr>
        <w:autoSpaceDE w:val="0"/>
        <w:rPr>
          <w:rFonts w:ascii="Calibri" w:eastAsia="TimesNewRomanPS-BoldMT" w:hAnsi="Calibri" w:cs="Calibri"/>
        </w:rPr>
      </w:pPr>
      <w:r w:rsidRPr="00F6080E">
        <w:rPr>
          <w:rFonts w:ascii="Calibri" w:eastAsia="TimesNewRomanPS-BoldMT" w:hAnsi="Calibri" w:cs="Calibri"/>
          <w:b/>
          <w:bCs/>
          <w:spacing w:val="-2"/>
        </w:rPr>
        <w:t>Ce</w:t>
      </w:r>
      <w:r w:rsidRPr="00F6080E">
        <w:rPr>
          <w:rFonts w:ascii="Calibri" w:eastAsia="Times New Roman" w:hAnsi="Calibri" w:cs="Calibri"/>
          <w:b/>
          <w:bCs/>
          <w:spacing w:val="-2"/>
        </w:rPr>
        <w:t xml:space="preserve"> </w:t>
      </w:r>
      <w:r w:rsidRPr="00F6080E">
        <w:rPr>
          <w:rFonts w:ascii="Calibri" w:hAnsi="Calibri" w:cs="Calibri"/>
          <w:b/>
          <w:bCs/>
          <w:spacing w:val="-2"/>
        </w:rPr>
        <w:t>document</w:t>
      </w:r>
      <w:r w:rsidRPr="00F6080E">
        <w:rPr>
          <w:rFonts w:ascii="Calibri" w:eastAsia="Times New Roman" w:hAnsi="Calibri" w:cs="Calibri"/>
          <w:b/>
          <w:bCs/>
          <w:spacing w:val="-2"/>
        </w:rPr>
        <w:t xml:space="preserve"> </w:t>
      </w:r>
      <w:r w:rsidRPr="00F6080E">
        <w:rPr>
          <w:rFonts w:ascii="Calibri" w:hAnsi="Calibri" w:cs="Calibri"/>
          <w:b/>
          <w:bCs/>
          <w:spacing w:val="-2"/>
        </w:rPr>
        <w:t>doit</w:t>
      </w:r>
      <w:r w:rsidRPr="00F6080E">
        <w:rPr>
          <w:rFonts w:ascii="Calibri" w:eastAsia="Times New Roman" w:hAnsi="Calibri" w:cs="Calibri"/>
          <w:b/>
          <w:bCs/>
          <w:spacing w:val="-2"/>
        </w:rPr>
        <w:t xml:space="preserve"> </w:t>
      </w:r>
      <w:r w:rsidRPr="00F6080E">
        <w:rPr>
          <w:rFonts w:ascii="Calibri" w:hAnsi="Calibri" w:cs="Calibri"/>
          <w:b/>
          <w:bCs/>
          <w:spacing w:val="-2"/>
        </w:rPr>
        <w:t>être</w:t>
      </w:r>
      <w:r w:rsidRPr="00F6080E">
        <w:rPr>
          <w:rFonts w:ascii="Calibri" w:eastAsia="Times New Roman" w:hAnsi="Calibri" w:cs="Calibri"/>
          <w:b/>
          <w:bCs/>
          <w:spacing w:val="-2"/>
        </w:rPr>
        <w:t xml:space="preserve"> </w:t>
      </w:r>
      <w:r w:rsidRPr="00F6080E">
        <w:rPr>
          <w:rFonts w:ascii="Calibri" w:hAnsi="Calibri" w:cs="Calibri"/>
          <w:b/>
          <w:bCs/>
          <w:spacing w:val="-2"/>
        </w:rPr>
        <w:t>signé</w:t>
      </w:r>
      <w:r w:rsidRPr="00F6080E">
        <w:rPr>
          <w:rFonts w:ascii="Calibri" w:eastAsia="Times New Roman" w:hAnsi="Calibri" w:cs="Calibri"/>
          <w:b/>
          <w:bCs/>
          <w:spacing w:val="-2"/>
        </w:rPr>
        <w:t xml:space="preserve"> </w:t>
      </w:r>
      <w:r w:rsidRPr="00F6080E">
        <w:rPr>
          <w:rFonts w:ascii="Calibri" w:hAnsi="Calibri" w:cs="Calibri"/>
          <w:b/>
          <w:bCs/>
          <w:spacing w:val="-2"/>
        </w:rPr>
        <w:t>par</w:t>
      </w:r>
      <w:r w:rsidRPr="00F6080E">
        <w:rPr>
          <w:rFonts w:ascii="Calibri" w:eastAsia="Times New Roman" w:hAnsi="Calibri" w:cs="Calibri"/>
          <w:b/>
          <w:bCs/>
          <w:spacing w:val="-2"/>
        </w:rPr>
        <w:t xml:space="preserve"> </w:t>
      </w:r>
      <w:r w:rsidRPr="00F6080E">
        <w:rPr>
          <w:rFonts w:ascii="Calibri" w:hAnsi="Calibri" w:cs="Calibri"/>
          <w:b/>
          <w:bCs/>
          <w:spacing w:val="-2"/>
        </w:rPr>
        <w:t>la</w:t>
      </w:r>
      <w:r w:rsidRPr="00F6080E">
        <w:rPr>
          <w:rFonts w:ascii="Calibri" w:eastAsia="Times New Roman" w:hAnsi="Calibri" w:cs="Calibri"/>
          <w:b/>
          <w:bCs/>
          <w:spacing w:val="-2"/>
        </w:rPr>
        <w:t xml:space="preserve"> </w:t>
      </w:r>
      <w:r w:rsidRPr="00F6080E">
        <w:rPr>
          <w:rFonts w:ascii="Calibri" w:hAnsi="Calibri" w:cs="Calibri"/>
          <w:b/>
          <w:bCs/>
          <w:spacing w:val="-2"/>
        </w:rPr>
        <w:t>personne</w:t>
      </w:r>
      <w:r w:rsidRPr="00F6080E">
        <w:rPr>
          <w:rFonts w:ascii="Calibri" w:eastAsia="Times New Roman" w:hAnsi="Calibri" w:cs="Calibri"/>
          <w:b/>
          <w:bCs/>
          <w:spacing w:val="-2"/>
        </w:rPr>
        <w:t xml:space="preserve"> </w:t>
      </w:r>
      <w:r w:rsidRPr="00F6080E">
        <w:rPr>
          <w:rFonts w:ascii="Calibri" w:hAnsi="Calibri" w:cs="Calibri"/>
          <w:b/>
          <w:bCs/>
          <w:spacing w:val="-2"/>
        </w:rPr>
        <w:t>autorisée</w:t>
      </w:r>
      <w:r w:rsidRPr="00F6080E">
        <w:rPr>
          <w:rFonts w:ascii="Calibri" w:eastAsia="Times New Roman" w:hAnsi="Calibri" w:cs="Calibri"/>
          <w:b/>
          <w:bCs/>
          <w:spacing w:val="-2"/>
        </w:rPr>
        <w:t xml:space="preserve"> </w:t>
      </w:r>
      <w:r w:rsidRPr="00F6080E">
        <w:rPr>
          <w:rFonts w:ascii="Calibri" w:hAnsi="Calibri" w:cs="Calibri"/>
          <w:b/>
          <w:bCs/>
          <w:spacing w:val="-2"/>
        </w:rPr>
        <w:t>de</w:t>
      </w:r>
      <w:r w:rsidRPr="00F6080E">
        <w:rPr>
          <w:rFonts w:ascii="Calibri" w:eastAsia="Times New Roman" w:hAnsi="Calibri" w:cs="Calibri"/>
          <w:b/>
          <w:bCs/>
          <w:spacing w:val="-2"/>
        </w:rPr>
        <w:t xml:space="preserve"> </w:t>
      </w:r>
      <w:r w:rsidRPr="00F6080E">
        <w:rPr>
          <w:rFonts w:ascii="Calibri" w:hAnsi="Calibri" w:cs="Calibri"/>
          <w:b/>
          <w:bCs/>
          <w:spacing w:val="-2"/>
        </w:rPr>
        <w:t>l'entreprise</w:t>
      </w:r>
      <w:r w:rsidRPr="00F6080E">
        <w:rPr>
          <w:rFonts w:ascii="Calibri" w:eastAsia="Times New Roman" w:hAnsi="Calibri" w:cs="Calibri"/>
          <w:b/>
          <w:bCs/>
          <w:spacing w:val="-2"/>
        </w:rPr>
        <w:t xml:space="preserve"> </w:t>
      </w:r>
      <w:r w:rsidRPr="00F6080E">
        <w:rPr>
          <w:rFonts w:ascii="Calibri" w:hAnsi="Calibri" w:cs="Calibri"/>
          <w:b/>
          <w:bCs/>
          <w:spacing w:val="-2"/>
        </w:rPr>
        <w:t>candidate</w:t>
      </w:r>
      <w:r w:rsidRPr="00F6080E">
        <w:rPr>
          <w:rFonts w:ascii="Calibri" w:eastAsia="Times New Roman" w:hAnsi="Calibri" w:cs="Calibri"/>
          <w:b/>
          <w:bCs/>
          <w:spacing w:val="-2"/>
        </w:rPr>
        <w:t xml:space="preserve"> </w:t>
      </w:r>
      <w:r w:rsidRPr="00F6080E">
        <w:rPr>
          <w:rFonts w:ascii="Calibri" w:hAnsi="Calibri" w:cs="Calibri"/>
          <w:b/>
          <w:bCs/>
          <w:spacing w:val="-2"/>
        </w:rPr>
        <w:t>avec</w:t>
      </w:r>
      <w:r w:rsidRPr="00F6080E">
        <w:rPr>
          <w:rFonts w:ascii="Calibri" w:eastAsia="Times New Roman" w:hAnsi="Calibri" w:cs="Calibri"/>
          <w:b/>
          <w:bCs/>
          <w:spacing w:val="-2"/>
        </w:rPr>
        <w:t xml:space="preserve"> </w:t>
      </w:r>
      <w:r w:rsidRPr="00F6080E">
        <w:rPr>
          <w:rFonts w:ascii="Calibri" w:hAnsi="Calibri" w:cs="Calibri"/>
          <w:b/>
          <w:bCs/>
          <w:spacing w:val="-2"/>
        </w:rPr>
        <w:t>la</w:t>
      </w:r>
      <w:r w:rsidRPr="00F6080E">
        <w:rPr>
          <w:rFonts w:ascii="Calibri" w:eastAsia="Times New Roman" w:hAnsi="Calibri" w:cs="Calibri"/>
          <w:b/>
          <w:bCs/>
          <w:spacing w:val="-2"/>
        </w:rPr>
        <w:t xml:space="preserve"> </w:t>
      </w:r>
      <w:r w:rsidRPr="00F6080E">
        <w:rPr>
          <w:rFonts w:ascii="Calibri" w:hAnsi="Calibri" w:cs="Calibri"/>
          <w:b/>
          <w:bCs/>
          <w:spacing w:val="-2"/>
        </w:rPr>
        <w:t>mention</w:t>
      </w:r>
      <w:r w:rsidRPr="00F6080E">
        <w:rPr>
          <w:rFonts w:ascii="Calibri" w:eastAsia="Times New Roman" w:hAnsi="Calibri" w:cs="Calibri"/>
          <w:b/>
          <w:bCs/>
          <w:spacing w:val="-2"/>
        </w:rPr>
        <w:t xml:space="preserve"> “</w:t>
      </w:r>
      <w:r w:rsidRPr="00F6080E">
        <w:rPr>
          <w:rFonts w:ascii="Calibri" w:hAnsi="Calibri" w:cs="Calibri"/>
          <w:b/>
          <w:bCs/>
          <w:spacing w:val="-2"/>
        </w:rPr>
        <w:t>lu</w:t>
      </w:r>
      <w:r w:rsidRPr="00F6080E">
        <w:rPr>
          <w:rFonts w:ascii="Calibri" w:eastAsia="Times New Roman" w:hAnsi="Calibri" w:cs="Calibri"/>
          <w:b/>
          <w:bCs/>
          <w:spacing w:val="-2"/>
        </w:rPr>
        <w:t xml:space="preserve"> </w:t>
      </w:r>
      <w:r w:rsidRPr="00F6080E">
        <w:rPr>
          <w:rFonts w:ascii="Calibri" w:hAnsi="Calibri" w:cs="Calibri"/>
          <w:b/>
          <w:bCs/>
          <w:spacing w:val="-2"/>
        </w:rPr>
        <w:t>et</w:t>
      </w:r>
      <w:r w:rsidRPr="00F6080E">
        <w:rPr>
          <w:rFonts w:ascii="Calibri" w:eastAsia="Times New Roman" w:hAnsi="Calibri" w:cs="Calibri"/>
          <w:b/>
          <w:bCs/>
          <w:spacing w:val="-2"/>
        </w:rPr>
        <w:t xml:space="preserve"> </w:t>
      </w:r>
      <w:r w:rsidRPr="00F6080E">
        <w:rPr>
          <w:rFonts w:ascii="Calibri" w:hAnsi="Calibri" w:cs="Calibri"/>
          <w:b/>
          <w:bCs/>
          <w:spacing w:val="-2"/>
        </w:rPr>
        <w:t>approuvé</w:t>
      </w:r>
      <w:r w:rsidRPr="00F6080E">
        <w:rPr>
          <w:rFonts w:ascii="Calibri" w:eastAsia="Times New Roman" w:hAnsi="Calibri" w:cs="Calibri"/>
          <w:b/>
          <w:bCs/>
          <w:spacing w:val="-2"/>
        </w:rPr>
        <w:t xml:space="preserve">” </w:t>
      </w:r>
      <w:r w:rsidRPr="00F6080E">
        <w:rPr>
          <w:rFonts w:ascii="Calibri" w:hAnsi="Calibri" w:cs="Calibri"/>
          <w:b/>
          <w:bCs/>
          <w:spacing w:val="-2"/>
        </w:rPr>
        <w:t>et</w:t>
      </w:r>
      <w:r w:rsidRPr="00F6080E">
        <w:rPr>
          <w:rFonts w:ascii="Calibri" w:eastAsia="Times New Roman" w:hAnsi="Calibri" w:cs="Calibri"/>
          <w:b/>
          <w:bCs/>
          <w:spacing w:val="-2"/>
        </w:rPr>
        <w:t xml:space="preserve"> </w:t>
      </w:r>
      <w:r w:rsidRPr="00F6080E">
        <w:rPr>
          <w:rFonts w:ascii="Calibri" w:hAnsi="Calibri" w:cs="Calibri"/>
          <w:b/>
          <w:bCs/>
          <w:spacing w:val="-2"/>
        </w:rPr>
        <w:t>joint</w:t>
      </w:r>
      <w:r w:rsidRPr="00F6080E">
        <w:rPr>
          <w:rFonts w:ascii="Calibri" w:eastAsia="Times New Roman" w:hAnsi="Calibri" w:cs="Calibri"/>
          <w:b/>
          <w:bCs/>
          <w:spacing w:val="-2"/>
        </w:rPr>
        <w:t xml:space="preserve"> </w:t>
      </w:r>
      <w:r w:rsidRPr="00F6080E">
        <w:rPr>
          <w:rFonts w:ascii="Calibri" w:hAnsi="Calibri" w:cs="Calibri"/>
          <w:b/>
          <w:bCs/>
          <w:spacing w:val="-2"/>
        </w:rPr>
        <w:t>au</w:t>
      </w:r>
      <w:r w:rsidRPr="00F6080E">
        <w:rPr>
          <w:rFonts w:ascii="Calibri" w:eastAsia="Times New Roman" w:hAnsi="Calibri" w:cs="Calibri"/>
          <w:b/>
          <w:bCs/>
          <w:spacing w:val="-2"/>
        </w:rPr>
        <w:t xml:space="preserve"> </w:t>
      </w:r>
      <w:r w:rsidRPr="00F6080E">
        <w:rPr>
          <w:rFonts w:ascii="Calibri" w:hAnsi="Calibri" w:cs="Calibri"/>
          <w:b/>
          <w:bCs/>
          <w:spacing w:val="-2"/>
        </w:rPr>
        <w:t>formulaire</w:t>
      </w:r>
      <w:r w:rsidRPr="00F6080E">
        <w:rPr>
          <w:rFonts w:ascii="Calibri" w:eastAsia="Times New Roman" w:hAnsi="Calibri" w:cs="Calibri"/>
          <w:b/>
          <w:bCs/>
          <w:spacing w:val="-2"/>
        </w:rPr>
        <w:t xml:space="preserve"> </w:t>
      </w:r>
      <w:r w:rsidRPr="00F6080E">
        <w:rPr>
          <w:rFonts w:ascii="Calibri" w:hAnsi="Calibri" w:cs="Calibri"/>
          <w:b/>
          <w:bCs/>
          <w:spacing w:val="-2"/>
        </w:rPr>
        <w:t>et</w:t>
      </w:r>
      <w:r w:rsidRPr="00F6080E">
        <w:rPr>
          <w:rFonts w:ascii="Calibri" w:eastAsia="Times New Roman" w:hAnsi="Calibri" w:cs="Calibri"/>
          <w:b/>
          <w:bCs/>
          <w:spacing w:val="-2"/>
        </w:rPr>
        <w:t xml:space="preserve"> </w:t>
      </w:r>
      <w:r w:rsidRPr="00F6080E">
        <w:rPr>
          <w:rFonts w:ascii="Calibri" w:hAnsi="Calibri" w:cs="Calibri"/>
          <w:b/>
          <w:bCs/>
          <w:spacing w:val="-2"/>
        </w:rPr>
        <w:t>aux</w:t>
      </w:r>
      <w:r w:rsidRPr="00F6080E">
        <w:rPr>
          <w:rFonts w:ascii="Calibri" w:eastAsia="Times New Roman" w:hAnsi="Calibri" w:cs="Calibri"/>
          <w:b/>
          <w:bCs/>
          <w:spacing w:val="-2"/>
        </w:rPr>
        <w:t xml:space="preserve"> </w:t>
      </w:r>
      <w:r w:rsidRPr="00F6080E">
        <w:rPr>
          <w:rFonts w:ascii="Calibri" w:hAnsi="Calibri" w:cs="Calibri"/>
          <w:b/>
          <w:bCs/>
          <w:spacing w:val="-2"/>
        </w:rPr>
        <w:t>annexes</w:t>
      </w:r>
      <w:r w:rsidRPr="00F6080E">
        <w:rPr>
          <w:rFonts w:ascii="Calibri" w:eastAsia="Times New Roman" w:hAnsi="Calibri" w:cs="Calibri"/>
          <w:b/>
          <w:bCs/>
          <w:spacing w:val="-2"/>
        </w:rPr>
        <w:t xml:space="preserve"> </w:t>
      </w:r>
      <w:r w:rsidRPr="00F6080E">
        <w:rPr>
          <w:rFonts w:ascii="Calibri" w:hAnsi="Calibri" w:cs="Calibri"/>
          <w:b/>
          <w:bCs/>
          <w:spacing w:val="-2"/>
        </w:rPr>
        <w:t>introduites</w:t>
      </w:r>
      <w:r w:rsidRPr="00F6080E">
        <w:rPr>
          <w:rFonts w:ascii="Calibri" w:eastAsia="Times New Roman" w:hAnsi="Calibri" w:cs="Calibri"/>
          <w:b/>
          <w:bCs/>
          <w:spacing w:val="-2"/>
        </w:rPr>
        <w:t xml:space="preserve"> </w:t>
      </w:r>
      <w:r w:rsidRPr="00F6080E">
        <w:rPr>
          <w:rFonts w:ascii="Calibri" w:hAnsi="Calibri" w:cs="Calibri"/>
          <w:b/>
          <w:bCs/>
          <w:spacing w:val="-2"/>
        </w:rPr>
        <w:t>pour</w:t>
      </w:r>
      <w:r w:rsidRPr="00F6080E">
        <w:rPr>
          <w:rFonts w:ascii="Calibri" w:eastAsia="Times New Roman" w:hAnsi="Calibri" w:cs="Calibri"/>
          <w:b/>
          <w:bCs/>
          <w:spacing w:val="-2"/>
        </w:rPr>
        <w:t xml:space="preserve"> </w:t>
      </w:r>
      <w:r w:rsidRPr="00F6080E">
        <w:rPr>
          <w:rFonts w:ascii="Calibri" w:hAnsi="Calibri" w:cs="Calibri"/>
          <w:b/>
          <w:bCs/>
          <w:spacing w:val="-2"/>
        </w:rPr>
        <w:t>le</w:t>
      </w:r>
      <w:r w:rsidRPr="00F6080E">
        <w:rPr>
          <w:rFonts w:ascii="Calibri" w:eastAsia="Times New Roman" w:hAnsi="Calibri" w:cs="Calibri"/>
          <w:b/>
          <w:bCs/>
          <w:spacing w:val="-2"/>
        </w:rPr>
        <w:t xml:space="preserve"> </w:t>
      </w:r>
      <w:r w:rsidRPr="00F6080E">
        <w:rPr>
          <w:rFonts w:ascii="Calibri" w:hAnsi="Calibri" w:cs="Calibri"/>
          <w:b/>
          <w:bCs/>
          <w:spacing w:val="-2"/>
        </w:rPr>
        <w:t>dossier</w:t>
      </w:r>
      <w:r w:rsidRPr="00F6080E">
        <w:rPr>
          <w:rFonts w:ascii="Calibri" w:eastAsia="Times New Roman" w:hAnsi="Calibri" w:cs="Calibri"/>
          <w:b/>
          <w:bCs/>
          <w:spacing w:val="-2"/>
        </w:rPr>
        <w:t xml:space="preserve"> </w:t>
      </w:r>
      <w:r w:rsidRPr="00F6080E">
        <w:rPr>
          <w:rFonts w:ascii="Calibri" w:hAnsi="Calibri" w:cs="Calibri"/>
          <w:b/>
          <w:bCs/>
          <w:spacing w:val="-2"/>
        </w:rPr>
        <w:t>de</w:t>
      </w:r>
      <w:r w:rsidRPr="00F6080E">
        <w:rPr>
          <w:rFonts w:ascii="Calibri" w:eastAsia="Times New Roman" w:hAnsi="Calibri" w:cs="Calibri"/>
          <w:b/>
          <w:bCs/>
          <w:spacing w:val="-2"/>
        </w:rPr>
        <w:t xml:space="preserve"> c</w:t>
      </w:r>
      <w:r w:rsidRPr="00F6080E">
        <w:rPr>
          <w:rFonts w:ascii="Calibri" w:hAnsi="Calibri" w:cs="Calibri"/>
          <w:b/>
          <w:bCs/>
          <w:spacing w:val="-2"/>
        </w:rPr>
        <w:t>andidature.</w:t>
      </w:r>
    </w:p>
    <w:p w14:paraId="1F436363" w14:textId="77777777" w:rsidR="007820D0" w:rsidRPr="00F6080E" w:rsidRDefault="007820D0">
      <w:pPr>
        <w:autoSpaceDE w:val="0"/>
        <w:rPr>
          <w:rFonts w:ascii="Calibri" w:eastAsia="TimesNewRomanPS-BoldMT" w:hAnsi="Calibri" w:cs="Calibri"/>
        </w:rPr>
      </w:pPr>
    </w:p>
    <w:p w14:paraId="77488BE7" w14:textId="77777777" w:rsidR="007820D0" w:rsidRPr="00F6080E" w:rsidRDefault="007820D0">
      <w:pPr>
        <w:autoSpaceDE w:val="0"/>
        <w:rPr>
          <w:rFonts w:ascii="Calibri" w:eastAsia="TimesNewRomanPS-BoldMT" w:hAnsi="Calibri" w:cs="Calibri"/>
        </w:rPr>
      </w:pPr>
    </w:p>
    <w:p w14:paraId="352C0CF0" w14:textId="333E14CE" w:rsidR="007820D0" w:rsidRDefault="007820D0">
      <w:pPr>
        <w:autoSpaceDE w:val="0"/>
        <w:rPr>
          <w:rFonts w:ascii="Calibri" w:hAnsi="Calibri" w:cs="Calibri"/>
          <w:b/>
          <w:bCs/>
        </w:rPr>
      </w:pPr>
      <w:r w:rsidRPr="00F6080E">
        <w:rPr>
          <w:rFonts w:ascii="Calibri" w:eastAsia="TimesNewRomanPS-BoldMT" w:hAnsi="Calibri" w:cs="Calibri"/>
          <w:b/>
          <w:bCs/>
        </w:rPr>
        <w:t>Nom</w:t>
      </w:r>
      <w:r w:rsidRPr="00F6080E">
        <w:rPr>
          <w:rFonts w:ascii="Calibri" w:eastAsia="Times New Roman" w:hAnsi="Calibri" w:cs="Calibri"/>
          <w:b/>
          <w:bCs/>
        </w:rPr>
        <w:t xml:space="preserve"> </w:t>
      </w:r>
      <w:r w:rsidRPr="00F6080E">
        <w:rPr>
          <w:rFonts w:ascii="Calibri" w:hAnsi="Calibri" w:cs="Calibri"/>
          <w:b/>
          <w:bCs/>
        </w:rPr>
        <w:t>de</w:t>
      </w:r>
      <w:r w:rsidRPr="00F6080E">
        <w:rPr>
          <w:rFonts w:ascii="Calibri" w:eastAsia="Times New Roman" w:hAnsi="Calibri" w:cs="Calibri"/>
          <w:b/>
          <w:bCs/>
        </w:rPr>
        <w:t xml:space="preserve"> </w:t>
      </w:r>
      <w:r w:rsidRPr="00F6080E">
        <w:rPr>
          <w:rFonts w:ascii="Calibri" w:hAnsi="Calibri" w:cs="Calibri"/>
          <w:b/>
          <w:bCs/>
        </w:rPr>
        <w:t>l'entreprise</w:t>
      </w:r>
      <w:r w:rsidRPr="00F6080E">
        <w:rPr>
          <w:rFonts w:ascii="Calibri" w:eastAsia="Times New Roman" w:hAnsi="Calibri" w:cs="Calibri"/>
          <w:b/>
          <w:bCs/>
        </w:rPr>
        <w:t xml:space="preserve"> </w:t>
      </w:r>
      <w:r w:rsidRPr="00F6080E">
        <w:rPr>
          <w:rFonts w:ascii="Calibri" w:hAnsi="Calibri" w:cs="Calibri"/>
          <w:b/>
          <w:bCs/>
        </w:rPr>
        <w:t>candidate:</w:t>
      </w:r>
    </w:p>
    <w:p w14:paraId="6FB0E4C5" w14:textId="704553C6" w:rsidR="003F07B9" w:rsidRDefault="003F07B9">
      <w:pPr>
        <w:autoSpaceDE w:val="0"/>
        <w:rPr>
          <w:rFonts w:ascii="Calibri" w:hAnsi="Calibri" w:cs="Calibri"/>
          <w:b/>
          <w:bCs/>
        </w:rPr>
      </w:pPr>
    </w:p>
    <w:p w14:paraId="2EABB6A9" w14:textId="77777777" w:rsidR="003F07B9" w:rsidRPr="00F6080E" w:rsidRDefault="003F07B9">
      <w:pPr>
        <w:autoSpaceDE w:val="0"/>
        <w:rPr>
          <w:rFonts w:ascii="Calibri" w:eastAsia="TimesNewRomanPS-BoldMT" w:hAnsi="Calibri" w:cs="Calibri"/>
          <w:b/>
          <w:bCs/>
        </w:rPr>
      </w:pPr>
    </w:p>
    <w:p w14:paraId="500BE652" w14:textId="77777777" w:rsidR="007820D0" w:rsidRDefault="007820D0">
      <w:pPr>
        <w:autoSpaceDE w:val="0"/>
      </w:pPr>
      <w:r w:rsidRPr="00F6080E">
        <w:rPr>
          <w:rFonts w:ascii="Calibri" w:eastAsia="TimesNewRomanPS-BoldMT" w:hAnsi="Calibri" w:cs="Calibri"/>
          <w:b/>
          <w:bCs/>
          <w:lang w:eastAsia="en-US"/>
        </w:rPr>
        <w:t>Date</w:t>
      </w:r>
      <w:r w:rsidRPr="00F6080E">
        <w:rPr>
          <w:rFonts w:ascii="Calibri" w:eastAsia="Times New Roman" w:hAnsi="Calibri" w:cs="Calibri"/>
          <w:b/>
          <w:bCs/>
          <w:lang w:eastAsia="en-US"/>
        </w:rPr>
        <w:t xml:space="preserve"> </w:t>
      </w:r>
      <w:r w:rsidRPr="00F6080E">
        <w:rPr>
          <w:rFonts w:ascii="Calibri" w:hAnsi="Calibri" w:cs="Calibri"/>
          <w:b/>
          <w:bCs/>
          <w:lang w:eastAsia="en-US"/>
        </w:rPr>
        <w:t>et</w:t>
      </w:r>
      <w:r w:rsidRPr="00F6080E">
        <w:rPr>
          <w:rFonts w:ascii="Calibri" w:eastAsia="Times New Roman" w:hAnsi="Calibri" w:cs="Calibri"/>
          <w:b/>
          <w:bCs/>
          <w:lang w:eastAsia="en-US"/>
        </w:rPr>
        <w:t xml:space="preserve"> </w:t>
      </w:r>
      <w:r w:rsidRPr="00F6080E">
        <w:rPr>
          <w:rFonts w:ascii="Calibri" w:hAnsi="Calibri" w:cs="Calibri"/>
          <w:b/>
          <w:bCs/>
          <w:lang w:eastAsia="en-US"/>
        </w:rPr>
        <w:t>Signature</w:t>
      </w:r>
      <w:r w:rsidRPr="00F6080E">
        <w:rPr>
          <w:rFonts w:ascii="Calibri" w:eastAsia="Times New Roman" w:hAnsi="Calibri" w:cs="Calibri"/>
          <w:b/>
          <w:bCs/>
          <w:lang w:eastAsia="en-US"/>
        </w:rPr>
        <w:t xml:space="preserve"> </w:t>
      </w:r>
      <w:r w:rsidRPr="00F6080E">
        <w:rPr>
          <w:rFonts w:ascii="Calibri" w:hAnsi="Calibri" w:cs="Calibri"/>
          <w:b/>
          <w:bCs/>
          <w:lang w:eastAsia="en-US"/>
        </w:rPr>
        <w:t>autorisée :</w:t>
      </w:r>
      <w:r>
        <w:rPr>
          <w:rFonts w:ascii="Calibri" w:hAnsi="Calibri" w:cs="Calibri"/>
          <w:b/>
          <w:bCs/>
          <w:lang w:eastAsia="en-US"/>
        </w:rPr>
        <w:t xml:space="preserve"> </w:t>
      </w:r>
    </w:p>
    <w:sectPr w:rsidR="007820D0">
      <w:headerReference w:type="default" r:id="rId19"/>
      <w:footerReference w:type="default" r:id="rId20"/>
      <w:pgSz w:w="11906" w:h="16838"/>
      <w:pgMar w:top="1417" w:right="1134" w:bottom="1371" w:left="1134" w:header="600" w:footer="35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373C0" w14:textId="77777777" w:rsidR="00FE6182" w:rsidRDefault="00FE6182">
      <w:r>
        <w:separator/>
      </w:r>
    </w:p>
  </w:endnote>
  <w:endnote w:type="continuationSeparator" w:id="0">
    <w:p w14:paraId="6BF639E4" w14:textId="77777777" w:rsidR="00FE6182" w:rsidRDefault="00FE6182">
      <w:r>
        <w:continuationSeparator/>
      </w:r>
    </w:p>
  </w:endnote>
  <w:endnote w:type="continuationNotice" w:id="1">
    <w:p w14:paraId="0A79B897" w14:textId="77777777" w:rsidR="00FE6182" w:rsidRDefault="00FE61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Mangal">
    <w:panose1 w:val="00000400000000000000"/>
    <w:charset w:val="00"/>
    <w:family w:val="roman"/>
    <w:pitch w:val="variable"/>
    <w:sig w:usb0="00008003" w:usb1="00000000" w:usb2="00000000" w:usb3="00000000" w:csb0="00000001" w:csb1="00000000"/>
  </w:font>
  <w:font w:name="Gotham XNarrow Light">
    <w:altName w:val="Arial"/>
    <w:charset w:val="00"/>
    <w:family w:val="modern"/>
    <w:pitch w:val="variable"/>
  </w:font>
  <w:font w:name="gotham xnarrow medium">
    <w:altName w:val="Calibr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BoldM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EBA6" w14:textId="1CB5D4FE" w:rsidR="007A2524" w:rsidRDefault="00D62444">
    <w:pPr>
      <w:pStyle w:val="Pieddepage"/>
      <w:tabs>
        <w:tab w:val="clear" w:pos="9072"/>
        <w:tab w:val="right" w:pos="9637"/>
      </w:tabs>
      <w:rPr>
        <w:rFonts w:ascii="Arial" w:hAnsi="Arial" w:cs="Arial"/>
        <w:sz w:val="16"/>
        <w:szCs w:val="16"/>
      </w:rPr>
    </w:pPr>
    <w:r>
      <w:rPr>
        <w:rFonts w:ascii="Arial" w:hAnsi="Arial" w:cs="Arial"/>
        <w:sz w:val="16"/>
        <w:szCs w:val="16"/>
      </w:rPr>
      <w:t>I</w:t>
    </w:r>
    <w:r w:rsidR="007A2524">
      <w:rPr>
        <w:rFonts w:ascii="Arial" w:hAnsi="Arial" w:cs="Arial"/>
        <w:sz w:val="16"/>
        <w:szCs w:val="16"/>
      </w:rPr>
      <w:t xml:space="preserve">NNOVIRIS </w:t>
    </w:r>
    <w:r w:rsidR="007A2524">
      <w:rPr>
        <w:rFonts w:ascii="Arial" w:eastAsia="Arial" w:hAnsi="Arial" w:cs="Arial"/>
        <w:sz w:val="16"/>
        <w:szCs w:val="16"/>
      </w:rPr>
      <w:t>–</w:t>
    </w:r>
    <w:r w:rsidR="007A2524">
      <w:rPr>
        <w:rFonts w:ascii="Arial" w:hAnsi="Arial" w:cs="Arial"/>
        <w:sz w:val="16"/>
        <w:szCs w:val="16"/>
      </w:rPr>
      <w:t xml:space="preserve"> Institut</w:t>
    </w:r>
    <w:r w:rsidR="007A2524">
      <w:rPr>
        <w:rFonts w:ascii="Arial" w:eastAsia="Arial" w:hAnsi="Arial" w:cs="Arial"/>
        <w:sz w:val="16"/>
        <w:szCs w:val="16"/>
      </w:rPr>
      <w:t xml:space="preserve"> </w:t>
    </w:r>
    <w:r w:rsidR="007A2524">
      <w:rPr>
        <w:rFonts w:ascii="Arial" w:hAnsi="Arial" w:cs="Arial"/>
        <w:sz w:val="16"/>
        <w:szCs w:val="16"/>
      </w:rPr>
      <w:t>d</w:t>
    </w:r>
    <w:r w:rsidR="007A2524">
      <w:rPr>
        <w:rFonts w:ascii="Arial" w:eastAsia="Arial" w:hAnsi="Arial" w:cs="Arial"/>
        <w:sz w:val="16"/>
        <w:szCs w:val="16"/>
      </w:rPr>
      <w:t>’</w:t>
    </w:r>
    <w:r w:rsidR="007A2524">
      <w:rPr>
        <w:rFonts w:ascii="Arial" w:hAnsi="Arial" w:cs="Arial"/>
        <w:sz w:val="16"/>
        <w:szCs w:val="16"/>
      </w:rPr>
      <w:t>encouragement</w:t>
    </w:r>
    <w:r w:rsidR="007A2524">
      <w:rPr>
        <w:rFonts w:ascii="Arial" w:eastAsia="Arial" w:hAnsi="Arial" w:cs="Arial"/>
        <w:sz w:val="16"/>
        <w:szCs w:val="16"/>
      </w:rPr>
      <w:t xml:space="preserve"> </w:t>
    </w:r>
    <w:r w:rsidR="007A2524">
      <w:rPr>
        <w:rFonts w:ascii="Arial" w:hAnsi="Arial" w:cs="Arial"/>
        <w:sz w:val="16"/>
        <w:szCs w:val="16"/>
      </w:rPr>
      <w:t>de</w:t>
    </w:r>
    <w:r w:rsidR="007A2524">
      <w:rPr>
        <w:rFonts w:ascii="Arial" w:eastAsia="Arial" w:hAnsi="Arial" w:cs="Arial"/>
        <w:sz w:val="16"/>
        <w:szCs w:val="16"/>
      </w:rPr>
      <w:t xml:space="preserve"> </w:t>
    </w:r>
    <w:r w:rsidR="007A2524">
      <w:rPr>
        <w:rFonts w:ascii="Arial" w:hAnsi="Arial" w:cs="Arial"/>
        <w:sz w:val="16"/>
        <w:szCs w:val="16"/>
      </w:rPr>
      <w:t>la</w:t>
    </w:r>
    <w:r w:rsidR="007A2524">
      <w:rPr>
        <w:rFonts w:ascii="Arial" w:eastAsia="Arial" w:hAnsi="Arial" w:cs="Arial"/>
        <w:sz w:val="16"/>
        <w:szCs w:val="16"/>
      </w:rPr>
      <w:t xml:space="preserve"> </w:t>
    </w:r>
    <w:r w:rsidR="007A2524">
      <w:rPr>
        <w:rFonts w:ascii="Arial" w:hAnsi="Arial" w:cs="Arial"/>
        <w:sz w:val="16"/>
        <w:szCs w:val="16"/>
      </w:rPr>
      <w:t>Recherche</w:t>
    </w:r>
    <w:r w:rsidR="007A2524">
      <w:rPr>
        <w:rFonts w:ascii="Arial" w:eastAsia="Arial" w:hAnsi="Arial" w:cs="Arial"/>
        <w:sz w:val="16"/>
        <w:szCs w:val="16"/>
      </w:rPr>
      <w:t xml:space="preserve"> </w:t>
    </w:r>
    <w:r w:rsidR="007A2524">
      <w:rPr>
        <w:rFonts w:ascii="Arial" w:hAnsi="Arial" w:cs="Arial"/>
        <w:sz w:val="16"/>
        <w:szCs w:val="16"/>
      </w:rPr>
      <w:t>Scientifique</w:t>
    </w:r>
    <w:r w:rsidR="007A2524">
      <w:rPr>
        <w:rFonts w:ascii="Arial" w:eastAsia="Arial" w:hAnsi="Arial" w:cs="Arial"/>
        <w:sz w:val="16"/>
        <w:szCs w:val="16"/>
      </w:rPr>
      <w:t xml:space="preserve"> </w:t>
    </w:r>
    <w:r w:rsidR="007A2524">
      <w:rPr>
        <w:rFonts w:ascii="Arial" w:hAnsi="Arial" w:cs="Arial"/>
        <w:sz w:val="16"/>
        <w:szCs w:val="16"/>
      </w:rPr>
      <w:t>et</w:t>
    </w:r>
    <w:r w:rsidR="007A2524">
      <w:rPr>
        <w:rFonts w:ascii="Arial" w:eastAsia="Arial" w:hAnsi="Arial" w:cs="Arial"/>
        <w:sz w:val="16"/>
        <w:szCs w:val="16"/>
      </w:rPr>
      <w:t xml:space="preserve"> </w:t>
    </w:r>
    <w:r w:rsidR="007A2524">
      <w:rPr>
        <w:rFonts w:ascii="Arial" w:hAnsi="Arial" w:cs="Arial"/>
        <w:sz w:val="16"/>
        <w:szCs w:val="16"/>
      </w:rPr>
      <w:t>de</w:t>
    </w:r>
    <w:r w:rsidR="007A2524">
      <w:rPr>
        <w:rFonts w:ascii="Arial" w:eastAsia="Arial" w:hAnsi="Arial" w:cs="Arial"/>
        <w:sz w:val="16"/>
        <w:szCs w:val="16"/>
      </w:rPr>
      <w:t xml:space="preserve"> </w:t>
    </w:r>
    <w:r w:rsidR="007A2524">
      <w:rPr>
        <w:rFonts w:ascii="Arial" w:hAnsi="Arial" w:cs="Arial"/>
        <w:sz w:val="16"/>
        <w:szCs w:val="16"/>
      </w:rPr>
      <w:t>l</w:t>
    </w:r>
    <w:r w:rsidR="007A2524">
      <w:rPr>
        <w:rFonts w:ascii="Arial" w:eastAsia="Arial" w:hAnsi="Arial" w:cs="Arial"/>
        <w:sz w:val="16"/>
        <w:szCs w:val="16"/>
      </w:rPr>
      <w:t>’</w:t>
    </w:r>
    <w:r w:rsidR="007A2524">
      <w:rPr>
        <w:rFonts w:ascii="Arial" w:hAnsi="Arial" w:cs="Arial"/>
        <w:sz w:val="16"/>
        <w:szCs w:val="16"/>
      </w:rPr>
      <w:t>Innovation</w:t>
    </w:r>
    <w:r w:rsidR="007A2524">
      <w:rPr>
        <w:rFonts w:ascii="Arial" w:eastAsia="Arial" w:hAnsi="Arial" w:cs="Arial"/>
        <w:sz w:val="16"/>
        <w:szCs w:val="16"/>
      </w:rPr>
      <w:t xml:space="preserve"> </w:t>
    </w:r>
    <w:r w:rsidR="007A2524">
      <w:rPr>
        <w:rFonts w:ascii="Arial" w:hAnsi="Arial" w:cs="Arial"/>
        <w:sz w:val="16"/>
        <w:szCs w:val="16"/>
      </w:rPr>
      <w:t>de</w:t>
    </w:r>
    <w:r w:rsidR="007A2524">
      <w:rPr>
        <w:rFonts w:ascii="Arial" w:eastAsia="Arial" w:hAnsi="Arial" w:cs="Arial"/>
        <w:sz w:val="16"/>
        <w:szCs w:val="16"/>
      </w:rPr>
      <w:t xml:space="preserve"> </w:t>
    </w:r>
    <w:r w:rsidR="007A2524">
      <w:rPr>
        <w:rFonts w:ascii="Arial" w:hAnsi="Arial" w:cs="Arial"/>
        <w:sz w:val="16"/>
        <w:szCs w:val="16"/>
      </w:rPr>
      <w:t>Bruxelles</w:t>
    </w:r>
    <w:r w:rsidR="007A2524">
      <w:rPr>
        <w:rFonts w:ascii="Arial" w:eastAsia="Arial" w:hAnsi="Arial" w:cs="Arial"/>
        <w:sz w:val="16"/>
        <w:szCs w:val="16"/>
      </w:rPr>
      <w:tab/>
    </w:r>
    <w:r w:rsidR="007A2524">
      <w:rPr>
        <w:rFonts w:ascii="Arial" w:hAnsi="Arial" w:cs="Arial"/>
        <w:sz w:val="16"/>
        <w:szCs w:val="16"/>
      </w:rPr>
      <w:t>Règlement ISA</w:t>
    </w:r>
  </w:p>
  <w:p w14:paraId="6AAD2B93" w14:textId="1898BDCA" w:rsidR="007A2524" w:rsidRDefault="007A2524">
    <w:pPr>
      <w:pStyle w:val="Pieddepage"/>
      <w:tabs>
        <w:tab w:val="clear" w:pos="9072"/>
        <w:tab w:val="right" w:pos="9660"/>
      </w:tabs>
      <w:rPr>
        <w:rFonts w:ascii="Arial" w:eastAsia="Arial" w:hAnsi="Arial" w:cs="Arial"/>
        <w:sz w:val="16"/>
        <w:szCs w:val="16"/>
      </w:rPr>
    </w:pPr>
    <w:r>
      <w:rPr>
        <w:rFonts w:ascii="Arial" w:hAnsi="Arial" w:cs="Arial"/>
        <w:sz w:val="16"/>
        <w:szCs w:val="16"/>
      </w:rPr>
      <w:t>Chaussée de Charleroi 11</w:t>
    </w:r>
    <w:r w:rsidR="00BD7DF8">
      <w:rPr>
        <w:rFonts w:ascii="Arial" w:hAnsi="Arial" w:cs="Arial"/>
        <w:sz w:val="16"/>
        <w:szCs w:val="16"/>
      </w:rPr>
      <w:t>2</w:t>
    </w:r>
    <w:r>
      <w:rPr>
        <w:rFonts w:ascii="Arial" w:hAnsi="Arial" w:cs="Arial"/>
        <w:sz w:val="16"/>
        <w:szCs w:val="16"/>
      </w:rPr>
      <w:t xml:space="preserve"> </w:t>
    </w:r>
    <w:r>
      <w:rPr>
        <w:rFonts w:ascii="Arial" w:eastAsia="Arial" w:hAnsi="Arial" w:cs="Arial"/>
        <w:sz w:val="16"/>
        <w:szCs w:val="16"/>
      </w:rPr>
      <w:t xml:space="preserve">à </w:t>
    </w:r>
    <w:r>
      <w:rPr>
        <w:rFonts w:ascii="Arial" w:hAnsi="Arial" w:cs="Arial"/>
        <w:sz w:val="16"/>
        <w:szCs w:val="16"/>
      </w:rPr>
      <w:t>B-1060</w:t>
    </w:r>
    <w:r>
      <w:rPr>
        <w:rFonts w:ascii="Arial" w:eastAsia="Arial" w:hAnsi="Arial" w:cs="Arial"/>
        <w:sz w:val="16"/>
        <w:szCs w:val="16"/>
      </w:rPr>
      <w:t xml:space="preserve"> </w:t>
    </w:r>
    <w:r>
      <w:rPr>
        <w:rFonts w:ascii="Arial" w:hAnsi="Arial" w:cs="Arial"/>
        <w:sz w:val="16"/>
        <w:szCs w:val="16"/>
      </w:rPr>
      <w:t>Bruxelles</w:t>
    </w:r>
    <w:r>
      <w:rPr>
        <w:rFonts w:ascii="Arial" w:hAnsi="Arial" w:cs="Arial"/>
        <w:sz w:val="16"/>
        <w:szCs w:val="16"/>
      </w:rPr>
      <w:tab/>
    </w:r>
    <w:r>
      <w:rPr>
        <w:rFonts w:ascii="Arial" w:hAnsi="Arial" w:cs="Arial"/>
        <w:sz w:val="16"/>
        <w:szCs w:val="16"/>
      </w:rPr>
      <w:tab/>
    </w:r>
    <w:r w:rsidR="00BD7DF8">
      <w:rPr>
        <w:rFonts w:ascii="Arial" w:eastAsia="Arial" w:hAnsi="Arial" w:cs="Arial"/>
        <w:i/>
        <w:iCs/>
        <w:sz w:val="16"/>
        <w:szCs w:val="16"/>
      </w:rPr>
      <w:t>Avril</w:t>
    </w:r>
    <w:r>
      <w:rPr>
        <w:rFonts w:ascii="Arial" w:eastAsia="Arial" w:hAnsi="Arial" w:cs="Arial"/>
        <w:i/>
        <w:iCs/>
        <w:sz w:val="16"/>
        <w:szCs w:val="16"/>
      </w:rPr>
      <w:t xml:space="preserve"> </w:t>
    </w:r>
    <w:r>
      <w:rPr>
        <w:rFonts w:ascii="Arial" w:hAnsi="Arial" w:cs="Arial"/>
        <w:i/>
        <w:iCs/>
        <w:sz w:val="16"/>
        <w:szCs w:val="16"/>
      </w:rPr>
      <w:t>20</w:t>
    </w:r>
    <w:r w:rsidR="002E4D7B">
      <w:rPr>
        <w:rFonts w:ascii="Arial" w:hAnsi="Arial" w:cs="Arial"/>
        <w:i/>
        <w:iCs/>
        <w:sz w:val="16"/>
        <w:szCs w:val="16"/>
      </w:rPr>
      <w:t>2</w:t>
    </w:r>
    <w:r w:rsidR="004A7560">
      <w:rPr>
        <w:rFonts w:ascii="Arial" w:hAnsi="Arial" w:cs="Arial"/>
        <w:i/>
        <w:iCs/>
        <w:sz w:val="16"/>
        <w:szCs w:val="16"/>
      </w:rPr>
      <w:t>5</w:t>
    </w:r>
  </w:p>
  <w:p w14:paraId="106D9261" w14:textId="00D603CF" w:rsidR="007A2524" w:rsidRDefault="007A2524">
    <w:pPr>
      <w:pStyle w:val="Pieddepage"/>
      <w:tabs>
        <w:tab w:val="clear" w:pos="9072"/>
        <w:tab w:val="right" w:pos="9637"/>
      </w:tabs>
    </w:pPr>
    <w:proofErr w:type="gramStart"/>
    <w:r>
      <w:rPr>
        <w:rFonts w:ascii="Arial" w:eastAsia="Arial" w:hAnsi="Arial" w:cs="Arial"/>
        <w:sz w:val="16"/>
        <w:szCs w:val="16"/>
      </w:rPr>
      <w:t>T:</w:t>
    </w:r>
    <w:proofErr w:type="gramEnd"/>
    <w:r>
      <w:rPr>
        <w:rFonts w:ascii="Arial" w:eastAsia="Arial" w:hAnsi="Arial" w:cs="Arial"/>
        <w:sz w:val="16"/>
        <w:szCs w:val="16"/>
      </w:rPr>
      <w:t xml:space="preserve"> 02.600.50.</w:t>
    </w:r>
    <w:r w:rsidR="004A7560">
      <w:rPr>
        <w:rFonts w:ascii="Arial" w:eastAsia="Arial" w:hAnsi="Arial" w:cs="Arial"/>
        <w:sz w:val="16"/>
        <w:szCs w:val="16"/>
      </w:rPr>
      <w:t>00</w:t>
    </w:r>
    <w:r>
      <w:rPr>
        <w:rFonts w:ascii="Arial" w:eastAsia="Arial" w:hAnsi="Arial" w:cs="Arial"/>
        <w:sz w:val="16"/>
        <w:szCs w:val="16"/>
      </w:rPr>
      <w:t xml:space="preserve"> </w:t>
    </w:r>
    <w:proofErr w:type="gramStart"/>
    <w:r>
      <w:rPr>
        <w:rFonts w:ascii="Arial" w:eastAsia="Arial" w:hAnsi="Arial" w:cs="Arial"/>
        <w:sz w:val="16"/>
        <w:szCs w:val="16"/>
      </w:rPr>
      <w:t>F:</w:t>
    </w:r>
    <w:proofErr w:type="gramEnd"/>
    <w:r>
      <w:rPr>
        <w:rFonts w:ascii="Arial" w:eastAsia="Arial" w:hAnsi="Arial" w:cs="Arial"/>
        <w:sz w:val="16"/>
        <w:szCs w:val="16"/>
      </w:rPr>
      <w:t xml:space="preserve"> 02.600.50.47</w:t>
    </w:r>
    <w:r>
      <w:rPr>
        <w:rFonts w:ascii="Arial" w:eastAsia="Arial" w:hAnsi="Arial" w:cs="Arial"/>
        <w:sz w:val="16"/>
        <w:szCs w:val="16"/>
      </w:rPr>
      <w:tab/>
    </w:r>
    <w:r>
      <w:rPr>
        <w:rFonts w:ascii="Arial" w:eastAsia="Arial" w:hAnsi="Arial" w:cs="Arial"/>
        <w:sz w:val="16"/>
        <w:szCs w:val="16"/>
      </w:rPr>
      <w:tab/>
      <w:t>P</w:t>
    </w:r>
    <w:r>
      <w:rPr>
        <w:rFonts w:ascii="Arial" w:hAnsi="Arial" w:cs="Arial"/>
        <w:sz w:val="16"/>
        <w:szCs w:val="16"/>
      </w:rPr>
      <w:t>age</w:t>
    </w:r>
    <w:r>
      <w:rPr>
        <w:rFonts w:ascii="Arial" w:eastAsia="Arial" w:hAnsi="Arial" w:cs="Arial"/>
        <w:sz w:val="16"/>
        <w:szCs w:val="16"/>
      </w:rPr>
      <w:t xml:space="preserve"> </w:t>
    </w:r>
    <w:r>
      <w:rPr>
        <w:rStyle w:val="Numrodepage"/>
        <w:sz w:val="16"/>
        <w:szCs w:val="16"/>
      </w:rPr>
      <w:fldChar w:fldCharType="begin"/>
    </w:r>
    <w:r>
      <w:rPr>
        <w:rStyle w:val="Numrodepage"/>
        <w:sz w:val="16"/>
        <w:szCs w:val="16"/>
      </w:rPr>
      <w:instrText xml:space="preserve"> PAGE </w:instrText>
    </w:r>
    <w:r>
      <w:rPr>
        <w:rStyle w:val="Numrodepage"/>
        <w:sz w:val="16"/>
        <w:szCs w:val="16"/>
      </w:rPr>
      <w:fldChar w:fldCharType="separate"/>
    </w:r>
    <w:r w:rsidR="004A1269">
      <w:rPr>
        <w:rStyle w:val="Numrodepage"/>
        <w:noProof/>
        <w:sz w:val="16"/>
        <w:szCs w:val="16"/>
      </w:rPr>
      <w:t>3</w:t>
    </w:r>
    <w:r>
      <w:rPr>
        <w:rStyle w:val="Numrodepage"/>
        <w:sz w:val="16"/>
        <w:szCs w:val="16"/>
      </w:rPr>
      <w:fldChar w:fldCharType="end"/>
    </w:r>
    <w:r>
      <w:rPr>
        <w:rStyle w:val="Numrodepage"/>
        <w:rFonts w:ascii="Arial" w:eastAsia="Arial" w:hAnsi="Arial" w:cs="Arial"/>
        <w:sz w:val="16"/>
        <w:szCs w:val="16"/>
      </w:rPr>
      <w:t xml:space="preserve"> / </w:t>
    </w:r>
    <w:r>
      <w:rPr>
        <w:rStyle w:val="Numrodepage"/>
        <w:sz w:val="16"/>
        <w:szCs w:val="16"/>
      </w:rPr>
      <w:fldChar w:fldCharType="begin"/>
    </w:r>
    <w:r>
      <w:rPr>
        <w:rStyle w:val="Numrodepage"/>
        <w:sz w:val="16"/>
        <w:szCs w:val="16"/>
      </w:rPr>
      <w:instrText xml:space="preserve"> NUMPAGES \*Arabic </w:instrText>
    </w:r>
    <w:r>
      <w:rPr>
        <w:rStyle w:val="Numrodepage"/>
        <w:sz w:val="16"/>
        <w:szCs w:val="16"/>
      </w:rPr>
      <w:fldChar w:fldCharType="separate"/>
    </w:r>
    <w:r w:rsidR="004A1269">
      <w:rPr>
        <w:rStyle w:val="Numrodepage"/>
        <w:noProof/>
        <w:sz w:val="16"/>
        <w:szCs w:val="16"/>
      </w:rPr>
      <w:t>4</w:t>
    </w:r>
    <w:r>
      <w:rPr>
        <w:rStyle w:val="Numrodepag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C01F0" w14:textId="77777777" w:rsidR="00FE6182" w:rsidRDefault="00FE6182">
      <w:r>
        <w:separator/>
      </w:r>
    </w:p>
  </w:footnote>
  <w:footnote w:type="continuationSeparator" w:id="0">
    <w:p w14:paraId="64A5ED3F" w14:textId="77777777" w:rsidR="00FE6182" w:rsidRDefault="00FE6182">
      <w:r>
        <w:continuationSeparator/>
      </w:r>
    </w:p>
  </w:footnote>
  <w:footnote w:type="continuationNotice" w:id="1">
    <w:p w14:paraId="1C917052" w14:textId="77777777" w:rsidR="00FE6182" w:rsidRDefault="00FE6182"/>
  </w:footnote>
  <w:footnote w:id="2">
    <w:p w14:paraId="58DA4F6F" w14:textId="3A10145A" w:rsidR="001B668F" w:rsidRPr="001B668F" w:rsidRDefault="001B668F" w:rsidP="001B668F">
      <w:pPr>
        <w:pStyle w:val="Notedebasdepage"/>
        <w:rPr>
          <w:rFonts w:ascii="Arial" w:hAnsi="Arial" w:cs="Arial"/>
          <w:sz w:val="18"/>
        </w:rPr>
      </w:pPr>
      <w:r>
        <w:rPr>
          <w:rStyle w:val="Appelnotedebasdep"/>
        </w:rPr>
        <w:footnoteRef/>
      </w:r>
      <w:r>
        <w:t xml:space="preserve"> </w:t>
      </w:r>
      <w:r>
        <w:rPr>
          <w:rFonts w:ascii="Arial" w:hAnsi="Arial" w:cs="Arial"/>
          <w:sz w:val="18"/>
        </w:rPr>
        <w:t>En application de l’o</w:t>
      </w:r>
      <w:r w:rsidRPr="009C479E">
        <w:rPr>
          <w:rFonts w:ascii="Arial" w:hAnsi="Arial" w:cs="Arial"/>
          <w:sz w:val="18"/>
        </w:rPr>
        <w:t>rdonnance du 27 juillet 2017 visant à promouvoir la recherche, le développement et l'innovation par l'octroi d'aides affectées à des finalités économiques en faveur des entreprises et des organismes de recherche assimilés à des entreprises</w:t>
      </w:r>
      <w:r>
        <w:rPr>
          <w:rFonts w:ascii="Arial" w:hAnsi="Arial" w:cs="Arial"/>
          <w:sz w:val="18"/>
        </w:rPr>
        <w:t xml:space="preserve"> et plus particulièrement ses articles </w:t>
      </w:r>
      <w:r w:rsidR="003A02F2">
        <w:rPr>
          <w:rFonts w:ascii="Arial" w:hAnsi="Arial" w:cs="Arial"/>
          <w:sz w:val="18"/>
        </w:rPr>
        <w:t xml:space="preserve">2, </w:t>
      </w:r>
      <w:r>
        <w:rPr>
          <w:rFonts w:ascii="Arial" w:hAnsi="Arial" w:cs="Arial"/>
          <w:sz w:val="18"/>
        </w:rPr>
        <w:t>11 et 22.</w:t>
      </w:r>
    </w:p>
    <w:p w14:paraId="56C4CFAA" w14:textId="4A262C3E" w:rsidR="001B668F" w:rsidRDefault="001B668F">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DDDD" w14:textId="7546EE9D" w:rsidR="007A2524" w:rsidRDefault="009B50BB">
    <w:pPr>
      <w:rPr>
        <w:rFonts w:ascii="Arial" w:hAnsi="Arial" w:cs="Arial"/>
        <w:sz w:val="20"/>
        <w:szCs w:val="20"/>
        <w:lang w:val="fr-BE"/>
      </w:rPr>
    </w:pPr>
    <w:r>
      <w:rPr>
        <w:rFonts w:ascii="Arial" w:hAnsi="Arial" w:cs="Arial"/>
        <w:noProof/>
        <w:sz w:val="20"/>
        <w:szCs w:val="20"/>
        <w:lang w:val="fr-BE"/>
      </w:rPr>
      <w:drawing>
        <wp:anchor distT="0" distB="0" distL="114300" distR="114300" simplePos="0" relativeHeight="251658240" behindDoc="0" locked="0" layoutInCell="1" allowOverlap="1" wp14:anchorId="796AEDA0" wp14:editId="24C6CB1D">
          <wp:simplePos x="0" y="0"/>
          <wp:positionH relativeFrom="page">
            <wp:align>right</wp:align>
          </wp:positionH>
          <wp:positionV relativeFrom="page">
            <wp:posOffset>129540</wp:posOffset>
          </wp:positionV>
          <wp:extent cx="2042160" cy="990600"/>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pStyle w:val="Titre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puce"/>
      <w:lvlText w:val=""/>
      <w:lvlJc w:val="left"/>
      <w:pPr>
        <w:tabs>
          <w:tab w:val="num" w:pos="0"/>
        </w:tabs>
        <w:ind w:left="720" w:hanging="360"/>
      </w:pPr>
      <w:rPr>
        <w:rFonts w:ascii="Symbol" w:hAnsi="Symbol" w:cs="Aria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27CB59F4"/>
    <w:multiLevelType w:val="hybridMultilevel"/>
    <w:tmpl w:val="81BECEBE"/>
    <w:lvl w:ilvl="0" w:tplc="F90CEFBE">
      <w:start w:val="1"/>
      <w:numFmt w:val="bullet"/>
      <w:lvlText w:val="-"/>
      <w:lvlJc w:val="left"/>
      <w:pPr>
        <w:ind w:left="720" w:hanging="360"/>
      </w:pPr>
      <w:rPr>
        <w:rFonts w:ascii="Arial" w:eastAsia="SimSun" w:hAnsi="Arial" w:cs="Arial" w:hint="default"/>
      </w:rPr>
    </w:lvl>
    <w:lvl w:ilvl="1" w:tplc="0F2A38BA">
      <w:start w:val="1"/>
      <w:numFmt w:val="bullet"/>
      <w:lvlText w:val="o"/>
      <w:lvlJc w:val="left"/>
      <w:pPr>
        <w:ind w:left="1440" w:hanging="360"/>
      </w:pPr>
      <w:rPr>
        <w:rFonts w:ascii="Courier New" w:hAnsi="Courier New" w:cs="Courier New" w:hint="default"/>
      </w:rPr>
    </w:lvl>
    <w:lvl w:ilvl="2" w:tplc="A1F816D6">
      <w:start w:val="1"/>
      <w:numFmt w:val="bullet"/>
      <w:lvlText w:val=""/>
      <w:lvlJc w:val="left"/>
      <w:pPr>
        <w:ind w:left="2160" w:hanging="360"/>
      </w:pPr>
      <w:rPr>
        <w:rFonts w:ascii="Wingdings" w:hAnsi="Wingdings" w:hint="default"/>
      </w:rPr>
    </w:lvl>
    <w:lvl w:ilvl="3" w:tplc="760E976C">
      <w:start w:val="1"/>
      <w:numFmt w:val="bullet"/>
      <w:lvlText w:val=""/>
      <w:lvlJc w:val="left"/>
      <w:pPr>
        <w:ind w:left="2880" w:hanging="360"/>
      </w:pPr>
      <w:rPr>
        <w:rFonts w:ascii="Symbol" w:hAnsi="Symbol" w:hint="default"/>
      </w:rPr>
    </w:lvl>
    <w:lvl w:ilvl="4" w:tplc="8B966FB4">
      <w:start w:val="1"/>
      <w:numFmt w:val="bullet"/>
      <w:lvlText w:val="o"/>
      <w:lvlJc w:val="left"/>
      <w:pPr>
        <w:ind w:left="3600" w:hanging="360"/>
      </w:pPr>
      <w:rPr>
        <w:rFonts w:ascii="Courier New" w:hAnsi="Courier New" w:cs="Courier New" w:hint="default"/>
      </w:rPr>
    </w:lvl>
    <w:lvl w:ilvl="5" w:tplc="CFE04F34">
      <w:start w:val="1"/>
      <w:numFmt w:val="bullet"/>
      <w:lvlText w:val=""/>
      <w:lvlJc w:val="left"/>
      <w:pPr>
        <w:ind w:left="4320" w:hanging="360"/>
      </w:pPr>
      <w:rPr>
        <w:rFonts w:ascii="Wingdings" w:hAnsi="Wingdings" w:hint="default"/>
      </w:rPr>
    </w:lvl>
    <w:lvl w:ilvl="6" w:tplc="083EA5DE">
      <w:start w:val="1"/>
      <w:numFmt w:val="bullet"/>
      <w:lvlText w:val=""/>
      <w:lvlJc w:val="left"/>
      <w:pPr>
        <w:ind w:left="5040" w:hanging="360"/>
      </w:pPr>
      <w:rPr>
        <w:rFonts w:ascii="Symbol" w:hAnsi="Symbol" w:hint="default"/>
      </w:rPr>
    </w:lvl>
    <w:lvl w:ilvl="7" w:tplc="C9D81998">
      <w:start w:val="1"/>
      <w:numFmt w:val="bullet"/>
      <w:lvlText w:val="o"/>
      <w:lvlJc w:val="left"/>
      <w:pPr>
        <w:ind w:left="5760" w:hanging="360"/>
      </w:pPr>
      <w:rPr>
        <w:rFonts w:ascii="Courier New" w:hAnsi="Courier New" w:cs="Courier New" w:hint="default"/>
      </w:rPr>
    </w:lvl>
    <w:lvl w:ilvl="8" w:tplc="49940E0A">
      <w:start w:val="1"/>
      <w:numFmt w:val="bullet"/>
      <w:lvlText w:val=""/>
      <w:lvlJc w:val="left"/>
      <w:pPr>
        <w:ind w:left="6480" w:hanging="360"/>
      </w:pPr>
      <w:rPr>
        <w:rFonts w:ascii="Wingdings" w:hAnsi="Wingdings" w:hint="default"/>
      </w:rPr>
    </w:lvl>
  </w:abstractNum>
  <w:abstractNum w:abstractNumId="11" w15:restartNumberingAfterBreak="0">
    <w:nsid w:val="28493B40"/>
    <w:multiLevelType w:val="hybridMultilevel"/>
    <w:tmpl w:val="974A6BE2"/>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37BA1459"/>
    <w:multiLevelType w:val="hybridMultilevel"/>
    <w:tmpl w:val="F9ACFEB2"/>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3"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54F91CC1"/>
    <w:multiLevelType w:val="hybridMultilevel"/>
    <w:tmpl w:val="09E0237A"/>
    <w:lvl w:ilvl="0" w:tplc="6C988B00">
      <w:numFmt w:val="bullet"/>
      <w:lvlText w:val="-"/>
      <w:lvlJc w:val="left"/>
      <w:pPr>
        <w:ind w:left="720" w:hanging="360"/>
      </w:pPr>
      <w:rPr>
        <w:rFonts w:ascii="Calibri" w:eastAsia="timesnewromanpsmt"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7231E2F"/>
    <w:multiLevelType w:val="hybridMultilevel"/>
    <w:tmpl w:val="EC146ACE"/>
    <w:lvl w:ilvl="0" w:tplc="DC146AD6">
      <w:numFmt w:val="bullet"/>
      <w:lvlText w:val="-"/>
      <w:lvlJc w:val="left"/>
      <w:pPr>
        <w:ind w:left="720" w:hanging="360"/>
      </w:pPr>
      <w:rPr>
        <w:rFonts w:ascii="Calibri" w:eastAsia="SimSu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36808387">
    <w:abstractNumId w:val="0"/>
  </w:num>
  <w:num w:numId="2" w16cid:durableId="1055473696">
    <w:abstractNumId w:val="1"/>
  </w:num>
  <w:num w:numId="3" w16cid:durableId="653071159">
    <w:abstractNumId w:val="2"/>
  </w:num>
  <w:num w:numId="4" w16cid:durableId="1782842677">
    <w:abstractNumId w:val="3"/>
  </w:num>
  <w:num w:numId="5" w16cid:durableId="1406998305">
    <w:abstractNumId w:val="4"/>
  </w:num>
  <w:num w:numId="6" w16cid:durableId="2002196857">
    <w:abstractNumId w:val="5"/>
  </w:num>
  <w:num w:numId="7" w16cid:durableId="1867401942">
    <w:abstractNumId w:val="6"/>
  </w:num>
  <w:num w:numId="8" w16cid:durableId="1620409531">
    <w:abstractNumId w:val="7"/>
  </w:num>
  <w:num w:numId="9" w16cid:durableId="1082415173">
    <w:abstractNumId w:val="8"/>
  </w:num>
  <w:num w:numId="10" w16cid:durableId="982081811">
    <w:abstractNumId w:val="9"/>
  </w:num>
  <w:num w:numId="11" w16cid:durableId="1544946471">
    <w:abstractNumId w:val="13"/>
  </w:num>
  <w:num w:numId="12" w16cid:durableId="123888007">
    <w:abstractNumId w:val="14"/>
  </w:num>
  <w:num w:numId="13" w16cid:durableId="1540510149">
    <w:abstractNumId w:val="12"/>
  </w:num>
  <w:num w:numId="14" w16cid:durableId="1805075208">
    <w:abstractNumId w:val="15"/>
  </w:num>
  <w:num w:numId="15" w16cid:durableId="1863975552">
    <w:abstractNumId w:val="11"/>
  </w:num>
  <w:num w:numId="16" w16cid:durableId="825322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F24"/>
    <w:rsid w:val="00007093"/>
    <w:rsid w:val="000138DE"/>
    <w:rsid w:val="00014EBF"/>
    <w:rsid w:val="00015F64"/>
    <w:rsid w:val="00021C81"/>
    <w:rsid w:val="00021CA0"/>
    <w:rsid w:val="00023D22"/>
    <w:rsid w:val="00030CD1"/>
    <w:rsid w:val="00031CEA"/>
    <w:rsid w:val="00034C21"/>
    <w:rsid w:val="00040186"/>
    <w:rsid w:val="00061093"/>
    <w:rsid w:val="000643FC"/>
    <w:rsid w:val="0006787B"/>
    <w:rsid w:val="00067922"/>
    <w:rsid w:val="00092136"/>
    <w:rsid w:val="000945A4"/>
    <w:rsid w:val="00095E15"/>
    <w:rsid w:val="000A6059"/>
    <w:rsid w:val="000A6675"/>
    <w:rsid w:val="000B0C4D"/>
    <w:rsid w:val="000B2D9C"/>
    <w:rsid w:val="000B4302"/>
    <w:rsid w:val="000B66F6"/>
    <w:rsid w:val="000B79AE"/>
    <w:rsid w:val="000C0DD7"/>
    <w:rsid w:val="000C2B5D"/>
    <w:rsid w:val="000C731D"/>
    <w:rsid w:val="000C7D2F"/>
    <w:rsid w:val="000D3349"/>
    <w:rsid w:val="000D6D82"/>
    <w:rsid w:val="000E5025"/>
    <w:rsid w:val="000F1287"/>
    <w:rsid w:val="000F229F"/>
    <w:rsid w:val="000F5472"/>
    <w:rsid w:val="001076E0"/>
    <w:rsid w:val="0011154F"/>
    <w:rsid w:val="00121434"/>
    <w:rsid w:val="001343D0"/>
    <w:rsid w:val="00135F95"/>
    <w:rsid w:val="00136747"/>
    <w:rsid w:val="00144BF7"/>
    <w:rsid w:val="00150BCC"/>
    <w:rsid w:val="00155CF2"/>
    <w:rsid w:val="00156FED"/>
    <w:rsid w:val="00164FE0"/>
    <w:rsid w:val="00165A64"/>
    <w:rsid w:val="00170B0C"/>
    <w:rsid w:val="001752B0"/>
    <w:rsid w:val="001846B0"/>
    <w:rsid w:val="00185344"/>
    <w:rsid w:val="00187906"/>
    <w:rsid w:val="00187FF6"/>
    <w:rsid w:val="001A4949"/>
    <w:rsid w:val="001A79DA"/>
    <w:rsid w:val="001A7C4F"/>
    <w:rsid w:val="001B21FA"/>
    <w:rsid w:val="001B668F"/>
    <w:rsid w:val="001C2D9C"/>
    <w:rsid w:val="001C6FD6"/>
    <w:rsid w:val="001E35DD"/>
    <w:rsid w:val="001E71B8"/>
    <w:rsid w:val="001F15DD"/>
    <w:rsid w:val="00203B31"/>
    <w:rsid w:val="002063D4"/>
    <w:rsid w:val="00217071"/>
    <w:rsid w:val="00220AFB"/>
    <w:rsid w:val="002254A3"/>
    <w:rsid w:val="00226BE2"/>
    <w:rsid w:val="002303F5"/>
    <w:rsid w:val="002348F9"/>
    <w:rsid w:val="002359F0"/>
    <w:rsid w:val="00240493"/>
    <w:rsid w:val="0024148B"/>
    <w:rsid w:val="002467E5"/>
    <w:rsid w:val="00255585"/>
    <w:rsid w:val="002616C4"/>
    <w:rsid w:val="0026194F"/>
    <w:rsid w:val="002665B3"/>
    <w:rsid w:val="002719AC"/>
    <w:rsid w:val="00272122"/>
    <w:rsid w:val="00274570"/>
    <w:rsid w:val="00275E7B"/>
    <w:rsid w:val="002A2537"/>
    <w:rsid w:val="002B7045"/>
    <w:rsid w:val="002C095B"/>
    <w:rsid w:val="002C0A6E"/>
    <w:rsid w:val="002C297A"/>
    <w:rsid w:val="002C4346"/>
    <w:rsid w:val="002C501C"/>
    <w:rsid w:val="002C5286"/>
    <w:rsid w:val="002C731E"/>
    <w:rsid w:val="002D0D7B"/>
    <w:rsid w:val="002D4FEF"/>
    <w:rsid w:val="002D52E5"/>
    <w:rsid w:val="002D62D2"/>
    <w:rsid w:val="002D73FD"/>
    <w:rsid w:val="002E1222"/>
    <w:rsid w:val="002E2A36"/>
    <w:rsid w:val="002E2A38"/>
    <w:rsid w:val="002E4D7B"/>
    <w:rsid w:val="002F04A0"/>
    <w:rsid w:val="002F287B"/>
    <w:rsid w:val="002F7861"/>
    <w:rsid w:val="00300BCF"/>
    <w:rsid w:val="00303E51"/>
    <w:rsid w:val="003230BD"/>
    <w:rsid w:val="00340182"/>
    <w:rsid w:val="00345720"/>
    <w:rsid w:val="00350C3E"/>
    <w:rsid w:val="00355A39"/>
    <w:rsid w:val="00367487"/>
    <w:rsid w:val="00371927"/>
    <w:rsid w:val="0037400B"/>
    <w:rsid w:val="00374F05"/>
    <w:rsid w:val="00385D9E"/>
    <w:rsid w:val="00387A01"/>
    <w:rsid w:val="00387C95"/>
    <w:rsid w:val="0039399A"/>
    <w:rsid w:val="003A02F2"/>
    <w:rsid w:val="003B6B9F"/>
    <w:rsid w:val="003C3F48"/>
    <w:rsid w:val="003C6085"/>
    <w:rsid w:val="003D2E97"/>
    <w:rsid w:val="003D6202"/>
    <w:rsid w:val="003E04AD"/>
    <w:rsid w:val="003E0A5F"/>
    <w:rsid w:val="003E7AFA"/>
    <w:rsid w:val="003F07B9"/>
    <w:rsid w:val="0040019D"/>
    <w:rsid w:val="00400987"/>
    <w:rsid w:val="00401AD0"/>
    <w:rsid w:val="00402EA9"/>
    <w:rsid w:val="0041487A"/>
    <w:rsid w:val="0042498D"/>
    <w:rsid w:val="00424DA3"/>
    <w:rsid w:val="00463E74"/>
    <w:rsid w:val="004726EC"/>
    <w:rsid w:val="00490354"/>
    <w:rsid w:val="00493338"/>
    <w:rsid w:val="00494F9C"/>
    <w:rsid w:val="004A1269"/>
    <w:rsid w:val="004A7560"/>
    <w:rsid w:val="004B292A"/>
    <w:rsid w:val="004C2349"/>
    <w:rsid w:val="004D54C4"/>
    <w:rsid w:val="004E3F5B"/>
    <w:rsid w:val="004F0AE8"/>
    <w:rsid w:val="004F2E16"/>
    <w:rsid w:val="004F327E"/>
    <w:rsid w:val="004F609D"/>
    <w:rsid w:val="00501D74"/>
    <w:rsid w:val="005073C4"/>
    <w:rsid w:val="00520786"/>
    <w:rsid w:val="005332F9"/>
    <w:rsid w:val="005357DD"/>
    <w:rsid w:val="00537987"/>
    <w:rsid w:val="00543CC4"/>
    <w:rsid w:val="005449CD"/>
    <w:rsid w:val="00555B98"/>
    <w:rsid w:val="0056039A"/>
    <w:rsid w:val="00564006"/>
    <w:rsid w:val="00566160"/>
    <w:rsid w:val="00566E3C"/>
    <w:rsid w:val="0057339D"/>
    <w:rsid w:val="00574EE2"/>
    <w:rsid w:val="005823A4"/>
    <w:rsid w:val="00593FE0"/>
    <w:rsid w:val="005962F2"/>
    <w:rsid w:val="005A5D7D"/>
    <w:rsid w:val="005A5DD8"/>
    <w:rsid w:val="005A70EF"/>
    <w:rsid w:val="005C346E"/>
    <w:rsid w:val="005D0F26"/>
    <w:rsid w:val="005D68B6"/>
    <w:rsid w:val="005E71EC"/>
    <w:rsid w:val="005F5F24"/>
    <w:rsid w:val="005F64EA"/>
    <w:rsid w:val="006046C3"/>
    <w:rsid w:val="006053F8"/>
    <w:rsid w:val="00605ACC"/>
    <w:rsid w:val="00612B70"/>
    <w:rsid w:val="00617F9E"/>
    <w:rsid w:val="006410BA"/>
    <w:rsid w:val="00646DC4"/>
    <w:rsid w:val="00646FA7"/>
    <w:rsid w:val="006538EF"/>
    <w:rsid w:val="00655E85"/>
    <w:rsid w:val="0067612E"/>
    <w:rsid w:val="00687B3D"/>
    <w:rsid w:val="00693847"/>
    <w:rsid w:val="00695C12"/>
    <w:rsid w:val="006A1DEE"/>
    <w:rsid w:val="006C3468"/>
    <w:rsid w:val="006C41EB"/>
    <w:rsid w:val="006D14CB"/>
    <w:rsid w:val="006F5FF8"/>
    <w:rsid w:val="006F7410"/>
    <w:rsid w:val="006F7653"/>
    <w:rsid w:val="00711E91"/>
    <w:rsid w:val="007247D1"/>
    <w:rsid w:val="00732101"/>
    <w:rsid w:val="00736536"/>
    <w:rsid w:val="007510B6"/>
    <w:rsid w:val="0076610B"/>
    <w:rsid w:val="007665EA"/>
    <w:rsid w:val="007820D0"/>
    <w:rsid w:val="00782BE4"/>
    <w:rsid w:val="00783A97"/>
    <w:rsid w:val="0078719F"/>
    <w:rsid w:val="0079296C"/>
    <w:rsid w:val="007A2524"/>
    <w:rsid w:val="007A4DAB"/>
    <w:rsid w:val="007B1977"/>
    <w:rsid w:val="007D2CE7"/>
    <w:rsid w:val="007D627C"/>
    <w:rsid w:val="007D6625"/>
    <w:rsid w:val="007E24AC"/>
    <w:rsid w:val="007E2662"/>
    <w:rsid w:val="007E6B9D"/>
    <w:rsid w:val="007F6FF1"/>
    <w:rsid w:val="0080093B"/>
    <w:rsid w:val="00811F31"/>
    <w:rsid w:val="008166B8"/>
    <w:rsid w:val="00822E82"/>
    <w:rsid w:val="008235F5"/>
    <w:rsid w:val="00824BB7"/>
    <w:rsid w:val="00826330"/>
    <w:rsid w:val="00826D6E"/>
    <w:rsid w:val="008305D7"/>
    <w:rsid w:val="00832382"/>
    <w:rsid w:val="00834001"/>
    <w:rsid w:val="008374CA"/>
    <w:rsid w:val="00846EF9"/>
    <w:rsid w:val="00850F38"/>
    <w:rsid w:val="0085785F"/>
    <w:rsid w:val="00861D91"/>
    <w:rsid w:val="00866444"/>
    <w:rsid w:val="008763C3"/>
    <w:rsid w:val="00876E2A"/>
    <w:rsid w:val="008871FB"/>
    <w:rsid w:val="008903EC"/>
    <w:rsid w:val="00890A5E"/>
    <w:rsid w:val="008934A5"/>
    <w:rsid w:val="008B07DF"/>
    <w:rsid w:val="008B62E3"/>
    <w:rsid w:val="008D5C5C"/>
    <w:rsid w:val="008E2776"/>
    <w:rsid w:val="008F1B54"/>
    <w:rsid w:val="009140A2"/>
    <w:rsid w:val="009243A2"/>
    <w:rsid w:val="00925E22"/>
    <w:rsid w:val="00947F0A"/>
    <w:rsid w:val="009576B4"/>
    <w:rsid w:val="00962B4E"/>
    <w:rsid w:val="00970594"/>
    <w:rsid w:val="00972AC3"/>
    <w:rsid w:val="009733C7"/>
    <w:rsid w:val="00986134"/>
    <w:rsid w:val="00986C1D"/>
    <w:rsid w:val="00986DC8"/>
    <w:rsid w:val="009A0014"/>
    <w:rsid w:val="009A0B67"/>
    <w:rsid w:val="009B225D"/>
    <w:rsid w:val="009B50BB"/>
    <w:rsid w:val="009C12FD"/>
    <w:rsid w:val="009C5B9E"/>
    <w:rsid w:val="009D3C90"/>
    <w:rsid w:val="009D5C31"/>
    <w:rsid w:val="009D5EA4"/>
    <w:rsid w:val="009E0EFB"/>
    <w:rsid w:val="009E1022"/>
    <w:rsid w:val="009E6028"/>
    <w:rsid w:val="00A01769"/>
    <w:rsid w:val="00A10F03"/>
    <w:rsid w:val="00A11205"/>
    <w:rsid w:val="00A115F3"/>
    <w:rsid w:val="00A25660"/>
    <w:rsid w:val="00A335A1"/>
    <w:rsid w:val="00A44473"/>
    <w:rsid w:val="00A46D0F"/>
    <w:rsid w:val="00A578DA"/>
    <w:rsid w:val="00A62E92"/>
    <w:rsid w:val="00A66F4E"/>
    <w:rsid w:val="00A71CED"/>
    <w:rsid w:val="00A800F1"/>
    <w:rsid w:val="00A84413"/>
    <w:rsid w:val="00A912E9"/>
    <w:rsid w:val="00AA0574"/>
    <w:rsid w:val="00AA0979"/>
    <w:rsid w:val="00AA15B4"/>
    <w:rsid w:val="00AA2040"/>
    <w:rsid w:val="00AA6E78"/>
    <w:rsid w:val="00AC1CDD"/>
    <w:rsid w:val="00AC3CE7"/>
    <w:rsid w:val="00AC549D"/>
    <w:rsid w:val="00AC619F"/>
    <w:rsid w:val="00AD3F85"/>
    <w:rsid w:val="00AE2029"/>
    <w:rsid w:val="00AE316F"/>
    <w:rsid w:val="00AF4987"/>
    <w:rsid w:val="00AF6C7C"/>
    <w:rsid w:val="00AF74F7"/>
    <w:rsid w:val="00B07DBA"/>
    <w:rsid w:val="00B11C34"/>
    <w:rsid w:val="00B12393"/>
    <w:rsid w:val="00B1512B"/>
    <w:rsid w:val="00B170AF"/>
    <w:rsid w:val="00B358B3"/>
    <w:rsid w:val="00B537B2"/>
    <w:rsid w:val="00B569A2"/>
    <w:rsid w:val="00B64B22"/>
    <w:rsid w:val="00B75639"/>
    <w:rsid w:val="00B81E42"/>
    <w:rsid w:val="00B965CF"/>
    <w:rsid w:val="00BA6D30"/>
    <w:rsid w:val="00BB0D84"/>
    <w:rsid w:val="00BC0B04"/>
    <w:rsid w:val="00BD4C87"/>
    <w:rsid w:val="00BD540C"/>
    <w:rsid w:val="00BD7DF8"/>
    <w:rsid w:val="00BE67B6"/>
    <w:rsid w:val="00BF1350"/>
    <w:rsid w:val="00BF180E"/>
    <w:rsid w:val="00C0171C"/>
    <w:rsid w:val="00C3377F"/>
    <w:rsid w:val="00C34F77"/>
    <w:rsid w:val="00C359CF"/>
    <w:rsid w:val="00C40BBD"/>
    <w:rsid w:val="00C44154"/>
    <w:rsid w:val="00C5322E"/>
    <w:rsid w:val="00C57284"/>
    <w:rsid w:val="00C57B87"/>
    <w:rsid w:val="00C65329"/>
    <w:rsid w:val="00C66D72"/>
    <w:rsid w:val="00C71D6E"/>
    <w:rsid w:val="00C85E1E"/>
    <w:rsid w:val="00C94872"/>
    <w:rsid w:val="00C97EC0"/>
    <w:rsid w:val="00CA2DFA"/>
    <w:rsid w:val="00CA7F18"/>
    <w:rsid w:val="00CB012D"/>
    <w:rsid w:val="00CB0D67"/>
    <w:rsid w:val="00CC30FB"/>
    <w:rsid w:val="00CC7152"/>
    <w:rsid w:val="00CD43F4"/>
    <w:rsid w:val="00CD6C73"/>
    <w:rsid w:val="00CD77B3"/>
    <w:rsid w:val="00CE43FD"/>
    <w:rsid w:val="00D126F6"/>
    <w:rsid w:val="00D13390"/>
    <w:rsid w:val="00D21126"/>
    <w:rsid w:val="00D322E4"/>
    <w:rsid w:val="00D34100"/>
    <w:rsid w:val="00D363D2"/>
    <w:rsid w:val="00D46EF0"/>
    <w:rsid w:val="00D4757C"/>
    <w:rsid w:val="00D62444"/>
    <w:rsid w:val="00D701D7"/>
    <w:rsid w:val="00D8737E"/>
    <w:rsid w:val="00D9436E"/>
    <w:rsid w:val="00DB1552"/>
    <w:rsid w:val="00DB2EA9"/>
    <w:rsid w:val="00DB3527"/>
    <w:rsid w:val="00DB7154"/>
    <w:rsid w:val="00DC0AFA"/>
    <w:rsid w:val="00DD0791"/>
    <w:rsid w:val="00DD2990"/>
    <w:rsid w:val="00DD34DD"/>
    <w:rsid w:val="00DF4EEF"/>
    <w:rsid w:val="00E03BE1"/>
    <w:rsid w:val="00E27418"/>
    <w:rsid w:val="00E366BD"/>
    <w:rsid w:val="00E65B69"/>
    <w:rsid w:val="00E73611"/>
    <w:rsid w:val="00E75C13"/>
    <w:rsid w:val="00E90AF0"/>
    <w:rsid w:val="00E92692"/>
    <w:rsid w:val="00E93B0B"/>
    <w:rsid w:val="00E94D27"/>
    <w:rsid w:val="00EA3A15"/>
    <w:rsid w:val="00EA736E"/>
    <w:rsid w:val="00EB407F"/>
    <w:rsid w:val="00EB488B"/>
    <w:rsid w:val="00ED53B3"/>
    <w:rsid w:val="00ED610E"/>
    <w:rsid w:val="00ED6EC2"/>
    <w:rsid w:val="00EE0626"/>
    <w:rsid w:val="00EE6198"/>
    <w:rsid w:val="00F0420E"/>
    <w:rsid w:val="00F04E07"/>
    <w:rsid w:val="00F06A50"/>
    <w:rsid w:val="00F13345"/>
    <w:rsid w:val="00F20532"/>
    <w:rsid w:val="00F262DB"/>
    <w:rsid w:val="00F340AB"/>
    <w:rsid w:val="00F362CB"/>
    <w:rsid w:val="00F36DF2"/>
    <w:rsid w:val="00F40B51"/>
    <w:rsid w:val="00F425D3"/>
    <w:rsid w:val="00F51FDB"/>
    <w:rsid w:val="00F52AAD"/>
    <w:rsid w:val="00F54A9B"/>
    <w:rsid w:val="00F605C8"/>
    <w:rsid w:val="00F6080E"/>
    <w:rsid w:val="00F65E07"/>
    <w:rsid w:val="00F714C8"/>
    <w:rsid w:val="00F772D7"/>
    <w:rsid w:val="00F848E4"/>
    <w:rsid w:val="00F90009"/>
    <w:rsid w:val="00F92763"/>
    <w:rsid w:val="00F9423B"/>
    <w:rsid w:val="00FA234D"/>
    <w:rsid w:val="00FA2358"/>
    <w:rsid w:val="00FA458F"/>
    <w:rsid w:val="00FA4C86"/>
    <w:rsid w:val="00FA6BA0"/>
    <w:rsid w:val="00FD1DB3"/>
    <w:rsid w:val="00FD3E90"/>
    <w:rsid w:val="00FD679A"/>
    <w:rsid w:val="00FE6182"/>
    <w:rsid w:val="00FF65F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80DE466"/>
  <w15:chartTrackingRefBased/>
  <w15:docId w15:val="{B1DB7F21-2BCC-4721-BE68-024DA299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fr-FR" w:eastAsia="zh-CN" w:bidi="hi-IN"/>
    </w:rPr>
  </w:style>
  <w:style w:type="paragraph" w:styleId="Titre1">
    <w:name w:val="heading 1"/>
    <w:basedOn w:val="Normal"/>
    <w:next w:val="Normal"/>
    <w:qFormat/>
    <w:pPr>
      <w:keepNext/>
      <w:numPr>
        <w:numId w:val="1"/>
      </w:numPr>
      <w:spacing w:before="240" w:after="60"/>
      <w:outlineLvl w:val="0"/>
    </w:pPr>
    <w:rPr>
      <w:rFonts w:ascii="Gotham XNarrow Light" w:hAnsi="Gotham XNarrow Light" w:cs="Gotham XNarrow Light"/>
      <w:color w:val="675750"/>
      <w:sz w:val="48"/>
      <w:szCs w:val="32"/>
    </w:rPr>
  </w:style>
  <w:style w:type="paragraph" w:styleId="Titre2">
    <w:name w:val="heading 2"/>
    <w:basedOn w:val="Normal"/>
    <w:next w:val="Normal"/>
    <w:qFormat/>
    <w:pPr>
      <w:keepNext/>
      <w:numPr>
        <w:ilvl w:val="1"/>
        <w:numId w:val="1"/>
      </w:numPr>
      <w:ind w:left="0" w:firstLine="16"/>
      <w:jc w:val="both"/>
      <w:outlineLvl w:val="1"/>
    </w:pPr>
    <w:rPr>
      <w:rFonts w:ascii="gotham xnarrow medium" w:hAnsi="gotham xnarrow medium" w:cs="gotham xnarrow medium"/>
      <w:caps/>
      <w:color w:val="004586"/>
      <w:sz w:val="28"/>
      <w:szCs w:val="28"/>
    </w:rPr>
  </w:style>
  <w:style w:type="paragraph" w:styleId="Titre3">
    <w:name w:val="heading 3"/>
    <w:basedOn w:val="Normal"/>
    <w:next w:val="Normal2"/>
    <w:qFormat/>
    <w:pPr>
      <w:keepNext/>
      <w:numPr>
        <w:ilvl w:val="2"/>
        <w:numId w:val="1"/>
      </w:numPr>
      <w:spacing w:before="240" w:after="60"/>
      <w:outlineLvl w:val="2"/>
    </w:pPr>
    <w:rPr>
      <w:rFonts w:ascii="gotham xnarrow medium" w:hAnsi="gotham xnarrow medium" w:cs="gotham xnarrow medium"/>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4z0">
    <w:name w:val="WW8Num4z0"/>
    <w:rPr>
      <w:rFonts w:ascii="Symbol" w:hAnsi="Symbol" w:cs="OpenSymbo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styleId="Lienhypertexte">
    <w:name w:val="Hyperlink"/>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2z1">
    <w:name w:val="WW8Num2z1"/>
    <w:rPr>
      <w:rFonts w:ascii="Arial" w:hAnsi="Arial" w:cs="Aria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7z0">
    <w:name w:val="WW8Num17z0"/>
    <w:rPr>
      <w:rFonts w:ascii="Symbol" w:hAnsi="Symbol" w:cs="OpenSymbol"/>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paragraph" w:customStyle="1" w:styleId="Kop">
    <w:name w:val="Kop"/>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pPr>
      <w:tabs>
        <w:tab w:val="left" w:pos="480"/>
        <w:tab w:val="right" w:leader="dot" w:pos="9060"/>
      </w:tabs>
      <w:spacing w:before="120" w:after="120"/>
    </w:pPr>
    <w:rPr>
      <w:rFonts w:ascii="gotham xnarrow medium" w:hAnsi="gotham xnarrow medium" w:cs="gotham xnarrow medium"/>
      <w:b/>
      <w:caps/>
      <w:color w:val="D84A2C"/>
      <w:sz w:val="20"/>
      <w:szCs w:val="20"/>
      <w:lang w:bidi="fr-FR"/>
    </w:rPr>
  </w:style>
  <w:style w:type="paragraph" w:styleId="TM2">
    <w:name w:val="toc 2"/>
    <w:basedOn w:val="Normal"/>
    <w:next w:val="Normal"/>
    <w:pPr>
      <w:ind w:left="240"/>
    </w:pPr>
    <w:rPr>
      <w:smallCaps/>
      <w:sz w:val="20"/>
      <w:szCs w:val="20"/>
    </w:rPr>
  </w:style>
  <w:style w:type="paragraph" w:styleId="TM3">
    <w:name w:val="toc 3"/>
    <w:basedOn w:val="Normal"/>
    <w:next w:val="Normal"/>
    <w:pPr>
      <w:tabs>
        <w:tab w:val="left" w:pos="1440"/>
        <w:tab w:val="right" w:leader="dot" w:pos="9060"/>
      </w:tabs>
      <w:ind w:left="480"/>
    </w:pPr>
    <w:rPr>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basedOn w:val="Titre1"/>
    <w:pPr>
      <w:numPr>
        <w:numId w:val="0"/>
      </w:numPr>
      <w:spacing w:before="68" w:after="62" w:line="227" w:lineRule="atLeast"/>
      <w:jc w:val="both"/>
    </w:pPr>
    <w:rPr>
      <w:rFonts w:ascii="Arial" w:eastAsia="timesnewromanpsmt" w:hAnsi="Arial" w:cs="Arial"/>
      <w:sz w:val="22"/>
      <w:szCs w:val="22"/>
      <w:lang w:val="fr-BE"/>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5"/>
      </w:numPr>
    </w:pPr>
  </w:style>
  <w:style w:type="paragraph" w:customStyle="1" w:styleId="Contenudecadre">
    <w:name w:val="Contenu de cadre"/>
    <w:basedOn w:val="Corpsdetexte"/>
  </w:style>
  <w:style w:type="paragraph" w:customStyle="1" w:styleId="Arial">
    <w:name w:val="Arial"/>
    <w:basedOn w:val="Contenudetableau"/>
    <w:rPr>
      <w:b/>
      <w:bCs/>
      <w:color w:val="0000FF"/>
    </w:rPr>
  </w:style>
  <w:style w:type="paragraph" w:customStyle="1" w:styleId="puce">
    <w:name w:val="puce"/>
    <w:basedOn w:val="Normal"/>
    <w:pPr>
      <w:numPr>
        <w:numId w:val="2"/>
      </w:numPr>
    </w:pPr>
  </w:style>
  <w:style w:type="paragraph" w:customStyle="1" w:styleId="Texte">
    <w:name w:val="Texte"/>
    <w:basedOn w:val="Lgende1"/>
  </w:style>
  <w:style w:type="character" w:styleId="Marquedecommentaire">
    <w:name w:val="annotation reference"/>
    <w:basedOn w:val="Policepardfaut"/>
    <w:uiPriority w:val="99"/>
    <w:semiHidden/>
    <w:unhideWhenUsed/>
    <w:rsid w:val="006F7410"/>
    <w:rPr>
      <w:sz w:val="16"/>
      <w:szCs w:val="16"/>
    </w:rPr>
  </w:style>
  <w:style w:type="paragraph" w:styleId="Commentaire">
    <w:name w:val="annotation text"/>
    <w:basedOn w:val="Normal"/>
    <w:link w:val="CommentaireCar"/>
    <w:uiPriority w:val="99"/>
    <w:semiHidden/>
    <w:unhideWhenUsed/>
    <w:rsid w:val="006F7410"/>
    <w:rPr>
      <w:sz w:val="20"/>
      <w:szCs w:val="18"/>
    </w:rPr>
  </w:style>
  <w:style w:type="character" w:customStyle="1" w:styleId="CommentaireCar">
    <w:name w:val="Commentaire Car"/>
    <w:basedOn w:val="Policepardfaut"/>
    <w:link w:val="Commentaire"/>
    <w:uiPriority w:val="99"/>
    <w:semiHidden/>
    <w:rsid w:val="006F7410"/>
    <w:rPr>
      <w:rFonts w:eastAsia="SimSun" w:cs="Mangal"/>
      <w:kern w:val="1"/>
      <w:szCs w:val="18"/>
      <w:lang w:val="fr-FR" w:eastAsia="zh-CN" w:bidi="hi-IN"/>
    </w:rPr>
  </w:style>
  <w:style w:type="paragraph" w:styleId="Objetducommentaire">
    <w:name w:val="annotation subject"/>
    <w:basedOn w:val="Commentaire"/>
    <w:next w:val="Commentaire"/>
    <w:link w:val="ObjetducommentaireCar"/>
    <w:uiPriority w:val="99"/>
    <w:semiHidden/>
    <w:unhideWhenUsed/>
    <w:rsid w:val="006F7410"/>
    <w:rPr>
      <w:b/>
      <w:bCs/>
    </w:rPr>
  </w:style>
  <w:style w:type="character" w:customStyle="1" w:styleId="ObjetducommentaireCar">
    <w:name w:val="Objet du commentaire Car"/>
    <w:basedOn w:val="CommentaireCar"/>
    <w:link w:val="Objetducommentaire"/>
    <w:uiPriority w:val="99"/>
    <w:semiHidden/>
    <w:rsid w:val="006F7410"/>
    <w:rPr>
      <w:rFonts w:eastAsia="SimSun" w:cs="Mangal"/>
      <w:b/>
      <w:bCs/>
      <w:kern w:val="1"/>
      <w:szCs w:val="18"/>
      <w:lang w:val="fr-FR" w:eastAsia="zh-CN" w:bidi="hi-IN"/>
    </w:rPr>
  </w:style>
  <w:style w:type="paragraph" w:styleId="Textedebulles">
    <w:name w:val="Balloon Text"/>
    <w:basedOn w:val="Normal"/>
    <w:link w:val="TextedebullesCar"/>
    <w:uiPriority w:val="99"/>
    <w:semiHidden/>
    <w:unhideWhenUsed/>
    <w:rsid w:val="006F7410"/>
    <w:rPr>
      <w:rFonts w:ascii="Segoe UI" w:hAnsi="Segoe UI"/>
      <w:sz w:val="18"/>
      <w:szCs w:val="16"/>
    </w:rPr>
  </w:style>
  <w:style w:type="character" w:customStyle="1" w:styleId="TextedebullesCar">
    <w:name w:val="Texte de bulles Car"/>
    <w:basedOn w:val="Policepardfaut"/>
    <w:link w:val="Textedebulles"/>
    <w:uiPriority w:val="99"/>
    <w:semiHidden/>
    <w:rsid w:val="006F7410"/>
    <w:rPr>
      <w:rFonts w:ascii="Segoe UI" w:eastAsia="SimSun" w:hAnsi="Segoe UI" w:cs="Mangal"/>
      <w:kern w:val="1"/>
      <w:sz w:val="18"/>
      <w:szCs w:val="16"/>
      <w:lang w:val="fr-FR" w:eastAsia="zh-CN" w:bidi="hi-IN"/>
    </w:rPr>
  </w:style>
  <w:style w:type="paragraph" w:styleId="Paragraphedeliste">
    <w:name w:val="List Paragraph"/>
    <w:basedOn w:val="Normal"/>
    <w:uiPriority w:val="34"/>
    <w:qFormat/>
    <w:rsid w:val="00DB3527"/>
    <w:pPr>
      <w:ind w:left="720"/>
      <w:contextualSpacing/>
    </w:pPr>
    <w:rPr>
      <w:szCs w:val="21"/>
    </w:rPr>
  </w:style>
  <w:style w:type="paragraph" w:styleId="Rvision">
    <w:name w:val="Revision"/>
    <w:hidden/>
    <w:uiPriority w:val="99"/>
    <w:semiHidden/>
    <w:rsid w:val="000C2B5D"/>
    <w:rPr>
      <w:rFonts w:eastAsia="SimSun" w:cs="Mangal"/>
      <w:kern w:val="1"/>
      <w:sz w:val="24"/>
      <w:szCs w:val="21"/>
      <w:lang w:val="fr-FR" w:eastAsia="zh-CN" w:bidi="hi-IN"/>
    </w:rPr>
  </w:style>
  <w:style w:type="character" w:styleId="Mentionnonrsolue">
    <w:name w:val="Unresolved Mention"/>
    <w:basedOn w:val="Policepardfaut"/>
    <w:uiPriority w:val="99"/>
    <w:semiHidden/>
    <w:unhideWhenUsed/>
    <w:rsid w:val="009E6028"/>
    <w:rPr>
      <w:color w:val="605E5C"/>
      <w:shd w:val="clear" w:color="auto" w:fill="E1DFDD"/>
    </w:rPr>
  </w:style>
  <w:style w:type="paragraph" w:styleId="Notedebasdepage">
    <w:name w:val="footnote text"/>
    <w:basedOn w:val="Normal"/>
    <w:link w:val="NotedebasdepageCar"/>
    <w:uiPriority w:val="99"/>
    <w:semiHidden/>
    <w:unhideWhenUsed/>
    <w:rsid w:val="001B668F"/>
    <w:rPr>
      <w:sz w:val="20"/>
      <w:szCs w:val="18"/>
    </w:rPr>
  </w:style>
  <w:style w:type="character" w:customStyle="1" w:styleId="NotedebasdepageCar">
    <w:name w:val="Note de bas de page Car"/>
    <w:basedOn w:val="Policepardfaut"/>
    <w:link w:val="Notedebasdepage"/>
    <w:uiPriority w:val="99"/>
    <w:semiHidden/>
    <w:rsid w:val="001B668F"/>
    <w:rPr>
      <w:rFonts w:eastAsia="SimSun" w:cs="Mangal"/>
      <w:kern w:val="1"/>
      <w:szCs w:val="18"/>
      <w:lang w:val="fr-FR" w:eastAsia="zh-CN" w:bidi="hi-IN"/>
    </w:rPr>
  </w:style>
  <w:style w:type="character" w:styleId="Appelnotedebasdep">
    <w:name w:val="footnote reference"/>
    <w:basedOn w:val="Policepardfaut"/>
    <w:uiPriority w:val="99"/>
    <w:semiHidden/>
    <w:unhideWhenUsed/>
    <w:rsid w:val="001B668F"/>
    <w:rPr>
      <w:vertAlign w:val="superscript"/>
    </w:rPr>
  </w:style>
  <w:style w:type="paragraph" w:styleId="Sansinterligne">
    <w:name w:val="No Spacing"/>
    <w:uiPriority w:val="1"/>
    <w:qFormat/>
    <w:rsid w:val="00D363D2"/>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Calibri"/>
      <w:sz w:val="22"/>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9075">
      <w:bodyDiv w:val="1"/>
      <w:marLeft w:val="0"/>
      <w:marRight w:val="0"/>
      <w:marTop w:val="0"/>
      <w:marBottom w:val="0"/>
      <w:divBdr>
        <w:top w:val="none" w:sz="0" w:space="0" w:color="auto"/>
        <w:left w:val="none" w:sz="0" w:space="0" w:color="auto"/>
        <w:bottom w:val="none" w:sz="0" w:space="0" w:color="auto"/>
        <w:right w:val="none" w:sz="0" w:space="0" w:color="auto"/>
      </w:divBdr>
    </w:div>
    <w:div w:id="193009420">
      <w:bodyDiv w:val="1"/>
      <w:marLeft w:val="0"/>
      <w:marRight w:val="0"/>
      <w:marTop w:val="0"/>
      <w:marBottom w:val="0"/>
      <w:divBdr>
        <w:top w:val="none" w:sz="0" w:space="0" w:color="auto"/>
        <w:left w:val="none" w:sz="0" w:space="0" w:color="auto"/>
        <w:bottom w:val="none" w:sz="0" w:space="0" w:color="auto"/>
        <w:right w:val="none" w:sz="0" w:space="0" w:color="auto"/>
      </w:divBdr>
      <w:divsChild>
        <w:div w:id="520821400">
          <w:marLeft w:val="480"/>
          <w:marRight w:val="0"/>
          <w:marTop w:val="0"/>
          <w:marBottom w:val="0"/>
          <w:divBdr>
            <w:top w:val="none" w:sz="0" w:space="0" w:color="auto"/>
            <w:left w:val="none" w:sz="0" w:space="0" w:color="auto"/>
            <w:bottom w:val="none" w:sz="0" w:space="0" w:color="auto"/>
            <w:right w:val="none" w:sz="0" w:space="0" w:color="auto"/>
          </w:divBdr>
        </w:div>
        <w:div w:id="1223834450">
          <w:marLeft w:val="480"/>
          <w:marRight w:val="0"/>
          <w:marTop w:val="0"/>
          <w:marBottom w:val="0"/>
          <w:divBdr>
            <w:top w:val="none" w:sz="0" w:space="0" w:color="auto"/>
            <w:left w:val="none" w:sz="0" w:space="0" w:color="auto"/>
            <w:bottom w:val="none" w:sz="0" w:space="0" w:color="auto"/>
            <w:right w:val="none" w:sz="0" w:space="0" w:color="auto"/>
          </w:divBdr>
        </w:div>
        <w:div w:id="1072119736">
          <w:marLeft w:val="480"/>
          <w:marRight w:val="0"/>
          <w:marTop w:val="0"/>
          <w:marBottom w:val="0"/>
          <w:divBdr>
            <w:top w:val="none" w:sz="0" w:space="0" w:color="auto"/>
            <w:left w:val="none" w:sz="0" w:space="0" w:color="auto"/>
            <w:bottom w:val="none" w:sz="0" w:space="0" w:color="auto"/>
            <w:right w:val="none" w:sz="0" w:space="0" w:color="auto"/>
          </w:divBdr>
        </w:div>
      </w:divsChild>
    </w:div>
    <w:div w:id="392697560">
      <w:bodyDiv w:val="1"/>
      <w:marLeft w:val="0"/>
      <w:marRight w:val="0"/>
      <w:marTop w:val="0"/>
      <w:marBottom w:val="0"/>
      <w:divBdr>
        <w:top w:val="none" w:sz="0" w:space="0" w:color="auto"/>
        <w:left w:val="none" w:sz="0" w:space="0" w:color="auto"/>
        <w:bottom w:val="none" w:sz="0" w:space="0" w:color="auto"/>
        <w:right w:val="none" w:sz="0" w:space="0" w:color="auto"/>
      </w:divBdr>
    </w:div>
    <w:div w:id="941573709">
      <w:bodyDiv w:val="1"/>
      <w:marLeft w:val="0"/>
      <w:marRight w:val="0"/>
      <w:marTop w:val="0"/>
      <w:marBottom w:val="0"/>
      <w:divBdr>
        <w:top w:val="none" w:sz="0" w:space="0" w:color="auto"/>
        <w:left w:val="none" w:sz="0" w:space="0" w:color="auto"/>
        <w:bottom w:val="none" w:sz="0" w:space="0" w:color="auto"/>
        <w:right w:val="none" w:sz="0" w:space="0" w:color="auto"/>
      </w:divBdr>
    </w:div>
    <w:div w:id="1324243227">
      <w:bodyDiv w:val="1"/>
      <w:marLeft w:val="0"/>
      <w:marRight w:val="0"/>
      <w:marTop w:val="0"/>
      <w:marBottom w:val="0"/>
      <w:divBdr>
        <w:top w:val="none" w:sz="0" w:space="0" w:color="auto"/>
        <w:left w:val="none" w:sz="0" w:space="0" w:color="auto"/>
        <w:bottom w:val="none" w:sz="0" w:space="0" w:color="auto"/>
        <w:right w:val="none" w:sz="0" w:space="0" w:color="auto"/>
      </w:divBdr>
      <w:divsChild>
        <w:div w:id="173038249">
          <w:marLeft w:val="480"/>
          <w:marRight w:val="0"/>
          <w:marTop w:val="0"/>
          <w:marBottom w:val="0"/>
          <w:divBdr>
            <w:top w:val="none" w:sz="0" w:space="0" w:color="auto"/>
            <w:left w:val="none" w:sz="0" w:space="0" w:color="auto"/>
            <w:bottom w:val="none" w:sz="0" w:space="0" w:color="auto"/>
            <w:right w:val="none" w:sz="0" w:space="0" w:color="auto"/>
          </w:divBdr>
        </w:div>
        <w:div w:id="856577117">
          <w:marLeft w:val="480"/>
          <w:marRight w:val="0"/>
          <w:marTop w:val="0"/>
          <w:marBottom w:val="0"/>
          <w:divBdr>
            <w:top w:val="none" w:sz="0" w:space="0" w:color="auto"/>
            <w:left w:val="none" w:sz="0" w:space="0" w:color="auto"/>
            <w:bottom w:val="none" w:sz="0" w:space="0" w:color="auto"/>
            <w:right w:val="none" w:sz="0" w:space="0" w:color="auto"/>
          </w:divBdr>
        </w:div>
        <w:div w:id="143477831">
          <w:marLeft w:val="480"/>
          <w:marRight w:val="0"/>
          <w:marTop w:val="0"/>
          <w:marBottom w:val="0"/>
          <w:divBdr>
            <w:top w:val="none" w:sz="0" w:space="0" w:color="auto"/>
            <w:left w:val="none" w:sz="0" w:space="0" w:color="auto"/>
            <w:bottom w:val="none" w:sz="0" w:space="0" w:color="auto"/>
            <w:right w:val="none" w:sz="0" w:space="0" w:color="auto"/>
          </w:divBdr>
        </w:div>
      </w:divsChild>
    </w:div>
    <w:div w:id="195621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innoviris.brussels/fr/plan-regional-innovation" TargetMode="External"/><Relationship Id="rId13" Type="http://schemas.openxmlformats.org/officeDocument/2006/relationships/hyperlink" Target="https://www.ejustice.just.fgov.be/cgi_loi/loi_a.pl?sql=dd+%3D+date%272017-07-27%27+and+nm+contains+%272017040699%27&amp;rech=&amp;language=fr&amp;tri=dd+as+rank&amp;imgcnx=22&amp;imgcny=9&amp;numero=1&amp;table_name=LOI&amp;caller=image_a1&amp;row_id=1&amp;cn=2017072708&amp;fromtab=loi&amp;la=F&amp;nm=2017040699&amp;DETAIL=2017072708%2FF" TargetMode="External"/><Relationship Id="rId18" Type="http://schemas.openxmlformats.org/officeDocument/2006/relationships/hyperlink" Target="mailto:fbillen@innoviris.bruss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funding-request@innoviris.brussels" TargetMode="External"/><Relationship Id="rId17" Type="http://schemas.openxmlformats.org/officeDocument/2006/relationships/hyperlink" Target="http://www.innoviris.brussels" TargetMode="External"/><Relationship Id="rId2" Type="http://schemas.openxmlformats.org/officeDocument/2006/relationships/numbering" Target="numbering.xml"/><Relationship Id="rId16" Type="http://schemas.openxmlformats.org/officeDocument/2006/relationships/hyperlink" Target="https://eic.ec.europa.eu/eic-funding-opportunities/eic-accelerator/fast-track-and-plug-schemes-eic-accelerator/list-programmes-certified-plug-scheme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noviris.brussels"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eur-lex.europa.eu/legal-content/FR/TXT/HTML/?uri=CELEX:52014XC0731(01)&amp;from=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hub.brussels/fr/conseil-coordination-economique/"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0AF9-A545-452D-9507-795AE9A87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2015</Words>
  <Characters>11086</Characters>
  <Application>Microsoft Office Word</Application>
  <DocSecurity>0</DocSecurity>
  <Lines>92</Lines>
  <Paragraphs>26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13075</CharactersWithSpaces>
  <SharedDoc>false</SharedDoc>
  <HLinks>
    <vt:vector size="24" baseType="variant">
      <vt:variant>
        <vt:i4>8192078</vt:i4>
      </vt:variant>
      <vt:variant>
        <vt:i4>9</vt:i4>
      </vt:variant>
      <vt:variant>
        <vt:i4>0</vt:i4>
      </vt:variant>
      <vt:variant>
        <vt:i4>5</vt:i4>
      </vt:variant>
      <vt:variant>
        <vt:lpwstr>mailto:fbillen@innoviris.be</vt:lpwstr>
      </vt:variant>
      <vt:variant>
        <vt:lpwstr/>
      </vt:variant>
      <vt:variant>
        <vt:i4>1441818</vt:i4>
      </vt:variant>
      <vt:variant>
        <vt:i4>6</vt:i4>
      </vt:variant>
      <vt:variant>
        <vt:i4>0</vt:i4>
      </vt:variant>
      <vt:variant>
        <vt:i4>5</vt:i4>
      </vt:variant>
      <vt:variant>
        <vt:lpwstr>http://www.innoviris.be/</vt:lpwstr>
      </vt:variant>
      <vt:variant>
        <vt:lpwstr/>
      </vt:variant>
      <vt:variant>
        <vt:i4>8126588</vt:i4>
      </vt:variant>
      <vt:variant>
        <vt:i4>3</vt:i4>
      </vt:variant>
      <vt:variant>
        <vt:i4>0</vt:i4>
      </vt:variant>
      <vt:variant>
        <vt:i4>5</vt:i4>
      </vt:variant>
      <vt:variant>
        <vt:lpwstr>http://www.innoviris.be/site/wp-content/documents/legal_documents/nouvelle_ordonnance.pdf</vt:lpwstr>
      </vt:variant>
      <vt:variant>
        <vt:lpwstr/>
      </vt:variant>
      <vt:variant>
        <vt:i4>1441818</vt:i4>
      </vt:variant>
      <vt:variant>
        <vt:i4>0</vt:i4>
      </vt:variant>
      <vt:variant>
        <vt:i4>0</vt:i4>
      </vt:variant>
      <vt:variant>
        <vt:i4>5</vt:i4>
      </vt:variant>
      <vt:variant>
        <vt:lpwstr>http://www.innoviris.be/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Van Looveren</dc:creator>
  <cp:keywords/>
  <cp:lastModifiedBy>François Billen</cp:lastModifiedBy>
  <cp:revision>2</cp:revision>
  <cp:lastPrinted>2017-04-25T07:00:00Z</cp:lastPrinted>
  <dcterms:created xsi:type="dcterms:W3CDTF">2025-04-01T07:02:00Z</dcterms:created>
  <dcterms:modified xsi:type="dcterms:W3CDTF">2025-04-01T07:02:00Z</dcterms:modified>
</cp:coreProperties>
</file>