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94251" w14:textId="77777777" w:rsidR="00E93E60" w:rsidRPr="00534D09" w:rsidRDefault="00E93E60" w:rsidP="00703FB3">
      <w:pPr>
        <w:pStyle w:val="Titre1"/>
        <w:numPr>
          <w:ilvl w:val="0"/>
          <w:numId w:val="0"/>
        </w:numPr>
        <w:ind w:left="432" w:hanging="432"/>
      </w:pPr>
    </w:p>
    <w:p w14:paraId="4BB1F132" w14:textId="61BF18A2" w:rsidR="00F06C74" w:rsidRPr="000F5EDA" w:rsidRDefault="00E56682" w:rsidP="00E93E60">
      <w:pPr>
        <w:pStyle w:val="Style4"/>
        <w:jc w:val="center"/>
        <w:rPr>
          <w:rFonts w:eastAsia="Arial" w:cs="Arial"/>
          <w:color w:val="000099"/>
          <w:sz w:val="52"/>
          <w:szCs w:val="52"/>
          <w:lang w:val="en-US"/>
        </w:rPr>
      </w:pPr>
      <w:r w:rsidRPr="000F5EDA">
        <w:rPr>
          <w:color w:val="000099"/>
          <w:sz w:val="52"/>
          <w:lang w:val="en-US"/>
        </w:rPr>
        <w:t xml:space="preserve">Call </w:t>
      </w:r>
      <w:r w:rsidR="00386A47" w:rsidRPr="000F5EDA">
        <w:rPr>
          <w:color w:val="000099"/>
          <w:sz w:val="52"/>
          <w:lang w:val="en-US"/>
        </w:rPr>
        <w:t>Joint R&amp;D Project 202</w:t>
      </w:r>
      <w:r w:rsidR="00A5302E">
        <w:rPr>
          <w:color w:val="000099"/>
          <w:sz w:val="52"/>
          <w:lang w:val="en-US"/>
        </w:rPr>
        <w:t>3</w:t>
      </w:r>
      <w:r w:rsidR="00386A47" w:rsidRPr="000F5EDA">
        <w:rPr>
          <w:color w:val="000099"/>
          <w:sz w:val="52"/>
          <w:lang w:val="en-US"/>
        </w:rPr>
        <w:t xml:space="preserve"> </w:t>
      </w:r>
      <w:r w:rsidR="004A736B" w:rsidRPr="000F5EDA">
        <w:rPr>
          <w:color w:val="000099"/>
          <w:sz w:val="52"/>
          <w:szCs w:val="52"/>
          <w:lang w:val="en-US"/>
        </w:rPr>
        <w:br w:type="textWrapping" w:clear="all"/>
      </w:r>
    </w:p>
    <w:p w14:paraId="047EE7DB" w14:textId="77777777" w:rsidR="004A736B" w:rsidRPr="000F5EDA" w:rsidRDefault="004A736B" w:rsidP="008F7FD1">
      <w:pPr>
        <w:pStyle w:val="Style4"/>
        <w:jc w:val="center"/>
        <w:rPr>
          <w:rFonts w:eastAsia="Arial" w:cs="Arial"/>
          <w:color w:val="000099"/>
          <w:sz w:val="44"/>
          <w:szCs w:val="44"/>
          <w:lang w:val="en-US"/>
        </w:rPr>
      </w:pPr>
    </w:p>
    <w:p w14:paraId="13916420" w14:textId="5438850B" w:rsidR="008F7FD1" w:rsidRPr="000F5EDA" w:rsidRDefault="004A736B" w:rsidP="008F7FD1">
      <w:pPr>
        <w:pStyle w:val="Style4"/>
        <w:jc w:val="center"/>
        <w:rPr>
          <w:rFonts w:eastAsia="Arial" w:cs="Arial"/>
          <w:color w:val="000099"/>
          <w:sz w:val="44"/>
          <w:szCs w:val="44"/>
        </w:rPr>
      </w:pPr>
      <w:r w:rsidRPr="000F5EDA">
        <w:rPr>
          <w:color w:val="000099"/>
          <w:sz w:val="44"/>
        </w:rPr>
        <w:t>Appel</w:t>
      </w:r>
      <w:r w:rsidR="00386A47" w:rsidRPr="000F5EDA">
        <w:rPr>
          <w:color w:val="000099"/>
          <w:sz w:val="44"/>
        </w:rPr>
        <w:t xml:space="preserve"> à projets</w:t>
      </w:r>
      <w:r w:rsidRPr="000F5EDA">
        <w:rPr>
          <w:color w:val="000099"/>
          <w:sz w:val="44"/>
        </w:rPr>
        <w:t xml:space="preserve"> 202</w:t>
      </w:r>
      <w:r w:rsidR="00863D85">
        <w:rPr>
          <w:color w:val="000099"/>
          <w:sz w:val="44"/>
        </w:rPr>
        <w:t>3</w:t>
      </w:r>
    </w:p>
    <w:p w14:paraId="4BBACF81" w14:textId="77777777" w:rsidR="00C13447" w:rsidRPr="000F5EDA" w:rsidRDefault="00C13447" w:rsidP="008F7FD1">
      <w:pPr>
        <w:pStyle w:val="Style4"/>
        <w:jc w:val="center"/>
        <w:rPr>
          <w:rFonts w:eastAsia="Arial" w:cs="Arial"/>
          <w:color w:val="000099"/>
          <w:sz w:val="44"/>
          <w:szCs w:val="44"/>
        </w:rPr>
      </w:pPr>
    </w:p>
    <w:p w14:paraId="0E90A38A" w14:textId="5AFFDD07" w:rsidR="00C13447" w:rsidRPr="000F5EDA" w:rsidRDefault="00821080" w:rsidP="008F7FD1">
      <w:pPr>
        <w:pStyle w:val="Style4"/>
        <w:jc w:val="center"/>
        <w:rPr>
          <w:rFonts w:ascii="Calibri" w:hAnsi="Calibri" w:cs="Times New Roman"/>
          <w:color w:val="000099"/>
          <w:kern w:val="0"/>
          <w:sz w:val="52"/>
          <w:lang w:eastAsia="fr-BE" w:bidi="ar-SA"/>
        </w:rPr>
      </w:pPr>
      <w:bookmarkStart w:id="0" w:name="_Hlk109746183"/>
      <w:r>
        <w:rPr>
          <w:rFonts w:ascii="Calibri" w:hAnsi="Calibri" w:cs="Times New Roman"/>
          <w:color w:val="000099"/>
          <w:kern w:val="0"/>
          <w:sz w:val="52"/>
          <w:lang w:eastAsia="fr-BE" w:bidi="ar-SA"/>
        </w:rPr>
        <w:t>Innovation en santé pour patients vulnérables</w:t>
      </w:r>
    </w:p>
    <w:bookmarkEnd w:id="0"/>
    <w:p w14:paraId="5AAC54B6" w14:textId="77777777" w:rsidR="00E56682" w:rsidRPr="000F5EDA" w:rsidRDefault="00E56682" w:rsidP="008F7FD1">
      <w:pPr>
        <w:pStyle w:val="Style4"/>
        <w:jc w:val="center"/>
        <w:rPr>
          <w:rFonts w:eastAsia="Arial" w:cs="Arial"/>
          <w:color w:val="000099"/>
          <w:sz w:val="36"/>
          <w:szCs w:val="52"/>
        </w:rPr>
      </w:pPr>
    </w:p>
    <w:p w14:paraId="5DDEA160" w14:textId="0F508E3F" w:rsidR="008E4037" w:rsidRPr="000F5EDA" w:rsidRDefault="001126D9" w:rsidP="007F049A">
      <w:pPr>
        <w:spacing w:after="120"/>
        <w:jc w:val="center"/>
        <w:rPr>
          <w:rStyle w:val="Lienhypertexte"/>
          <w:rFonts w:asciiTheme="minorHAnsi" w:eastAsia="Arial" w:hAnsiTheme="minorHAnsi" w:cs="Arial"/>
          <w:b/>
          <w:bCs/>
          <w:iCs/>
          <w:color w:val="000000"/>
          <w:sz w:val="28"/>
          <w:szCs w:val="28"/>
        </w:rPr>
      </w:pPr>
      <w:r>
        <w:rPr>
          <w:rStyle w:val="Lienhypertexte"/>
          <w:rFonts w:asciiTheme="minorHAnsi" w:hAnsiTheme="minorHAnsi"/>
          <w:color w:val="000000"/>
          <w:sz w:val="28"/>
        </w:rPr>
        <w:t xml:space="preserve">Thématique et </w:t>
      </w:r>
      <w:r w:rsidR="008E4037" w:rsidRPr="000F5EDA">
        <w:rPr>
          <w:rStyle w:val="Lienhypertexte"/>
          <w:rFonts w:asciiTheme="minorHAnsi" w:hAnsiTheme="minorHAnsi"/>
          <w:color w:val="000000"/>
          <w:sz w:val="28"/>
        </w:rPr>
        <w:t>Règle</w:t>
      </w:r>
      <w:r>
        <w:rPr>
          <w:rStyle w:val="Lienhypertexte"/>
          <w:rFonts w:asciiTheme="minorHAnsi" w:hAnsiTheme="minorHAnsi"/>
          <w:color w:val="000000"/>
          <w:sz w:val="28"/>
        </w:rPr>
        <w:t>ment</w:t>
      </w:r>
    </w:p>
    <w:p w14:paraId="40E1BB36" w14:textId="2F58D7C7" w:rsidR="008F7FD1" w:rsidRPr="00BD5968" w:rsidRDefault="00F06C74" w:rsidP="007F049A">
      <w:pPr>
        <w:spacing w:after="120"/>
        <w:jc w:val="center"/>
        <w:rPr>
          <w:rStyle w:val="Lienhypertexte"/>
          <w:rFonts w:asciiTheme="minorHAnsi" w:hAnsiTheme="minorHAnsi" w:cs="Arial"/>
          <w:iCs/>
          <w:color w:val="000000"/>
          <w:sz w:val="28"/>
          <w:szCs w:val="28"/>
        </w:rPr>
      </w:pPr>
      <w:r w:rsidRPr="000F5EDA">
        <w:rPr>
          <w:rStyle w:val="Lienhypertexte"/>
          <w:rFonts w:asciiTheme="minorHAnsi" w:hAnsiTheme="minorHAnsi"/>
          <w:iCs/>
          <w:color w:val="000000"/>
          <w:sz w:val="28"/>
          <w:szCs w:val="28"/>
        </w:rPr>
        <w:t>Formulaire</w:t>
      </w:r>
      <w:r w:rsidR="00E90B5A" w:rsidRPr="000F5EDA">
        <w:rPr>
          <w:rStyle w:val="Lienhypertexte"/>
          <w:rFonts w:asciiTheme="minorHAnsi" w:hAnsiTheme="minorHAnsi"/>
          <w:i/>
          <w:color w:val="000000"/>
          <w:sz w:val="28"/>
        </w:rPr>
        <w:t xml:space="preserve"> </w:t>
      </w:r>
      <w:r w:rsidR="005662CE" w:rsidRPr="00BD5968">
        <w:rPr>
          <w:rStyle w:val="Lienhypertexte"/>
          <w:rFonts w:asciiTheme="minorHAnsi" w:hAnsiTheme="minorHAnsi"/>
          <w:iCs/>
          <w:color w:val="000000"/>
          <w:sz w:val="28"/>
        </w:rPr>
        <w:t>Expressions d’intérêt</w:t>
      </w:r>
    </w:p>
    <w:p w14:paraId="2ED7F091" w14:textId="473D00D2" w:rsidR="00F06C74" w:rsidRPr="001126D9" w:rsidRDefault="00F06C74" w:rsidP="007F049A">
      <w:pPr>
        <w:spacing w:after="120"/>
        <w:jc w:val="center"/>
        <w:rPr>
          <w:rStyle w:val="Lienhypertexte"/>
          <w:rFonts w:asciiTheme="minorHAnsi" w:hAnsiTheme="minorHAnsi" w:cs="Arial"/>
          <w:iCs/>
          <w:color w:val="000000"/>
          <w:sz w:val="28"/>
          <w:szCs w:val="28"/>
        </w:rPr>
      </w:pPr>
      <w:r w:rsidRPr="000F5EDA">
        <w:rPr>
          <w:rStyle w:val="Lienhypertexte"/>
          <w:rFonts w:asciiTheme="minorHAnsi" w:hAnsiTheme="minorHAnsi"/>
          <w:iCs/>
          <w:color w:val="000000"/>
          <w:sz w:val="28"/>
          <w:szCs w:val="28"/>
        </w:rPr>
        <w:t>Formulaire</w:t>
      </w:r>
      <w:r w:rsidRPr="000F5EDA">
        <w:rPr>
          <w:rStyle w:val="Lienhypertexte"/>
          <w:rFonts w:asciiTheme="minorHAnsi" w:hAnsiTheme="minorHAnsi"/>
          <w:i/>
          <w:color w:val="000000"/>
          <w:sz w:val="28"/>
        </w:rPr>
        <w:t xml:space="preserve"> </w:t>
      </w:r>
      <w:r w:rsidR="001126D9">
        <w:rPr>
          <w:rStyle w:val="Lienhypertexte"/>
          <w:rFonts w:asciiTheme="minorHAnsi" w:hAnsiTheme="minorHAnsi"/>
          <w:iCs/>
          <w:color w:val="000000"/>
          <w:sz w:val="28"/>
        </w:rPr>
        <w:t>Aide au Montage ‘Connect’</w:t>
      </w:r>
    </w:p>
    <w:p w14:paraId="2D34BE5F" w14:textId="77777777" w:rsidR="008F7FD1" w:rsidRPr="000F5EDA" w:rsidRDefault="008F7FD1" w:rsidP="008F7FD1">
      <w:pPr>
        <w:jc w:val="center"/>
        <w:rPr>
          <w:rStyle w:val="Lienhypertexte"/>
          <w:rFonts w:asciiTheme="minorHAnsi" w:eastAsia="Arial" w:hAnsiTheme="minorHAnsi" w:cs="Arial"/>
          <w:b/>
          <w:bCs/>
          <w:iCs/>
          <w:color w:val="000000"/>
          <w:sz w:val="28"/>
          <w:szCs w:val="28"/>
        </w:rPr>
      </w:pPr>
    </w:p>
    <w:p w14:paraId="5B78183A" w14:textId="21FEE520" w:rsidR="008F7FD1" w:rsidRPr="000F5EDA" w:rsidRDefault="008F7FD1" w:rsidP="008F7FD1">
      <w:pPr>
        <w:jc w:val="center"/>
        <w:rPr>
          <w:rFonts w:asciiTheme="minorHAnsi" w:hAnsiTheme="minorHAnsi"/>
        </w:rPr>
      </w:pPr>
      <w:r w:rsidRPr="000F5EDA">
        <w:rPr>
          <w:rStyle w:val="Lienhypertexte"/>
          <w:rFonts w:asciiTheme="minorHAnsi" w:hAnsiTheme="minorHAnsi"/>
          <w:b/>
          <w:color w:val="auto"/>
          <w:sz w:val="28"/>
        </w:rPr>
        <w:t>D</w:t>
      </w:r>
      <w:r w:rsidR="005314BF">
        <w:rPr>
          <w:rStyle w:val="Lienhypertexte"/>
          <w:rFonts w:asciiTheme="minorHAnsi" w:hAnsiTheme="minorHAnsi"/>
          <w:b/>
          <w:color w:val="auto"/>
          <w:sz w:val="28"/>
        </w:rPr>
        <w:t>ate limite</w:t>
      </w:r>
      <w:r w:rsidRPr="000F5EDA">
        <w:rPr>
          <w:rStyle w:val="Lienhypertexte"/>
          <w:rFonts w:asciiTheme="minorHAnsi" w:hAnsiTheme="minorHAnsi"/>
          <w:b/>
          <w:color w:val="auto"/>
          <w:sz w:val="28"/>
        </w:rPr>
        <w:t xml:space="preserve">: </w:t>
      </w:r>
      <w:r w:rsidR="00A5302E">
        <w:rPr>
          <w:rStyle w:val="Lienhypertexte"/>
          <w:rFonts w:asciiTheme="minorHAnsi" w:hAnsiTheme="minorHAnsi"/>
          <w:b/>
          <w:color w:val="auto"/>
          <w:sz w:val="28"/>
        </w:rPr>
        <w:t>30</w:t>
      </w:r>
      <w:r w:rsidR="005314BF">
        <w:rPr>
          <w:rStyle w:val="Lienhypertexte"/>
          <w:rFonts w:asciiTheme="minorHAnsi" w:hAnsiTheme="minorHAnsi"/>
          <w:b/>
          <w:color w:val="auto"/>
          <w:sz w:val="28"/>
        </w:rPr>
        <w:t xml:space="preserve"> juin 2023</w:t>
      </w:r>
      <w:r w:rsidRPr="000F5EDA">
        <w:rPr>
          <w:rStyle w:val="Lienhypertexte"/>
          <w:rFonts w:asciiTheme="minorHAnsi" w:hAnsiTheme="minorHAnsi"/>
          <w:b/>
          <w:color w:val="auto"/>
          <w:sz w:val="28"/>
        </w:rPr>
        <w:t xml:space="preserve"> à 14h00</w:t>
      </w:r>
    </w:p>
    <w:p w14:paraId="2946617B" w14:textId="48D48FD7" w:rsidR="00ED564F" w:rsidRPr="000F5EDA" w:rsidRDefault="001B2247" w:rsidP="008F7FD1">
      <w:pPr>
        <w:pStyle w:val="Corpsdetexte"/>
        <w:spacing w:before="113"/>
        <w:jc w:val="center"/>
        <w:rPr>
          <w:rStyle w:val="Lienhypertexte"/>
          <w:rFonts w:asciiTheme="minorHAnsi" w:eastAsia="Times New Roman" w:hAnsiTheme="minorHAnsi" w:cs="Times New Roman"/>
          <w:iCs/>
          <w:color w:val="000000"/>
          <w:sz w:val="26"/>
          <w:szCs w:val="26"/>
        </w:rPr>
      </w:pPr>
      <w:r w:rsidRPr="000F5EDA">
        <w:rPr>
          <w:rStyle w:val="Lienhypertexte"/>
          <w:rFonts w:asciiTheme="minorHAnsi" w:hAnsiTheme="minorHAnsi"/>
          <w:color w:val="000000"/>
          <w:sz w:val="26"/>
        </w:rPr>
        <w:t xml:space="preserve">Soumission électronique uniquement aux adresses suivantes : </w:t>
      </w:r>
    </w:p>
    <w:p w14:paraId="0C16818E" w14:textId="0A071130" w:rsidR="008F7FD1" w:rsidRPr="000F5EDA" w:rsidRDefault="00000000" w:rsidP="008F7FD1">
      <w:pPr>
        <w:pStyle w:val="Corpsdetexte"/>
        <w:spacing w:before="113"/>
        <w:jc w:val="center"/>
        <w:rPr>
          <w:rStyle w:val="Lienhypertexte"/>
          <w:rFonts w:asciiTheme="minorHAnsi" w:eastAsia="Times New Roman" w:hAnsiTheme="minorHAnsi" w:cs="Times New Roman"/>
          <w:iCs/>
          <w:color w:val="auto"/>
          <w:sz w:val="26"/>
          <w:szCs w:val="26"/>
          <w:u w:val="none"/>
        </w:rPr>
      </w:pPr>
      <w:hyperlink r:id="rId11" w:history="1">
        <w:r w:rsidR="00451608" w:rsidRPr="000F5EDA">
          <w:rPr>
            <w:rStyle w:val="Lienhypertexte"/>
          </w:rPr>
          <w:t>funding-request@innoviris.brussels</w:t>
        </w:r>
      </w:hyperlink>
      <w:r w:rsidR="00451608" w:rsidRPr="000F5EDA">
        <w:rPr>
          <w:rStyle w:val="Lienhypertexte"/>
          <w:color w:val="auto"/>
          <w:u w:val="none"/>
        </w:rPr>
        <w:t xml:space="preserve"> et </w:t>
      </w:r>
      <w:hyperlink r:id="rId12" w:history="1">
        <w:r w:rsidR="00451608" w:rsidRPr="000F5EDA">
          <w:rPr>
            <w:rStyle w:val="Lienhypertexte"/>
          </w:rPr>
          <w:t>jduplicy@innoviris.brussels</w:t>
        </w:r>
      </w:hyperlink>
      <w:r w:rsidR="005C10D3">
        <w:rPr>
          <w:rStyle w:val="Lienhypertexte"/>
        </w:rPr>
        <w:t xml:space="preserve"> </w:t>
      </w:r>
      <w:r w:rsidR="005C10D3" w:rsidRPr="000F5EDA">
        <w:rPr>
          <w:rStyle w:val="Lienhypertexte"/>
          <w:color w:val="auto"/>
          <w:u w:val="none"/>
        </w:rPr>
        <w:t xml:space="preserve">et </w:t>
      </w:r>
      <w:hyperlink r:id="rId13" w:history="1">
        <w:r w:rsidR="005C10D3" w:rsidRPr="009932D4">
          <w:rPr>
            <w:rStyle w:val="Lienhypertexte"/>
          </w:rPr>
          <w:t>agryspeirt@innoviris.brussels</w:t>
        </w:r>
      </w:hyperlink>
    </w:p>
    <w:p w14:paraId="5674DE34" w14:textId="77777777" w:rsidR="004A736B" w:rsidRPr="000F5EDA" w:rsidRDefault="004A736B" w:rsidP="008F7FD1">
      <w:pPr>
        <w:pStyle w:val="Corpsdetexte"/>
        <w:spacing w:before="113" w:after="0"/>
        <w:jc w:val="center"/>
        <w:rPr>
          <w:rStyle w:val="Lienhypertexte"/>
          <w:rFonts w:asciiTheme="minorHAnsi" w:eastAsia="Times New Roman" w:hAnsiTheme="minorHAnsi" w:cs="Times New Roman"/>
          <w:iCs/>
          <w:color w:val="000000"/>
          <w:sz w:val="26"/>
          <w:szCs w:val="26"/>
        </w:rPr>
      </w:pPr>
    </w:p>
    <w:p w14:paraId="32E3A48A" w14:textId="3D550F1A" w:rsidR="008F7FD1" w:rsidRPr="000F5EDA" w:rsidRDefault="008F7FD1" w:rsidP="008F7FD1">
      <w:pPr>
        <w:pStyle w:val="Corpsdetexte"/>
        <w:spacing w:before="113"/>
        <w:jc w:val="center"/>
        <w:rPr>
          <w:rStyle w:val="Lienhypertexte"/>
          <w:rFonts w:asciiTheme="minorHAnsi" w:eastAsia="Times New Roman" w:hAnsiTheme="minorHAnsi" w:cs="Times New Roman"/>
          <w:iCs/>
          <w:color w:val="000000"/>
          <w:sz w:val="26"/>
          <w:szCs w:val="26"/>
        </w:rPr>
      </w:pPr>
      <w:r w:rsidRPr="000F5EDA">
        <w:rPr>
          <w:rStyle w:val="Lienhypertexte"/>
          <w:rFonts w:asciiTheme="minorHAnsi" w:hAnsiTheme="minorHAnsi"/>
          <w:color w:val="000000"/>
          <w:sz w:val="26"/>
        </w:rPr>
        <w:t>Plus d'informations ?</w:t>
      </w:r>
    </w:p>
    <w:p w14:paraId="033132D0" w14:textId="77777777" w:rsidR="00267263" w:rsidRPr="000F5EDA" w:rsidRDefault="00267263" w:rsidP="008F7FD1">
      <w:pPr>
        <w:pStyle w:val="Corpsdetexte"/>
        <w:spacing w:before="113"/>
        <w:jc w:val="center"/>
        <w:rPr>
          <w:rStyle w:val="Lienhypertexte"/>
          <w:rFonts w:asciiTheme="minorHAnsi" w:eastAsia="Times New Roman" w:hAnsiTheme="minorHAnsi" w:cs="Times New Roman"/>
          <w:iCs/>
          <w:color w:val="000000"/>
          <w:sz w:val="26"/>
          <w:szCs w:val="26"/>
        </w:rPr>
      </w:pPr>
    </w:p>
    <w:p w14:paraId="7D27EB8E" w14:textId="77777777" w:rsidR="00267263" w:rsidRPr="000F5EDA" w:rsidRDefault="00267263" w:rsidP="00267263">
      <w:pPr>
        <w:pStyle w:val="Corpsdetexte"/>
        <w:spacing w:after="0"/>
        <w:jc w:val="center"/>
        <w:rPr>
          <w:rFonts w:cs="Arial"/>
          <w:b/>
          <w:color w:val="000099"/>
        </w:rPr>
      </w:pPr>
      <w:r w:rsidRPr="000F5EDA">
        <w:rPr>
          <w:b/>
          <w:color w:val="000099"/>
        </w:rPr>
        <w:t xml:space="preserve">Jonathan Duplicy </w:t>
      </w:r>
    </w:p>
    <w:p w14:paraId="7F84994C" w14:textId="77777777" w:rsidR="00267263" w:rsidRPr="000F5EDA" w:rsidRDefault="00267263" w:rsidP="00267263">
      <w:pPr>
        <w:pStyle w:val="Corpsdetexte"/>
        <w:spacing w:after="0"/>
        <w:jc w:val="center"/>
        <w:rPr>
          <w:rFonts w:cs="Arial"/>
          <w:color w:val="000099"/>
        </w:rPr>
      </w:pPr>
      <w:r w:rsidRPr="000F5EDA">
        <w:rPr>
          <w:color w:val="000099"/>
        </w:rPr>
        <w:t xml:space="preserve">jduplicy@innoviris.brussels </w:t>
      </w:r>
    </w:p>
    <w:p w14:paraId="1CF9FC69" w14:textId="77777777" w:rsidR="00267263" w:rsidRPr="00A5302E" w:rsidRDefault="00267263" w:rsidP="00267263">
      <w:pPr>
        <w:pStyle w:val="Corpsdetexte"/>
        <w:spacing w:after="0"/>
        <w:ind w:left="-22" w:right="12"/>
        <w:jc w:val="center"/>
        <w:rPr>
          <w:rFonts w:eastAsia="Times New Roman" w:cs="Arial"/>
          <w:color w:val="000099"/>
          <w:lang w:val="en-US"/>
        </w:rPr>
      </w:pPr>
      <w:r w:rsidRPr="00A5302E">
        <w:rPr>
          <w:color w:val="000099"/>
          <w:lang w:val="en-US"/>
        </w:rPr>
        <w:t xml:space="preserve">+32 2 600 50 52 </w:t>
      </w:r>
    </w:p>
    <w:p w14:paraId="7057B468" w14:textId="77777777" w:rsidR="00665238" w:rsidRDefault="00665238" w:rsidP="00665238">
      <w:pPr>
        <w:pStyle w:val="Corpsdetexte"/>
        <w:spacing w:after="0"/>
        <w:jc w:val="center"/>
        <w:rPr>
          <w:b/>
          <w:color w:val="000099"/>
          <w:lang w:val="en-US"/>
        </w:rPr>
      </w:pPr>
    </w:p>
    <w:p w14:paraId="528ACE85" w14:textId="3A036CA0" w:rsidR="00665238" w:rsidRPr="00665238" w:rsidRDefault="00665238" w:rsidP="00665238">
      <w:pPr>
        <w:pStyle w:val="Corpsdetexte"/>
        <w:spacing w:after="0"/>
        <w:jc w:val="center"/>
        <w:rPr>
          <w:rFonts w:cs="Arial"/>
          <w:b/>
          <w:color w:val="000099"/>
          <w:lang w:val="en-US"/>
        </w:rPr>
      </w:pPr>
      <w:r>
        <w:rPr>
          <w:b/>
          <w:color w:val="000099"/>
          <w:lang w:val="en-US"/>
        </w:rPr>
        <w:t>Aiko Gryspeirt</w:t>
      </w:r>
      <w:r w:rsidRPr="00665238">
        <w:rPr>
          <w:b/>
          <w:color w:val="000099"/>
          <w:lang w:val="en-US"/>
        </w:rPr>
        <w:t xml:space="preserve"> </w:t>
      </w:r>
    </w:p>
    <w:p w14:paraId="32219EE8" w14:textId="32296F45" w:rsidR="00665238" w:rsidRPr="00665238" w:rsidRDefault="00665238" w:rsidP="00665238">
      <w:pPr>
        <w:pStyle w:val="Corpsdetexte"/>
        <w:spacing w:after="0"/>
        <w:jc w:val="center"/>
        <w:rPr>
          <w:rFonts w:cs="Arial"/>
          <w:color w:val="000099"/>
          <w:lang w:val="en-US"/>
        </w:rPr>
      </w:pPr>
      <w:r>
        <w:rPr>
          <w:color w:val="000099"/>
          <w:lang w:val="en-US"/>
        </w:rPr>
        <w:t>agryspeirt</w:t>
      </w:r>
      <w:r w:rsidRPr="00665238">
        <w:rPr>
          <w:color w:val="000099"/>
          <w:lang w:val="en-US"/>
        </w:rPr>
        <w:t xml:space="preserve">@innoviris.brussels </w:t>
      </w:r>
    </w:p>
    <w:p w14:paraId="4ED9F4E9" w14:textId="735A6DE4" w:rsidR="00665238" w:rsidRPr="00665238" w:rsidRDefault="00665238" w:rsidP="00665238">
      <w:pPr>
        <w:pStyle w:val="Corpsdetexte"/>
        <w:spacing w:after="0"/>
        <w:ind w:left="-22" w:right="12"/>
        <w:jc w:val="center"/>
        <w:rPr>
          <w:rFonts w:eastAsia="Times New Roman" w:cs="Arial"/>
          <w:color w:val="000099"/>
          <w:lang w:val="en-US"/>
        </w:rPr>
      </w:pPr>
      <w:r w:rsidRPr="00665238">
        <w:rPr>
          <w:color w:val="000099"/>
          <w:lang w:val="en-US"/>
        </w:rPr>
        <w:t xml:space="preserve">+32 2 600 50 </w:t>
      </w:r>
      <w:r>
        <w:rPr>
          <w:color w:val="000099"/>
          <w:lang w:val="en-US"/>
        </w:rPr>
        <w:t>27</w:t>
      </w:r>
      <w:r w:rsidRPr="00665238">
        <w:rPr>
          <w:color w:val="000099"/>
          <w:lang w:val="en-US"/>
        </w:rPr>
        <w:t xml:space="preserve"> </w:t>
      </w:r>
    </w:p>
    <w:p w14:paraId="40646980" w14:textId="77777777" w:rsidR="00DB3304" w:rsidRPr="00AE103C" w:rsidRDefault="00DB3304" w:rsidP="00DB3304">
      <w:pPr>
        <w:jc w:val="both"/>
        <w:rPr>
          <w:b/>
          <w:bCs/>
          <w:sz w:val="28"/>
          <w:szCs w:val="28"/>
        </w:rPr>
      </w:pPr>
      <w:r w:rsidRPr="00AE103C">
        <w:rPr>
          <w:b/>
          <w:bCs/>
          <w:sz w:val="28"/>
          <w:szCs w:val="28"/>
        </w:rPr>
        <w:lastRenderedPageBreak/>
        <w:t>Contexte régional</w:t>
      </w:r>
    </w:p>
    <w:p w14:paraId="67302518" w14:textId="77777777" w:rsidR="00DB3304" w:rsidRPr="00AE103C" w:rsidRDefault="00DB3304" w:rsidP="00DB3304">
      <w:pPr>
        <w:jc w:val="both"/>
      </w:pPr>
      <w:r w:rsidRPr="00AE103C">
        <w:t xml:space="preserve">En 2020, le Plan Régional pour l’Innovation (PRI) a </w:t>
      </w:r>
      <w:r>
        <w:t>identifié</w:t>
      </w:r>
      <w:r w:rsidRPr="00AE103C">
        <w:t xml:space="preserve"> la Santé et le Bien-être comme un des six défis sociétaux prioritaires pour Bruxelles. Le PRI souligne toute l’importance de développer une politique de santé personnalisée, accessible et inclusive, orientée usagers et prévention mais également favorisant l’accès à des diagnostics pointus et des thérapies adaptées. </w:t>
      </w:r>
    </w:p>
    <w:p w14:paraId="3D0C0281" w14:textId="77777777" w:rsidR="00DB3304" w:rsidRPr="00AE103C" w:rsidRDefault="00DB3304" w:rsidP="00DB3304">
      <w:pPr>
        <w:jc w:val="both"/>
      </w:pPr>
      <w:r w:rsidRPr="00AE103C">
        <w:t xml:space="preserve">Cette position est renforcée par la Stratégie Régionale de Transition Economique (Shifting Economy) qui souligne que la Région de Bruxelles-Capitale doit s’appuyer sur son tissu économique et de recherche et d’innovation pour répondre aux défis sociétaux prioritaires. Il a donc été décidé lors de l’élaboration de la Shifting Economy </w:t>
      </w:r>
      <w:r>
        <w:t xml:space="preserve">de mobiliser </w:t>
      </w:r>
      <w:r w:rsidRPr="00AE103C">
        <w:t>l’appel à projets Joint R&amp;D (JRDIC) pour couvrir la santé</w:t>
      </w:r>
      <w:r>
        <w:t>, en particulier</w:t>
      </w:r>
      <w:r w:rsidRPr="00AE103C">
        <w:t xml:space="preserve"> les problématiques entourant le début et la fin de vie. </w:t>
      </w:r>
    </w:p>
    <w:p w14:paraId="10C8E136" w14:textId="77777777" w:rsidR="00DB3304" w:rsidRPr="00AE103C" w:rsidRDefault="00DB3304" w:rsidP="00DB3304">
      <w:pPr>
        <w:jc w:val="both"/>
        <w:rPr>
          <w:b/>
          <w:bCs/>
        </w:rPr>
      </w:pPr>
    </w:p>
    <w:p w14:paraId="0574A000" w14:textId="77777777" w:rsidR="00DB3304" w:rsidRPr="00AE103C" w:rsidRDefault="00DB3304" w:rsidP="00DB3304">
      <w:pPr>
        <w:jc w:val="both"/>
        <w:rPr>
          <w:b/>
          <w:bCs/>
          <w:sz w:val="28"/>
          <w:szCs w:val="28"/>
        </w:rPr>
      </w:pPr>
      <w:r w:rsidRPr="00AE103C">
        <w:rPr>
          <w:b/>
          <w:bCs/>
          <w:sz w:val="28"/>
          <w:szCs w:val="28"/>
        </w:rPr>
        <w:t>Choix du thème</w:t>
      </w:r>
    </w:p>
    <w:p w14:paraId="662AC922" w14:textId="77777777" w:rsidR="00DB3304" w:rsidRPr="00AE103C" w:rsidRDefault="00DB3304" w:rsidP="00DB3304">
      <w:pPr>
        <w:jc w:val="both"/>
      </w:pPr>
      <w:r w:rsidRPr="00AE103C">
        <w:t xml:space="preserve">Au travers de </w:t>
      </w:r>
      <w:r>
        <w:t xml:space="preserve">son programme </w:t>
      </w:r>
      <w:r w:rsidRPr="00AE103C">
        <w:t xml:space="preserve">JRDIC, Innoviris soutient la recherche de pointe et l’innovation de rupture qui combinent le savoir-faire des entreprises innovantes à l’excellence des centres de recherche. De plus, le thème </w:t>
      </w:r>
      <w:r>
        <w:t xml:space="preserve">de l’appel à projets </w:t>
      </w:r>
      <w:r w:rsidRPr="00AE103C">
        <w:t xml:space="preserve">doit </w:t>
      </w:r>
      <w:r>
        <w:t>cadrer</w:t>
      </w:r>
      <w:r w:rsidRPr="00AE103C">
        <w:t xml:space="preserve"> avec la stratégie régionale d’innovation tout en tenant compte de la présence de centres de recherche compétents, de l’intérêt marqué des acteurs du tissu économique (entreprises) et du potentiel de collaboration entre les centres de recherche et les entreprises. </w:t>
      </w:r>
    </w:p>
    <w:p w14:paraId="127312D8" w14:textId="77777777" w:rsidR="00DB3304" w:rsidRPr="00AE103C" w:rsidRDefault="00DB3304" w:rsidP="00DB3304">
      <w:pPr>
        <w:jc w:val="both"/>
      </w:pPr>
      <w:r w:rsidRPr="00AE103C">
        <w:t xml:space="preserve">Tenant compte de ces critères et après consultation des représentants du </w:t>
      </w:r>
      <w:r>
        <w:t>secteur académique</w:t>
      </w:r>
      <w:r w:rsidRPr="00AE103C">
        <w:t xml:space="preserve"> et des acteurs publics </w:t>
      </w:r>
      <w:r>
        <w:t>et</w:t>
      </w:r>
      <w:r w:rsidRPr="00AE103C">
        <w:t xml:space="preserve"> économiques, le thème « début de vie</w:t>
      </w:r>
      <w:r>
        <w:t>,</w:t>
      </w:r>
      <w:r w:rsidRPr="00AE103C">
        <w:t xml:space="preserve"> fin de vie » a été élargi pour couvrir le plus large spectre possible des vulnérabilités en santé.</w:t>
      </w:r>
    </w:p>
    <w:p w14:paraId="63A694C0" w14:textId="77777777" w:rsidR="00DB3304" w:rsidRDefault="00DB3304" w:rsidP="00DB3304">
      <w:pPr>
        <w:jc w:val="both"/>
      </w:pPr>
      <w:r w:rsidRPr="00AE103C">
        <w:t>Ainsi, le thème de l’appel à projets JRDIC 2023 s’intitule :</w:t>
      </w:r>
    </w:p>
    <w:p w14:paraId="08A57101" w14:textId="77777777" w:rsidR="00DB3304" w:rsidRPr="00AE103C" w:rsidRDefault="00DB3304" w:rsidP="00DB3304">
      <w:pPr>
        <w:jc w:val="both"/>
      </w:pPr>
    </w:p>
    <w:p w14:paraId="1F5C6EB4" w14:textId="77777777" w:rsidR="00DB3304" w:rsidRDefault="00DB3304" w:rsidP="00DB3304">
      <w:pPr>
        <w:pBdr>
          <w:top w:val="single" w:sz="4" w:space="1" w:color="auto"/>
          <w:left w:val="single" w:sz="4" w:space="4" w:color="auto"/>
          <w:bottom w:val="single" w:sz="4" w:space="1" w:color="auto"/>
          <w:right w:val="single" w:sz="4" w:space="4" w:color="auto"/>
        </w:pBdr>
        <w:jc w:val="center"/>
        <w:rPr>
          <w:rFonts w:cs="Calibri"/>
          <w:b/>
          <w:bCs/>
          <w:sz w:val="24"/>
          <w:szCs w:val="24"/>
          <w:shd w:val="clear" w:color="auto" w:fill="FFFFFF"/>
        </w:rPr>
      </w:pPr>
    </w:p>
    <w:p w14:paraId="4DECF261" w14:textId="380FAD65" w:rsidR="00DB3304" w:rsidRPr="00DB3304" w:rsidRDefault="00DB3304" w:rsidP="00DB3304">
      <w:pPr>
        <w:pBdr>
          <w:top w:val="single" w:sz="4" w:space="1" w:color="auto"/>
          <w:left w:val="single" w:sz="4" w:space="4" w:color="auto"/>
          <w:bottom w:val="single" w:sz="4" w:space="1" w:color="auto"/>
          <w:right w:val="single" w:sz="4" w:space="4" w:color="auto"/>
        </w:pBdr>
        <w:jc w:val="center"/>
        <w:rPr>
          <w:rFonts w:cs="Calibri"/>
          <w:b/>
          <w:bCs/>
          <w:sz w:val="32"/>
          <w:szCs w:val="32"/>
          <w:shd w:val="clear" w:color="auto" w:fill="FFFFFF"/>
        </w:rPr>
      </w:pPr>
      <w:r w:rsidRPr="00DB3304">
        <w:rPr>
          <w:rFonts w:cs="Calibri"/>
          <w:b/>
          <w:bCs/>
          <w:sz w:val="32"/>
          <w:szCs w:val="32"/>
          <w:shd w:val="clear" w:color="auto" w:fill="FFFFFF"/>
        </w:rPr>
        <w:t>Innovation en santé pour patients vulnérables</w:t>
      </w:r>
    </w:p>
    <w:p w14:paraId="4C7BCE26" w14:textId="77777777" w:rsidR="00DB3304" w:rsidRPr="00313AD1" w:rsidRDefault="00DB3304" w:rsidP="00DB3304">
      <w:pPr>
        <w:pBdr>
          <w:top w:val="single" w:sz="4" w:space="1" w:color="auto"/>
          <w:left w:val="single" w:sz="4" w:space="4" w:color="auto"/>
          <w:bottom w:val="single" w:sz="4" w:space="1" w:color="auto"/>
          <w:right w:val="single" w:sz="4" w:space="4" w:color="auto"/>
        </w:pBdr>
        <w:jc w:val="center"/>
      </w:pPr>
    </w:p>
    <w:p w14:paraId="161B43DD" w14:textId="77777777" w:rsidR="00DB3304" w:rsidRPr="00AE103C" w:rsidRDefault="00DB3304" w:rsidP="00DB3304">
      <w:pPr>
        <w:jc w:val="both"/>
        <w:rPr>
          <w:b/>
          <w:bCs/>
        </w:rPr>
      </w:pPr>
    </w:p>
    <w:p w14:paraId="2F0739D9" w14:textId="77777777" w:rsidR="00DB3304" w:rsidRPr="00AE103C" w:rsidRDefault="00DB3304" w:rsidP="00DB3304">
      <w:pPr>
        <w:jc w:val="both"/>
        <w:rPr>
          <w:b/>
          <w:bCs/>
          <w:sz w:val="28"/>
          <w:szCs w:val="28"/>
        </w:rPr>
      </w:pPr>
    </w:p>
    <w:p w14:paraId="4342F507" w14:textId="77777777" w:rsidR="00DB3304" w:rsidRPr="00AE103C" w:rsidRDefault="00DB3304" w:rsidP="00DB3304">
      <w:pPr>
        <w:jc w:val="both"/>
        <w:rPr>
          <w:b/>
          <w:bCs/>
          <w:sz w:val="28"/>
          <w:szCs w:val="28"/>
        </w:rPr>
      </w:pPr>
      <w:r w:rsidRPr="00AE103C">
        <w:rPr>
          <w:b/>
          <w:bCs/>
          <w:sz w:val="28"/>
          <w:szCs w:val="28"/>
        </w:rPr>
        <w:lastRenderedPageBreak/>
        <w:t>Vulnérabilité en santé et patients ciblés par l’appel</w:t>
      </w:r>
    </w:p>
    <w:p w14:paraId="05D9CDA5" w14:textId="124DD2EB" w:rsidR="00DB3304" w:rsidRPr="00AE103C" w:rsidRDefault="00DB3304" w:rsidP="00DB3304">
      <w:pPr>
        <w:jc w:val="both"/>
      </w:pPr>
      <w:r w:rsidRPr="00AE103C">
        <w:t xml:space="preserve">En santé, nous ne sommes pas égaux. Si nous sommes tous continuellement exposés au risque d’être « blessés » dans notre intégrité physique ou mentale, certains groupes d’individus, par leur condition physique ou mentale, sont exposés à de plus grands risques sur leur bien-être, leur santé ou leur qualité de vie.  </w:t>
      </w:r>
    </w:p>
    <w:p w14:paraId="5B897C33" w14:textId="77777777" w:rsidR="00DB3304" w:rsidRPr="00AE103C" w:rsidRDefault="00DB3304" w:rsidP="00DB3304">
      <w:pPr>
        <w:jc w:val="both"/>
      </w:pPr>
      <w:r w:rsidRPr="00AE103C">
        <w:t xml:space="preserve">Dans le cadre de cet appel, nous ciblons les patients présentant une vulnérabilité physique ou mentale, qu’elle soit </w:t>
      </w:r>
      <w:r>
        <w:t>à long terme</w:t>
      </w:r>
      <w:r w:rsidRPr="00AE103C">
        <w:t xml:space="preserve"> (incapacité, infirmité) ou passagère (le temps d’une grossesse,…)</w:t>
      </w:r>
      <w:r w:rsidRPr="00AE103C">
        <w:rPr>
          <w:rStyle w:val="Appelnotedebasdep"/>
        </w:rPr>
        <w:t xml:space="preserve"> </w:t>
      </w:r>
      <w:r w:rsidRPr="00AE103C">
        <w:rPr>
          <w:rStyle w:val="Appelnotedebasdep"/>
        </w:rPr>
        <w:footnoteReference w:id="1"/>
      </w:r>
      <w:r w:rsidRPr="00AE103C">
        <w:t>.</w:t>
      </w:r>
    </w:p>
    <w:p w14:paraId="446E9681" w14:textId="77777777" w:rsidR="00DB3304" w:rsidRPr="00AE103C" w:rsidRDefault="00DB3304" w:rsidP="00DB3304">
      <w:pPr>
        <w:jc w:val="both"/>
      </w:pPr>
      <w:r w:rsidRPr="00AE103C">
        <w:t>Ainsi</w:t>
      </w:r>
      <w:r w:rsidRPr="004B05C4">
        <w:t xml:space="preserve"> </w:t>
      </w:r>
      <w:r>
        <w:t>dans le cadre de l’appel à projets JRDIC</w:t>
      </w:r>
      <w:r w:rsidRPr="00AE103C">
        <w:t>, nous considérons</w:t>
      </w:r>
      <w:r>
        <w:t xml:space="preserve"> </w:t>
      </w:r>
      <w:r w:rsidRPr="00AE103C">
        <w:t xml:space="preserve">comme </w:t>
      </w:r>
      <w:r>
        <w:t xml:space="preserve">vulnérables les </w:t>
      </w:r>
      <w:r w:rsidRPr="00AE103C">
        <w:t>patients</w:t>
      </w:r>
      <w:r>
        <w:t xml:space="preserve"> appartenant à l’un (ou plusieurs) des six groupes suivants</w:t>
      </w:r>
      <w:r w:rsidRPr="00AE103C">
        <w:t>:</w:t>
      </w:r>
    </w:p>
    <w:p w14:paraId="6190B4DE" w14:textId="77777777" w:rsidR="00DB3304" w:rsidRPr="00AE103C" w:rsidRDefault="00DB3304" w:rsidP="00DB3304">
      <w:pPr>
        <w:pStyle w:val="Paragraphedeliste"/>
        <w:numPr>
          <w:ilvl w:val="0"/>
          <w:numId w:val="34"/>
        </w:numPr>
        <w:spacing w:after="160" w:line="256" w:lineRule="auto"/>
        <w:jc w:val="both"/>
      </w:pPr>
      <w:r w:rsidRPr="00AE103C">
        <w:t>les femmes enceintes</w:t>
      </w:r>
    </w:p>
    <w:p w14:paraId="077798F8" w14:textId="77777777" w:rsidR="00DB3304" w:rsidRPr="00AE103C" w:rsidRDefault="00DB3304" w:rsidP="00DB3304">
      <w:pPr>
        <w:pStyle w:val="Paragraphedeliste"/>
        <w:numPr>
          <w:ilvl w:val="0"/>
          <w:numId w:val="34"/>
        </w:numPr>
        <w:spacing w:after="160" w:line="256" w:lineRule="auto"/>
        <w:jc w:val="both"/>
      </w:pPr>
      <w:r w:rsidRPr="00AE103C">
        <w:t>les enfants du stade prénatal à la petite enfance</w:t>
      </w:r>
    </w:p>
    <w:p w14:paraId="1234204A" w14:textId="77777777" w:rsidR="00DB3304" w:rsidRPr="00AE103C" w:rsidRDefault="00DB3304" w:rsidP="00DB3304">
      <w:pPr>
        <w:pStyle w:val="Paragraphedeliste"/>
        <w:numPr>
          <w:ilvl w:val="0"/>
          <w:numId w:val="34"/>
        </w:numPr>
        <w:spacing w:after="160" w:line="256" w:lineRule="auto"/>
        <w:jc w:val="both"/>
      </w:pPr>
      <w:r w:rsidRPr="00AE103C">
        <w:t>les personnes âgées et les personnes en fin de vie</w:t>
      </w:r>
    </w:p>
    <w:p w14:paraId="74C76137" w14:textId="77777777" w:rsidR="00DB3304" w:rsidRPr="00AE103C" w:rsidRDefault="00DB3304" w:rsidP="00DB3304">
      <w:pPr>
        <w:pStyle w:val="Paragraphedeliste"/>
        <w:numPr>
          <w:ilvl w:val="0"/>
          <w:numId w:val="34"/>
        </w:numPr>
        <w:spacing w:after="160" w:line="256" w:lineRule="auto"/>
        <w:jc w:val="both"/>
      </w:pPr>
      <w:r w:rsidRPr="00AE103C">
        <w:t>les personnes atteintes de troubles mentaux</w:t>
      </w:r>
    </w:p>
    <w:p w14:paraId="1FE96CE0" w14:textId="77777777" w:rsidR="00DB3304" w:rsidRPr="00AE103C" w:rsidRDefault="00DB3304" w:rsidP="00DB3304">
      <w:pPr>
        <w:pStyle w:val="Paragraphedeliste"/>
        <w:numPr>
          <w:ilvl w:val="0"/>
          <w:numId w:val="34"/>
        </w:numPr>
        <w:spacing w:after="160" w:line="256" w:lineRule="auto"/>
        <w:jc w:val="both"/>
        <w:rPr>
          <w:rFonts w:cs="Calibri"/>
        </w:rPr>
      </w:pPr>
      <w:r w:rsidRPr="00AE103C">
        <w:rPr>
          <w:rFonts w:cs="Calibri"/>
        </w:rPr>
        <w:t>les personnes en situation de handicap</w:t>
      </w:r>
    </w:p>
    <w:p w14:paraId="59028472" w14:textId="77777777" w:rsidR="00DB3304" w:rsidRPr="00AE103C" w:rsidRDefault="00DB3304" w:rsidP="00DB3304">
      <w:pPr>
        <w:pStyle w:val="Paragraphedeliste"/>
        <w:numPr>
          <w:ilvl w:val="0"/>
          <w:numId w:val="34"/>
        </w:numPr>
        <w:spacing w:after="160" w:line="256" w:lineRule="auto"/>
        <w:jc w:val="both"/>
        <w:rPr>
          <w:rFonts w:cs="Calibri"/>
        </w:rPr>
      </w:pPr>
      <w:r w:rsidRPr="00AE103C">
        <w:rPr>
          <w:rFonts w:cs="Calibri"/>
          <w:shd w:val="clear" w:color="auto" w:fill="FFFFFF"/>
        </w:rPr>
        <w:t xml:space="preserve">les personnes de </w:t>
      </w:r>
      <w:r w:rsidRPr="00AE103C">
        <w:t>maladies chroniques ou de cancer</w:t>
      </w:r>
    </w:p>
    <w:p w14:paraId="23C684CB" w14:textId="77777777" w:rsidR="00DB3304" w:rsidRPr="00AE103C" w:rsidRDefault="00DB3304" w:rsidP="00DB3304">
      <w:pPr>
        <w:jc w:val="both"/>
      </w:pPr>
      <w:r w:rsidRPr="00AE103C">
        <w:t xml:space="preserve">Plus explicitement, </w:t>
      </w:r>
      <w:r w:rsidRPr="00AE103C">
        <w:rPr>
          <w:b/>
          <w:bCs/>
        </w:rPr>
        <w:t>les femmes enceintes</w:t>
      </w:r>
      <w:r w:rsidRPr="00AE103C">
        <w:t>, du fait de leur grossesse, ont un taux de mortalité supérieur aux femmes de</w:t>
      </w:r>
      <w:r>
        <w:t xml:space="preserve"> leur</w:t>
      </w:r>
      <w:r w:rsidRPr="00AE103C">
        <w:t xml:space="preserve"> âge lors du décollement placentaire</w:t>
      </w:r>
      <w:r w:rsidRPr="00AE103C">
        <w:rPr>
          <w:rStyle w:val="Appelnotedebasdep"/>
        </w:rPr>
        <w:footnoteReference w:id="2"/>
      </w:r>
      <w:r w:rsidRPr="00AE103C">
        <w:t xml:space="preserve"> ou d’une (pré)éclampsie</w:t>
      </w:r>
      <w:r w:rsidRPr="00AE103C">
        <w:rPr>
          <w:rStyle w:val="Appelnotedebasdep"/>
        </w:rPr>
        <w:footnoteReference w:id="3"/>
      </w:r>
      <w:r w:rsidRPr="00AE103C">
        <w:t>. Elles nécessitent également un suivi de santé renforcé en cas de diabète de grossesse.</w:t>
      </w:r>
    </w:p>
    <w:p w14:paraId="11E11998" w14:textId="77777777" w:rsidR="00DB3304" w:rsidRPr="00AE103C" w:rsidRDefault="00DB3304" w:rsidP="00DB3304">
      <w:pPr>
        <w:jc w:val="both"/>
      </w:pPr>
      <w:r w:rsidRPr="00AE103C">
        <w:t xml:space="preserve">Les </w:t>
      </w:r>
      <w:r w:rsidRPr="00AE103C">
        <w:rPr>
          <w:b/>
          <w:bCs/>
        </w:rPr>
        <w:t>nouveau-nés</w:t>
      </w:r>
      <w:r w:rsidRPr="00AE103C">
        <w:t xml:space="preserve"> constituent une population plus fragile car leur système immunitaire est encore immature (n’ayant jamais rencontré d’agent infectieux, toute l’immunité est à construire) ou parce que leur développement physique n’est pas terminé (os du crane souples et non soudés, rendant la tête très vulnérable aux chocs). Entre deux et six mois, </w:t>
      </w:r>
      <w:r>
        <w:t>les nourrissons</w:t>
      </w:r>
      <w:r w:rsidRPr="00AE103C">
        <w:t xml:space="preserve"> sont aussi exposés au risque de mort subite du nourrisson.</w:t>
      </w:r>
    </w:p>
    <w:p w14:paraId="039F9864" w14:textId="77777777" w:rsidR="00DB3304" w:rsidRPr="00AE103C" w:rsidRDefault="00DB3304" w:rsidP="00DB3304">
      <w:pPr>
        <w:jc w:val="both"/>
      </w:pPr>
      <w:r w:rsidRPr="00AE103C">
        <w:t xml:space="preserve">Les </w:t>
      </w:r>
      <w:r w:rsidRPr="00AE103C">
        <w:rPr>
          <w:b/>
          <w:bCs/>
        </w:rPr>
        <w:t>personnes âgées</w:t>
      </w:r>
      <w:r w:rsidRPr="00AE103C">
        <w:t>, du fait de leur perte d’autonomie, sont souvent victimes d’accidents domestiques (fractures dues à des chutes, br</w:t>
      </w:r>
      <w:r>
        <w:t>û</w:t>
      </w:r>
      <w:r w:rsidRPr="00AE103C">
        <w:t>lures, intoxications en cas de surdosage de médicament</w:t>
      </w:r>
      <w:r>
        <w:t>s</w:t>
      </w:r>
      <w:r w:rsidRPr="00AE103C">
        <w:t xml:space="preserve">). Elles présentent aussi </w:t>
      </w:r>
      <w:r w:rsidRPr="00AE103C">
        <w:lastRenderedPageBreak/>
        <w:t>un risque accru de développement de maladies neurodégénératives qui nécessitent un diagnostic, un suivi et une adaptation de leur mode de vie.</w:t>
      </w:r>
    </w:p>
    <w:p w14:paraId="1CA5E256" w14:textId="77777777" w:rsidR="00DB3304" w:rsidRPr="00AE103C" w:rsidRDefault="00DB3304" w:rsidP="00DB3304">
      <w:pPr>
        <w:jc w:val="both"/>
      </w:pPr>
      <w:r w:rsidRPr="00AE103C">
        <w:t xml:space="preserve">Les </w:t>
      </w:r>
      <w:r w:rsidRPr="00AE103C">
        <w:rPr>
          <w:b/>
          <w:bCs/>
        </w:rPr>
        <w:t>personnes en fin de vie</w:t>
      </w:r>
      <w:r w:rsidRPr="00AE103C">
        <w:t xml:space="preserve"> requièrent un accès à des soins palliatifs soulageant la douleur. La douleur reste encore le symptôme clinique le plus courant et le plus important en raison de la progression de la maladie et de la défaillance de plusieurs organes. Actuellement</w:t>
      </w:r>
      <w:r>
        <w:t>,</w:t>
      </w:r>
      <w:r w:rsidRPr="00AE103C">
        <w:t xml:space="preserve"> le contrôle de la douleur reste très critique, or le besoin de confort et le bien-être sont particulièrement déterminants en fin de vie.</w:t>
      </w:r>
    </w:p>
    <w:p w14:paraId="22E8C4F3" w14:textId="77777777" w:rsidR="00DB3304" w:rsidRPr="00AE103C" w:rsidRDefault="00DB3304" w:rsidP="00DB3304">
      <w:pPr>
        <w:jc w:val="both"/>
      </w:pPr>
      <w:r w:rsidRPr="00AE103C">
        <w:t xml:space="preserve">Les </w:t>
      </w:r>
      <w:r w:rsidRPr="00AE103C">
        <w:rPr>
          <w:b/>
          <w:bCs/>
        </w:rPr>
        <w:t xml:space="preserve">personnes atteintes de troubles mentaux </w:t>
      </w:r>
      <w:r w:rsidRPr="00AE103C">
        <w:t>présentent une altération majeure de la pensée, de la régulation des émotions ou du comportement. Aujourd’hui, une personne sur huit est concernée dans le monde</w:t>
      </w:r>
      <w:r w:rsidRPr="00AE103C">
        <w:rPr>
          <w:rStyle w:val="Appelnotedebasdep"/>
        </w:rPr>
        <w:footnoteReference w:id="4"/>
      </w:r>
      <w:r w:rsidRPr="00AE103C">
        <w:t>. Pour ces personnes, les retards de diagnostic et de prise en charge, les taux élevés d’hospitalisations inadéquates, les ré-hospitalisations fréquentes ou encore les sorties d’hospitalisation sans continuité des soins accroissent les risques de rupture de parcours et d’évolution de leur état vers des pathologies plus lourdes.</w:t>
      </w:r>
    </w:p>
    <w:p w14:paraId="56D87199" w14:textId="77777777" w:rsidR="00DB3304" w:rsidRPr="00AE103C" w:rsidRDefault="00DB3304" w:rsidP="00DB3304">
      <w:pPr>
        <w:jc w:val="both"/>
      </w:pPr>
      <w:r w:rsidRPr="00AE103C">
        <w:t xml:space="preserve">Les </w:t>
      </w:r>
      <w:r w:rsidRPr="00AE103C">
        <w:rPr>
          <w:b/>
          <w:bCs/>
        </w:rPr>
        <w:t>personnes en situation de handicap</w:t>
      </w:r>
      <w:r w:rsidRPr="00AE103C">
        <w:t xml:space="preserve"> doivent pouvoir évoluer dans un monde accessible, équitable et inclusif</w:t>
      </w:r>
      <w:r w:rsidRPr="00AE103C">
        <w:rPr>
          <w:rStyle w:val="Appelnotedebasdep"/>
        </w:rPr>
        <w:footnoteReference w:id="5"/>
      </w:r>
      <w:r w:rsidRPr="00AE103C">
        <w:t>. Aujourd’hui encore, le handicap peut être un frein pour leur inclusion dans la société. La technologie peut aider à dépasser certaines barrières, à répondre à certains besoins tout en tenant compte de la question des usages et du potentiel d’appropriation des innovations par les personnes concernées</w:t>
      </w:r>
      <w:r w:rsidRPr="00AE103C">
        <w:rPr>
          <w:rStyle w:val="Appelnotedebasdep"/>
        </w:rPr>
        <w:footnoteReference w:id="6"/>
      </w:r>
      <w:r w:rsidRPr="00AE103C">
        <w:t xml:space="preserve">.   </w:t>
      </w:r>
    </w:p>
    <w:p w14:paraId="488AD3D2" w14:textId="77777777" w:rsidR="00DB3304" w:rsidRPr="00AE103C" w:rsidRDefault="00DB3304" w:rsidP="00DB3304">
      <w:pPr>
        <w:jc w:val="both"/>
      </w:pPr>
      <w:r w:rsidRPr="00AE103C">
        <w:t xml:space="preserve">Les </w:t>
      </w:r>
      <w:r w:rsidRPr="00AE103C">
        <w:rPr>
          <w:b/>
          <w:bCs/>
        </w:rPr>
        <w:t xml:space="preserve">personnes souffrant de maladie chronique </w:t>
      </w:r>
      <w:r w:rsidRPr="00AE103C">
        <w:t>ou</w:t>
      </w:r>
      <w:r w:rsidRPr="00AE103C">
        <w:rPr>
          <w:b/>
          <w:bCs/>
        </w:rPr>
        <w:t xml:space="preserve"> de cancer</w:t>
      </w:r>
      <w:r w:rsidRPr="00AE103C">
        <w:t xml:space="preserve"> sont atteintes d’une affection de longue durée (plus de six mois) avec une perspective</w:t>
      </w:r>
      <w:r>
        <w:t xml:space="preserve"> limitée</w:t>
      </w:r>
      <w:r w:rsidRPr="00AE103C">
        <w:t xml:space="preserve"> de guérison. Ces pathologies évoluent lentement et s'aggravent souvent avec le temps. Il existe une grande diversité de maladies chroniques : cancer, diabète, fibromyalgie, sclérose en plaques, dépression sévère, asthme, maladies cardiovasculaires... </w:t>
      </w:r>
      <w:r>
        <w:t xml:space="preserve">Le traitement </w:t>
      </w:r>
      <w:r w:rsidRPr="00AE103C">
        <w:t xml:space="preserve">d’une maladie chronique implique des soins médicaux réguliers, il </w:t>
      </w:r>
      <w:r>
        <w:t xml:space="preserve">est </w:t>
      </w:r>
      <w:r w:rsidRPr="00AE103C">
        <w:t xml:space="preserve">donc important d’avoir une vue globale des données médicales par les prestataires de soin afin d’éviter des examens médicaux redondants et douloureux et d’éviter des interactions médicamenteuses nocives. Les traitements </w:t>
      </w:r>
      <w:r>
        <w:t>s’étalant sur des périodes longues</w:t>
      </w:r>
      <w:r w:rsidRPr="00AE103C">
        <w:t xml:space="preserve">, il est important qu’ils soient sans effets secondaires notoires et idéalement avec des prises </w:t>
      </w:r>
      <w:r>
        <w:t>limitées</w:t>
      </w:r>
      <w:r w:rsidRPr="00AE103C">
        <w:t xml:space="preserve">. </w:t>
      </w:r>
    </w:p>
    <w:p w14:paraId="10ED05F2" w14:textId="77777777" w:rsidR="00DB3304" w:rsidRPr="00AE103C" w:rsidRDefault="00DB3304" w:rsidP="00DB3304">
      <w:pPr>
        <w:jc w:val="both"/>
      </w:pPr>
    </w:p>
    <w:p w14:paraId="7009C28B" w14:textId="77777777" w:rsidR="00DB3304" w:rsidRPr="00AE103C" w:rsidRDefault="00DB3304" w:rsidP="00DB3304">
      <w:pPr>
        <w:jc w:val="both"/>
        <w:rPr>
          <w:b/>
          <w:bCs/>
          <w:sz w:val="28"/>
          <w:szCs w:val="28"/>
        </w:rPr>
      </w:pPr>
      <w:r w:rsidRPr="00AE103C">
        <w:rPr>
          <w:b/>
          <w:bCs/>
          <w:sz w:val="28"/>
          <w:szCs w:val="28"/>
        </w:rPr>
        <w:t>Objectifs et domaines d’innovation des projets soumis</w:t>
      </w:r>
    </w:p>
    <w:p w14:paraId="639C73EA" w14:textId="1CEA92AD" w:rsidR="00DB3304" w:rsidRPr="00AE103C" w:rsidRDefault="00DB3304" w:rsidP="00DB3304">
      <w:pPr>
        <w:jc w:val="both"/>
        <w:rPr>
          <w:b/>
          <w:bCs/>
          <w:sz w:val="24"/>
          <w:szCs w:val="24"/>
        </w:rPr>
      </w:pPr>
      <w:r w:rsidRPr="00AE103C">
        <w:t xml:space="preserve"> Cet appel à projets JRDIC a donc pour objectif de soutenir l’innovation médicale répondant aux besoins des </w:t>
      </w:r>
      <w:r w:rsidRPr="008B7789">
        <w:rPr>
          <w:b/>
          <w:bCs/>
        </w:rPr>
        <w:t>personnes vulnérables en santé</w:t>
      </w:r>
      <w:r w:rsidRPr="00AE103C">
        <w:t xml:space="preserve"> en accélérant le développement </w:t>
      </w:r>
      <w:r w:rsidRPr="00AE103C">
        <w:rPr>
          <w:rFonts w:cs="Calibri"/>
          <w:shd w:val="clear" w:color="auto" w:fill="FFFFFF"/>
        </w:rPr>
        <w:t xml:space="preserve">d'outils de santé innovants destinés à </w:t>
      </w:r>
      <w:r w:rsidRPr="008B7789">
        <w:rPr>
          <w:b/>
          <w:bCs/>
        </w:rPr>
        <w:t>améliorer leur santé, leur bien-être ou encore leur qualité de vie</w:t>
      </w:r>
      <w:r w:rsidRPr="00AE103C">
        <w:t xml:space="preserve">. </w:t>
      </w:r>
    </w:p>
    <w:p w14:paraId="0417D5BE" w14:textId="77777777" w:rsidR="00DB3304" w:rsidRPr="00AE103C" w:rsidRDefault="00DB3304" w:rsidP="00DB3304">
      <w:pPr>
        <w:jc w:val="both"/>
      </w:pPr>
      <w:r w:rsidRPr="00AE103C">
        <w:lastRenderedPageBreak/>
        <w:t>Pour tendre à cet objectif, une grande diversité de secteurs de la santé sont concernés (télémédecine, santé mobile, dispositifs médicaux, nouveaux médicaments …) et tous les domaines d’innovation technologique sont mobilisables (</w:t>
      </w:r>
      <w:r w:rsidRPr="00AE103C">
        <w:rPr>
          <w:rFonts w:cs="Calibri"/>
          <w:shd w:val="clear" w:color="auto" w:fill="FFFFFF"/>
        </w:rPr>
        <w:t>impression 3D, réalité virtuelle, biotechnologie, I</w:t>
      </w:r>
      <w:r>
        <w:rPr>
          <w:rFonts w:cs="Calibri"/>
          <w:shd w:val="clear" w:color="auto" w:fill="FFFFFF"/>
        </w:rPr>
        <w:t>A</w:t>
      </w:r>
      <w:r w:rsidRPr="00AE103C">
        <w:rPr>
          <w:rFonts w:cs="Calibri"/>
          <w:shd w:val="clear" w:color="auto" w:fill="FFFFFF"/>
        </w:rPr>
        <w:t xml:space="preserve"> …). </w:t>
      </w:r>
      <w:r w:rsidRPr="00AE103C">
        <w:t xml:space="preserve"> </w:t>
      </w:r>
    </w:p>
    <w:p w14:paraId="216F858F" w14:textId="77777777" w:rsidR="00DB3304" w:rsidRDefault="00DB3304" w:rsidP="00DB3304">
      <w:pPr>
        <w:jc w:val="both"/>
      </w:pPr>
      <w:r w:rsidRPr="00DF1FE2">
        <w:t>Les projets soumis visent également à promouvoir une technologie humaine et une gestion des données au service du patient. Ainsi, la technologie développée et l’utilisation des données conservent un rôle de facilitation et de soutien au service des patients tout en maximalisant la possibilité pour le patient de prendre ses propres décisions en fonction de ses besoins et de ses souhaits en matière de santé</w:t>
      </w:r>
      <w:r>
        <w:rPr>
          <w:rStyle w:val="Appelnotedebasdep"/>
        </w:rPr>
        <w:footnoteReference w:id="7"/>
      </w:r>
      <w:r>
        <w:t>.</w:t>
      </w:r>
    </w:p>
    <w:p w14:paraId="4E6386E1" w14:textId="77777777" w:rsidR="00DB3304" w:rsidRPr="00AE103C" w:rsidRDefault="00DB3304" w:rsidP="00DB3304">
      <w:pPr>
        <w:jc w:val="both"/>
      </w:pPr>
    </w:p>
    <w:p w14:paraId="5B3A4DF6" w14:textId="77777777" w:rsidR="00DB3304" w:rsidRPr="00AE103C" w:rsidRDefault="00DB3304" w:rsidP="00DB3304">
      <w:pPr>
        <w:jc w:val="both"/>
        <w:rPr>
          <w:rFonts w:cs="Calibri"/>
          <w:b/>
          <w:bCs/>
          <w:sz w:val="28"/>
          <w:szCs w:val="28"/>
          <w:shd w:val="clear" w:color="auto" w:fill="FFFFFF"/>
        </w:rPr>
      </w:pPr>
      <w:r w:rsidRPr="00AE103C">
        <w:rPr>
          <w:rFonts w:cs="Calibri"/>
          <w:b/>
          <w:bCs/>
          <w:sz w:val="28"/>
          <w:szCs w:val="28"/>
          <w:shd w:val="clear" w:color="auto" w:fill="FFFFFF"/>
        </w:rPr>
        <w:t xml:space="preserve">Exemples inspirants de projets </w:t>
      </w:r>
    </w:p>
    <w:p w14:paraId="66CDC99B" w14:textId="77777777" w:rsidR="00DB3304" w:rsidRPr="00AE103C" w:rsidRDefault="00DB3304" w:rsidP="00DB3304">
      <w:pPr>
        <w:jc w:val="both"/>
        <w:rPr>
          <w:rFonts w:cs="Calibri"/>
          <w:shd w:val="clear" w:color="auto" w:fill="FFFFFF"/>
        </w:rPr>
      </w:pPr>
      <w:r w:rsidRPr="00AE103C">
        <w:rPr>
          <w:rFonts w:cs="Calibri"/>
          <w:shd w:val="clear" w:color="auto" w:fill="FFFFFF"/>
        </w:rPr>
        <w:t>Dans cette section, nous présentons quelques exemples inspirants qui reflètent la large palette de projets envisageables dans cette thématique.</w:t>
      </w:r>
    </w:p>
    <w:p w14:paraId="03484A4B" w14:textId="77777777" w:rsidR="00DB3304" w:rsidRDefault="00DB3304" w:rsidP="00DB3304">
      <w:pPr>
        <w:jc w:val="both"/>
        <w:rPr>
          <w:b/>
          <w:bCs/>
        </w:rPr>
      </w:pPr>
    </w:p>
    <w:p w14:paraId="7034406B" w14:textId="6E09A693" w:rsidR="00DB3304" w:rsidRPr="00AE103C" w:rsidRDefault="00DB3304" w:rsidP="00DB3304">
      <w:pPr>
        <w:jc w:val="both"/>
        <w:rPr>
          <w:b/>
          <w:bCs/>
        </w:rPr>
      </w:pPr>
      <w:r w:rsidRPr="00AE103C">
        <w:rPr>
          <w:b/>
          <w:bCs/>
        </w:rPr>
        <w:t>Femmes enceintes</w:t>
      </w:r>
    </w:p>
    <w:p w14:paraId="1F984960" w14:textId="77777777" w:rsidR="00DB3304" w:rsidRPr="00AE103C" w:rsidRDefault="00DB3304" w:rsidP="00DB3304">
      <w:pPr>
        <w:jc w:val="both"/>
      </w:pPr>
      <w:r>
        <w:t>Quinze pourcents</w:t>
      </w:r>
      <w:r w:rsidRPr="00AE103C">
        <w:t xml:space="preserve"> des femmes enceintes sont de groupe sanguin rhésus négatif. Lors de la grossesse, toutes ces femmes reçoivent un traitement médicamenteux pour éviter une éventuelle incompatibilité avec leur futur bébé qui pourrait être rhésus positif. Or, cette incompatibilité ne se produit que dans 60% des cas et donc 40% des femmes enceintes rhésus négatif se voient imposer un traitement inutile.</w:t>
      </w:r>
      <w:r>
        <w:t xml:space="preserve"> </w:t>
      </w:r>
      <w:r w:rsidRPr="00AE103C">
        <w:t>Une solution de dépistage spécifique a été développée par l’Institut de Biotechnologie Jacques Boy pour permettre, avec une simple prise de sang de connaitre le rhésus sanguin de l'enfant à naître, d'identifier les risques d'incompatibilité sanguine et de ne traiter que ces cas précis</w:t>
      </w:r>
      <w:r w:rsidRPr="00AE103C">
        <w:rPr>
          <w:rStyle w:val="Appelnotedebasdep"/>
        </w:rPr>
        <w:footnoteReference w:id="8"/>
      </w:r>
      <w:r w:rsidRPr="00AE103C">
        <w:t>.</w:t>
      </w:r>
    </w:p>
    <w:p w14:paraId="3043AF22" w14:textId="77777777" w:rsidR="00DB3304" w:rsidRPr="00AE103C" w:rsidRDefault="00DB3304" w:rsidP="00DB3304">
      <w:pPr>
        <w:jc w:val="both"/>
      </w:pPr>
      <w:r w:rsidRPr="00AE103C">
        <w:t xml:space="preserve">Chaque année, les obstétriciens doivent recourir à une assistance instrumentale pour 10 à 15% des femmes qui accouchent par voie basse. L’OMS soutient au travers de son programme de recherche </w:t>
      </w:r>
      <w:r>
        <w:t>« </w:t>
      </w:r>
      <w:r w:rsidRPr="00AE103C">
        <w:t>Human reproduction programme</w:t>
      </w:r>
      <w:r>
        <w:t> »</w:t>
      </w:r>
      <w:r w:rsidRPr="00AE103C">
        <w:t xml:space="preserve"> le développement de solutions permettant de limiter le nombre de césariennes. Dans ce cadre, un dispositif stérile a été développé par un projet en collaboration entre le Southmead Hospital à Bristol en Angleterre et le CHU de Besançon. En facilitant la progression de la tête du bébé dans le bassin maternel, ce </w:t>
      </w:r>
      <w:r w:rsidRPr="00AE103C">
        <w:lastRenderedPageBreak/>
        <w:t>dispositif médical facilite l’assistance instrumentale en obstétrique et constitue une prometteuse alternative à la césarienne</w:t>
      </w:r>
      <w:r w:rsidRPr="00AE103C">
        <w:rPr>
          <w:rStyle w:val="Appelnotedebasdep"/>
        </w:rPr>
        <w:footnoteReference w:id="9"/>
      </w:r>
      <w:r w:rsidRPr="00AE103C">
        <w:t xml:space="preserve">. </w:t>
      </w:r>
    </w:p>
    <w:p w14:paraId="2AEFBD16" w14:textId="77777777" w:rsidR="00DB3304" w:rsidRDefault="00DB3304" w:rsidP="00DB3304">
      <w:pPr>
        <w:jc w:val="both"/>
        <w:rPr>
          <w:b/>
          <w:bCs/>
        </w:rPr>
      </w:pPr>
    </w:p>
    <w:p w14:paraId="075E2BAD" w14:textId="0756E083" w:rsidR="00DB3304" w:rsidRPr="00AE103C" w:rsidRDefault="00DB3304" w:rsidP="00DB3304">
      <w:pPr>
        <w:jc w:val="both"/>
        <w:rPr>
          <w:b/>
          <w:bCs/>
        </w:rPr>
      </w:pPr>
      <w:r w:rsidRPr="00AE103C">
        <w:rPr>
          <w:b/>
          <w:bCs/>
        </w:rPr>
        <w:t>Nourrissons et jeunes enfants</w:t>
      </w:r>
    </w:p>
    <w:p w14:paraId="42BE49E3" w14:textId="77777777" w:rsidR="00DB3304" w:rsidRPr="00AE103C" w:rsidRDefault="00DB3304" w:rsidP="00DB3304">
      <w:pPr>
        <w:jc w:val="both"/>
        <w:rPr>
          <w:rFonts w:cs="Calibri"/>
          <w:shd w:val="clear" w:color="auto" w:fill="FFFFFF"/>
        </w:rPr>
      </w:pPr>
      <w:r w:rsidRPr="00AE103C">
        <w:rPr>
          <w:rFonts w:cs="Calibri"/>
          <w:shd w:val="clear" w:color="auto" w:fill="FFFFFF"/>
        </w:rPr>
        <w:t xml:space="preserve">Les nouveau-nés constituent une population vulnérable et cela d’autant plus en cas de prématurité, de gémellité ou lorsqu’ils sont porteurs d’une maladie génétique. Le déploiement de nouveaux dispositifs médicaux « intelligents » permet d’assurer un meilleur suivi de leur développement et d’augmenter leurs chances de survie. Ainsi, les dispositifs médicaux connectés et non invasifs tels que les patchs cutanés </w:t>
      </w:r>
      <w:r>
        <w:rPr>
          <w:rFonts w:cs="Calibri"/>
          <w:shd w:val="clear" w:color="auto" w:fill="FFFFFF"/>
        </w:rPr>
        <w:t>permettent d’en</w:t>
      </w:r>
      <w:r w:rsidRPr="00AE103C">
        <w:rPr>
          <w:rFonts w:cs="Calibri"/>
          <w:shd w:val="clear" w:color="auto" w:fill="FFFFFF"/>
        </w:rPr>
        <w:t>registre</w:t>
      </w:r>
      <w:r>
        <w:rPr>
          <w:rFonts w:cs="Calibri"/>
          <w:shd w:val="clear" w:color="auto" w:fill="FFFFFF"/>
        </w:rPr>
        <w:t>r</w:t>
      </w:r>
      <w:r w:rsidRPr="00AE103C">
        <w:rPr>
          <w:rFonts w:cs="Calibri"/>
          <w:shd w:val="clear" w:color="auto" w:fill="FFFFFF"/>
        </w:rPr>
        <w:t xml:space="preserve"> en temps réel et en continu un ensemble de paramètres (rythme cardiaque et niveau d’oxygène). Ces données, interprétées par des algorithmes</w:t>
      </w:r>
      <w:r>
        <w:rPr>
          <w:rFonts w:cs="Calibri"/>
          <w:shd w:val="clear" w:color="auto" w:fill="FFFFFF"/>
        </w:rPr>
        <w:t>,</w:t>
      </w:r>
      <w:r w:rsidRPr="00AE103C">
        <w:rPr>
          <w:rFonts w:cs="Calibri"/>
          <w:shd w:val="clear" w:color="auto" w:fill="FFFFFF"/>
        </w:rPr>
        <w:t xml:space="preserve"> surveillent l’évolution du jeune patient et alertent en cas de détresse respiratoire ou de troubles cardiaques</w:t>
      </w:r>
      <w:r w:rsidRPr="00AE103C">
        <w:rPr>
          <w:rStyle w:val="Appelnotedebasdep"/>
          <w:rFonts w:cs="Calibri"/>
          <w:shd w:val="clear" w:color="auto" w:fill="FFFFFF"/>
        </w:rPr>
        <w:footnoteReference w:id="10"/>
      </w:r>
      <w:r w:rsidRPr="00AE103C">
        <w:rPr>
          <w:rFonts w:cs="Calibri"/>
          <w:shd w:val="clear" w:color="auto" w:fill="FFFFFF"/>
        </w:rPr>
        <w:t xml:space="preserve">. </w:t>
      </w:r>
    </w:p>
    <w:p w14:paraId="19257298" w14:textId="77777777" w:rsidR="00DB3304" w:rsidRPr="00AE103C" w:rsidRDefault="00DB3304" w:rsidP="00DB3304">
      <w:pPr>
        <w:jc w:val="both"/>
      </w:pPr>
      <w:r w:rsidRPr="00AE103C">
        <w:t>Cinquante ans après le développement des premiers exosquelettes pour adultes, les prototypes d’exosquelette pédiatrique destinés à des enfants âgés de trois ans sont enfin en cours de développement. Cet exosquelette spécifiquement adapté est composé d'une combinaison réglable en titane reliée à une batterie et il fonctionne à l'aide de ressorts assistés par l'intelligence artificielle. En épousant le corps de l'enfant, du tronc aux pieds, l’exosquelette permet au jeune enfant de se lever et de se déplacer avec une démarche naturelle. Cette invention, actuellement testée dans les centres de rééducation et les hôpitaux, a pour vocation d’améliorer la santé et le bien-être des enfants en fauteuil roulant</w:t>
      </w:r>
      <w:r w:rsidRPr="00AE103C">
        <w:rPr>
          <w:rStyle w:val="Appelnotedebasdep"/>
        </w:rPr>
        <w:footnoteReference w:id="11"/>
      </w:r>
      <w:r w:rsidRPr="00AE103C">
        <w:t>.</w:t>
      </w:r>
    </w:p>
    <w:p w14:paraId="0C46A2D9" w14:textId="77777777" w:rsidR="00DB3304" w:rsidRDefault="00DB3304" w:rsidP="00DB3304">
      <w:pPr>
        <w:jc w:val="both"/>
        <w:rPr>
          <w:b/>
          <w:bCs/>
        </w:rPr>
      </w:pPr>
    </w:p>
    <w:p w14:paraId="2BCE7CD0" w14:textId="4A35C801" w:rsidR="00DB3304" w:rsidRPr="00AE103C" w:rsidRDefault="00DB3304" w:rsidP="00DB3304">
      <w:pPr>
        <w:jc w:val="both"/>
        <w:rPr>
          <w:b/>
          <w:bCs/>
        </w:rPr>
      </w:pPr>
      <w:r w:rsidRPr="00AE103C">
        <w:rPr>
          <w:b/>
          <w:bCs/>
        </w:rPr>
        <w:t>Personnes âgées et Personnes en fin de vie</w:t>
      </w:r>
    </w:p>
    <w:p w14:paraId="2B97057D" w14:textId="45D0FF3D" w:rsidR="00DB3304" w:rsidRPr="00AE103C" w:rsidRDefault="00DB3304" w:rsidP="00DB3304">
      <w:pPr>
        <w:jc w:val="both"/>
      </w:pPr>
      <w:r w:rsidRPr="00AE103C">
        <w:t>Les soins palliatifs sont là pour aider la personne, atteinte d’une maladie grave et évolutive en assurant son bien-être physique mais aussi psychologique. Grâce aux progrès technologiques réalisés ces dernières années, la réalité virtuelle (RV) devient un traitement auxiliaire envisagé dans le domaine des soins médicaux. Ainsi, les symptômes de douleur des patients en fin de vie peuvent être soulagés par des solutions RV. Comme la douleur est le symptôme clinique le plus courant et le plus important en raison de la progression de la maladie et de la défaillance de plusieurs organes, son contrôle est très critique à cette étape de la vie</w:t>
      </w:r>
      <w:r w:rsidRPr="00AE103C">
        <w:rPr>
          <w:rStyle w:val="Appelnotedebasdep"/>
        </w:rPr>
        <w:footnoteReference w:id="12"/>
      </w:r>
      <w:r w:rsidRPr="00AE103C">
        <w:t>.</w:t>
      </w:r>
    </w:p>
    <w:p w14:paraId="5BBA62A7" w14:textId="77777777" w:rsidR="00DB3304" w:rsidRPr="00AE103C" w:rsidRDefault="00DB3304" w:rsidP="00DB3304">
      <w:pPr>
        <w:jc w:val="both"/>
      </w:pPr>
      <w:r w:rsidRPr="00AE103C">
        <w:lastRenderedPageBreak/>
        <w:t>Les</w:t>
      </w:r>
      <w:r>
        <w:t xml:space="preserve"> </w:t>
      </w:r>
      <w:r w:rsidRPr="00AE103C">
        <w:t>personnes âgées</w:t>
      </w:r>
      <w:r>
        <w:t xml:space="preserve"> </w:t>
      </w:r>
      <w:r w:rsidRPr="00AE103C">
        <w:t>se voient prescrire de nombreux médicaments parce qu'elles sont plus susceptibles de souffrir de plusieurs troubles chroniques, comme l'hypertension artérielle, le diabète ou l'arthrite. Un ensemble de problèmes découlent de cette sur-médicamentation : surdosages, traitements inappropriés ou encore interactions médicamenteuses. Le développement de solutions informatiques, associées au</w:t>
      </w:r>
      <w:r>
        <w:t>x</w:t>
      </w:r>
      <w:r w:rsidRPr="00AE103C">
        <w:t xml:space="preserve"> patients et couplées à l’informatisation de prescriptions médicales, permettrait de réaliser un bilan comparatif des médicaments et d’alerter en cas de risque de surdosage ou d’interaction par exemple.</w:t>
      </w:r>
    </w:p>
    <w:p w14:paraId="18677D22" w14:textId="77777777" w:rsidR="00DB3304" w:rsidRPr="00AE103C" w:rsidRDefault="00DB3304" w:rsidP="00DB3304">
      <w:pPr>
        <w:jc w:val="both"/>
        <w:rPr>
          <w:b/>
          <w:bCs/>
        </w:rPr>
      </w:pPr>
    </w:p>
    <w:p w14:paraId="55383A5F" w14:textId="77777777" w:rsidR="00DB3304" w:rsidRPr="00AE103C" w:rsidRDefault="00DB3304" w:rsidP="00DB3304">
      <w:pPr>
        <w:jc w:val="both"/>
        <w:rPr>
          <w:b/>
          <w:bCs/>
        </w:rPr>
      </w:pPr>
      <w:r w:rsidRPr="00AE103C">
        <w:rPr>
          <w:b/>
          <w:bCs/>
        </w:rPr>
        <w:t>Personnes atteintes de troubles mentaux</w:t>
      </w:r>
    </w:p>
    <w:p w14:paraId="6924311D" w14:textId="77777777" w:rsidR="00DB3304" w:rsidRPr="00AE103C" w:rsidRDefault="00DB3304" w:rsidP="00DB3304">
      <w:pPr>
        <w:jc w:val="both"/>
        <w:rPr>
          <w:rFonts w:cs="Calibri"/>
          <w:shd w:val="clear" w:color="auto" w:fill="FFFFFF"/>
        </w:rPr>
      </w:pPr>
      <w:r w:rsidRPr="00AE103C">
        <w:rPr>
          <w:rFonts w:cs="Calibri"/>
          <w:shd w:val="clear" w:color="auto" w:fill="FFFFFF"/>
        </w:rPr>
        <w:t>La coordination des soins et l’implication du patient dans l’organisation de ses propres soins sont deux grands défis du parcours de soin en santé mentale. Le développement d’un nouvel outil numérique cartographiant, comparant et évaluant les forces et les faiblesses du réseau de soutien social des patients vulnérables a permis d’adapter les soins intégrés et personnalisés des patients vulnérables. Cette nouvelle solution améliore également le processus d'engagement et la communication entre les professionnels et les non-professionnels.</w:t>
      </w:r>
    </w:p>
    <w:p w14:paraId="2C7D273D" w14:textId="77777777" w:rsidR="00DB3304" w:rsidRPr="00AE103C" w:rsidRDefault="00DB3304" w:rsidP="00DB3304">
      <w:pPr>
        <w:jc w:val="both"/>
        <w:rPr>
          <w:rFonts w:cs="Calibri"/>
          <w:shd w:val="clear" w:color="auto" w:fill="FFFFFF"/>
        </w:rPr>
      </w:pPr>
      <w:r w:rsidRPr="00AE103C">
        <w:rPr>
          <w:rFonts w:cs="Calibri"/>
          <w:shd w:val="clear" w:color="auto" w:fill="FFFFFF"/>
        </w:rPr>
        <w:t>L’innovation en santé mentale qui combine le numérique et l’intelligence artificielle fait émerger de nouvelles solutions au sein du parcours de soins</w:t>
      </w:r>
      <w:r w:rsidRPr="00AE103C">
        <w:rPr>
          <w:rStyle w:val="Appelnotedebasdep"/>
          <w:rFonts w:cs="Calibri"/>
          <w:shd w:val="clear" w:color="auto" w:fill="FFFFFF"/>
        </w:rPr>
        <w:footnoteReference w:id="13"/>
      </w:r>
      <w:r w:rsidRPr="00AE103C">
        <w:rPr>
          <w:rFonts w:cs="Calibri"/>
          <w:shd w:val="clear" w:color="auto" w:fill="FFFFFF"/>
        </w:rPr>
        <w:t xml:space="preserve">. Ainsi, des solutions intégrant les technologies liées à l’e-santé et les données collectées sur le patient pour remédier aux ruptures de parcours de soins des personnes souffrant de troubles mentaux. L’e-santé prend alors toute sa place dans les enjeux de prévention, de repérage précoce, de diagnostic, de stratégie clinique, de coordination ville-hôpital et d’errance thérapeutique. </w:t>
      </w:r>
    </w:p>
    <w:p w14:paraId="585712BF" w14:textId="77777777" w:rsidR="00DB3304" w:rsidRPr="00AE103C" w:rsidRDefault="00DB3304" w:rsidP="00DB3304">
      <w:pPr>
        <w:jc w:val="both"/>
        <w:rPr>
          <w:b/>
          <w:bCs/>
        </w:rPr>
      </w:pPr>
    </w:p>
    <w:p w14:paraId="1F76FD15" w14:textId="77777777" w:rsidR="00DB3304" w:rsidRPr="00AE103C" w:rsidRDefault="00DB3304" w:rsidP="00DB3304">
      <w:pPr>
        <w:jc w:val="both"/>
        <w:rPr>
          <w:b/>
          <w:bCs/>
        </w:rPr>
      </w:pPr>
      <w:r w:rsidRPr="00AE103C">
        <w:rPr>
          <w:b/>
          <w:bCs/>
        </w:rPr>
        <w:t xml:space="preserve">Personnes en situation de handicap </w:t>
      </w:r>
    </w:p>
    <w:p w14:paraId="32D7E459" w14:textId="77777777" w:rsidR="00DB3304" w:rsidRPr="00AE103C" w:rsidRDefault="00DB3304" w:rsidP="00DB3304">
      <w:pPr>
        <w:jc w:val="both"/>
        <w:rPr>
          <w:rFonts w:cs="Calibri"/>
          <w:shd w:val="clear" w:color="auto" w:fill="FFFFFF"/>
        </w:rPr>
      </w:pPr>
      <w:r w:rsidRPr="00AE103C">
        <w:rPr>
          <w:rFonts w:cs="Calibri"/>
          <w:shd w:val="clear" w:color="auto" w:fill="FFFFFF"/>
        </w:rPr>
        <w:t>Les personnes à mobilité réduite sont maintenues dans une station immobile prolongée. Cette situation occasionne une douloureuse conséquence : compression de la chaire entre l’assise du fauteuil et les os, causant des plaies appelées escarres. Un dispositif équipé de capteurs intégrés dans un coussin posé sur l’assise du fauteuil, enregistre et analyse les données du patient pour prévenir en temps réel de la formation de escarres</w:t>
      </w:r>
      <w:r w:rsidRPr="00AE103C">
        <w:rPr>
          <w:rStyle w:val="Appelnotedebasdep"/>
          <w:rFonts w:cs="Calibri"/>
          <w:shd w:val="clear" w:color="auto" w:fill="FFFFFF"/>
        </w:rPr>
        <w:footnoteReference w:id="14"/>
      </w:r>
      <w:r w:rsidRPr="00AE103C">
        <w:rPr>
          <w:rFonts w:cs="Calibri"/>
          <w:shd w:val="clear" w:color="auto" w:fill="FFFFFF"/>
        </w:rPr>
        <w:t>.</w:t>
      </w:r>
    </w:p>
    <w:p w14:paraId="1F5FFC61" w14:textId="0C697C44" w:rsidR="00DB3304" w:rsidRPr="00AE103C" w:rsidRDefault="00DB3304" w:rsidP="00DB3304">
      <w:pPr>
        <w:jc w:val="both"/>
        <w:rPr>
          <w:rFonts w:cs="Calibri"/>
          <w:shd w:val="clear" w:color="auto" w:fill="FFFFFF"/>
        </w:rPr>
      </w:pPr>
      <w:r w:rsidRPr="00AE103C">
        <w:rPr>
          <w:rFonts w:cs="Calibri"/>
          <w:shd w:val="clear" w:color="auto" w:fill="FFFFFF"/>
        </w:rPr>
        <w:t xml:space="preserve">Les lésions de la moelle épinière ou encore les infirmités motrices cérébrales occasionnent des mouvements spastiques qui limitent la mobilité et qui s’accompagnent de douleurs chroniques invalidantes. Une combinaison de neuromodulation intégrant 58 électrodes stimulant 40 grands groupes musculaires a été développée. En se basant sur le principe de l'inhibition réciproque, la combinaison assure la relaxation des muscles spastiques tout </w:t>
      </w:r>
      <w:r w:rsidRPr="00AE103C">
        <w:rPr>
          <w:rFonts w:cs="Calibri"/>
          <w:shd w:val="clear" w:color="auto" w:fill="FFFFFF"/>
        </w:rPr>
        <w:lastRenderedPageBreak/>
        <w:t>en activant les muscles faibles. Grâce à elle, les patients ont pu améliorer leur mobilité et leur équilibre, tout en réduisant la douleur chronique persistante</w:t>
      </w:r>
      <w:r w:rsidRPr="00AE103C">
        <w:rPr>
          <w:rStyle w:val="Appelnotedebasdep"/>
          <w:rFonts w:cs="Calibri"/>
          <w:shd w:val="clear" w:color="auto" w:fill="FFFFFF"/>
        </w:rPr>
        <w:footnoteReference w:id="15"/>
      </w:r>
      <w:r w:rsidRPr="00AE103C">
        <w:rPr>
          <w:rFonts w:cs="Calibri"/>
          <w:shd w:val="clear" w:color="auto" w:fill="FFFFFF"/>
        </w:rPr>
        <w:t xml:space="preserve">. </w:t>
      </w:r>
    </w:p>
    <w:p w14:paraId="4061EB1B" w14:textId="77777777" w:rsidR="00DB3304" w:rsidRPr="00AE103C" w:rsidRDefault="00DB3304" w:rsidP="00DB3304">
      <w:pPr>
        <w:jc w:val="both"/>
        <w:rPr>
          <w:rFonts w:cs="Calibri"/>
          <w:shd w:val="clear" w:color="auto" w:fill="FFFFFF"/>
        </w:rPr>
      </w:pPr>
    </w:p>
    <w:p w14:paraId="07854ACC" w14:textId="77777777" w:rsidR="00DB3304" w:rsidRPr="00AE103C" w:rsidRDefault="00DB3304" w:rsidP="00DB3304">
      <w:pPr>
        <w:jc w:val="both"/>
        <w:rPr>
          <w:b/>
          <w:bCs/>
        </w:rPr>
      </w:pPr>
      <w:r w:rsidRPr="00AE103C">
        <w:rPr>
          <w:b/>
          <w:bCs/>
        </w:rPr>
        <w:t>Personnes souffrant de maladies chroniques ou de cancer</w:t>
      </w:r>
    </w:p>
    <w:p w14:paraId="1F931B60" w14:textId="77777777" w:rsidR="00DB3304" w:rsidRPr="00AE103C" w:rsidRDefault="00DB3304" w:rsidP="00DB3304">
      <w:pPr>
        <w:jc w:val="both"/>
      </w:pPr>
      <w:r w:rsidRPr="00AE103C">
        <w:t>Malgré de nombreuses initiatives pour améliorer la gestion des planifications de sortie et des transitions de soins offerts aux patients atteints de maladies chroniques comme le cancer, plusieurs défis persistent à ce jour notamment sur le plan des transferts de soins, des suivis, du soutien et de la communication entre professionnels de santé. Dans ce contexte, le développement d’un portail d’échange des savoirs peut jouer un rôle crucial. Ce portail réunit, dans un nouvel espace interactif, des chercheurs, infirmières et autres professionnels et patients partenaires, pour partager leurs savoirs (tacites, scientifiques) et améliorer le continuum de soins en oncologie, de la prévention aux soins palliatifs. Ce nouvel outil contribue à l’amélioration de la planification de sorties et transitions de soins par l’utilisation des connaissances et le renouvellement des pratiques cliniques</w:t>
      </w:r>
      <w:r w:rsidRPr="00AE103C">
        <w:rPr>
          <w:rStyle w:val="Appelnotedebasdep"/>
        </w:rPr>
        <w:footnoteReference w:id="16"/>
      </w:r>
      <w:r w:rsidRPr="00AE103C">
        <w:t>.</w:t>
      </w:r>
    </w:p>
    <w:p w14:paraId="698DEC3E" w14:textId="4F946EBF" w:rsidR="00DB3304" w:rsidRDefault="00DB3304" w:rsidP="00DB3304">
      <w:pPr>
        <w:jc w:val="both"/>
      </w:pPr>
      <w:r w:rsidRPr="00AE103C">
        <w:t>Près de 425 millions de personnes souffraient de diabète en 2015, et ce nombre devrait passer à plus de 640 millions en 2040. Problème majeur en santé publique, des recherches et du développement de nouveaux médicaments permettraient d’aller au-delà des thérapies de remplacement de l’insuline. Un autre axe concerne la mise au point de traitements prévenant les complications du diabète ou encore la personnalisation et l’optimisation des traitements grâce aux innovations numériques.</w:t>
      </w:r>
    </w:p>
    <w:p w14:paraId="789E3E2A" w14:textId="77777777" w:rsidR="00DB3304" w:rsidRDefault="00DB3304">
      <w:pPr>
        <w:spacing w:after="0" w:line="240" w:lineRule="auto"/>
      </w:pPr>
      <w:r>
        <w:br w:type="page"/>
      </w:r>
    </w:p>
    <w:p w14:paraId="6F1C9908" w14:textId="71389DA3" w:rsidR="00262510" w:rsidRPr="000F5EDA" w:rsidRDefault="00262510" w:rsidP="00124D4C">
      <w:pPr>
        <w:spacing w:after="0" w:line="240" w:lineRule="auto"/>
        <w:rPr>
          <w:b/>
          <w:sz w:val="28"/>
          <w:szCs w:val="28"/>
        </w:rPr>
      </w:pPr>
      <w:r w:rsidRPr="000F5EDA">
        <w:rPr>
          <w:b/>
          <w:sz w:val="28"/>
        </w:rPr>
        <w:lastRenderedPageBreak/>
        <w:t>Règles et planification de l'appel</w:t>
      </w:r>
    </w:p>
    <w:p w14:paraId="08F0317B" w14:textId="77777777" w:rsidR="00262510" w:rsidRPr="000F5EDA" w:rsidRDefault="00262510" w:rsidP="00124D4C">
      <w:pPr>
        <w:spacing w:after="0" w:line="240" w:lineRule="auto"/>
        <w:rPr>
          <w:b/>
        </w:rPr>
      </w:pPr>
    </w:p>
    <w:p w14:paraId="7D9ED923" w14:textId="77777777" w:rsidR="00262510" w:rsidRPr="000F5EDA" w:rsidRDefault="00262510" w:rsidP="00124D4C">
      <w:pPr>
        <w:spacing w:after="0" w:line="240" w:lineRule="auto"/>
        <w:rPr>
          <w:b/>
        </w:rPr>
      </w:pPr>
    </w:p>
    <w:p w14:paraId="7E8FEF07" w14:textId="734A68DB" w:rsidR="00487474" w:rsidRPr="000F5EDA" w:rsidRDefault="00487474" w:rsidP="00124D4C">
      <w:pPr>
        <w:spacing w:after="0" w:line="240" w:lineRule="auto"/>
        <w:rPr>
          <w:b/>
        </w:rPr>
      </w:pPr>
      <w:r w:rsidRPr="000F5EDA">
        <w:rPr>
          <w:b/>
        </w:rPr>
        <w:t>Conditions d'éligibilité (à partir de l'étape de l'esquisse d</w:t>
      </w:r>
      <w:r w:rsidR="003D688A" w:rsidRPr="000F5EDA">
        <w:rPr>
          <w:b/>
        </w:rPr>
        <w:t>u</w:t>
      </w:r>
      <w:r w:rsidRPr="000F5EDA">
        <w:rPr>
          <w:b/>
        </w:rPr>
        <w:t xml:space="preserve"> projet) :</w:t>
      </w:r>
    </w:p>
    <w:p w14:paraId="72D1DF4B" w14:textId="152009DD" w:rsidR="00487474" w:rsidRPr="000F5EDA" w:rsidRDefault="00487474" w:rsidP="00956AE2">
      <w:pPr>
        <w:pStyle w:val="Paragraphedeliste"/>
        <w:numPr>
          <w:ilvl w:val="0"/>
          <w:numId w:val="4"/>
        </w:numPr>
        <w:spacing w:after="160" w:line="240" w:lineRule="auto"/>
        <w:jc w:val="both"/>
      </w:pPr>
      <w:r w:rsidRPr="000F5EDA">
        <w:t xml:space="preserve">Le projet doit impliquer au moins un organisme de recherche (université, établissement d'enseignement supérieur ou centre de recherche) possédant au moins un siège central dans la Région de Bruxelles-Capitale </w:t>
      </w:r>
      <w:r w:rsidRPr="000F5EDA">
        <w:rPr>
          <w:u w:val="single"/>
        </w:rPr>
        <w:t>ET</w:t>
      </w:r>
      <w:r w:rsidRPr="000F5EDA">
        <w:t xml:space="preserve"> une entreprise dont les activités de R&amp;D sont basées dans la Région de Bruxelles-Capitale ;</w:t>
      </w:r>
    </w:p>
    <w:p w14:paraId="787034E8" w14:textId="75C6059D" w:rsidR="00487474" w:rsidRPr="000F5EDA" w:rsidRDefault="00487474" w:rsidP="00956AE2">
      <w:pPr>
        <w:pStyle w:val="Paragraphedeliste"/>
        <w:numPr>
          <w:ilvl w:val="0"/>
          <w:numId w:val="4"/>
        </w:numPr>
        <w:spacing w:after="160" w:line="240" w:lineRule="auto"/>
        <w:jc w:val="both"/>
      </w:pPr>
      <w:r w:rsidRPr="000F5EDA">
        <w:t>Le projet peut donc impliquer la participation de plusieurs organismes de recherche et de plusieurs entreprises. Toutefois, l'équilibre des efforts (personnes-mois) entre le monde académique et le secteur industriel doit respecter un équilibre 1/3 - 2/3 ; à savoir que la somme des efforts de tous les partenaires du monde académique ou du secteur industriel ne doit pas excéder 2/3 des efforts totaux du projet ;</w:t>
      </w:r>
    </w:p>
    <w:p w14:paraId="03AAA172" w14:textId="06BB31C6" w:rsidR="00487474" w:rsidRPr="000F5EDA" w:rsidRDefault="00487474" w:rsidP="00956AE2">
      <w:pPr>
        <w:pStyle w:val="Paragraphedeliste"/>
        <w:numPr>
          <w:ilvl w:val="0"/>
          <w:numId w:val="4"/>
        </w:numPr>
        <w:spacing w:after="160" w:line="240" w:lineRule="auto"/>
        <w:jc w:val="both"/>
      </w:pPr>
      <w:r w:rsidRPr="000F5EDA">
        <w:t xml:space="preserve">Les entreprises doivent exciper d'une situation financière saine telle que définie par la législation européenne (cf. </w:t>
      </w:r>
      <w:hyperlink r:id="rId14" w:history="1">
        <w:r w:rsidR="00824892" w:rsidRPr="00824892">
          <w:rPr>
            <w:rStyle w:val="Lienhypertexte"/>
          </w:rPr>
          <w:t>https://eur-lex.europa.eu/legal-content/FR/TXT/PDF/?uri=CELEX:32014R0651%20</w:t>
        </w:r>
      </w:hyperlink>
      <w:r w:rsidR="00824892">
        <w:t xml:space="preserve"> </w:t>
      </w:r>
      <w:r w:rsidRPr="000F5EDA">
        <w:t>p19, §18) ;</w:t>
      </w:r>
    </w:p>
    <w:p w14:paraId="44003AF3" w14:textId="77777777" w:rsidR="00487474" w:rsidRPr="000F5EDA" w:rsidRDefault="00487474" w:rsidP="00956AE2">
      <w:pPr>
        <w:pStyle w:val="Paragraphedeliste"/>
        <w:numPr>
          <w:ilvl w:val="0"/>
          <w:numId w:val="4"/>
        </w:numPr>
        <w:spacing w:after="160" w:line="240" w:lineRule="auto"/>
        <w:jc w:val="both"/>
      </w:pPr>
      <w:r w:rsidRPr="000F5EDA">
        <w:t xml:space="preserve">Les entreprises doivent démontrer leur capacité à financer leur part dans le projet ; </w:t>
      </w:r>
    </w:p>
    <w:p w14:paraId="57E26061" w14:textId="77777777" w:rsidR="00487474" w:rsidRPr="000F5EDA" w:rsidRDefault="00487474" w:rsidP="00956AE2">
      <w:pPr>
        <w:pStyle w:val="Paragraphedeliste"/>
        <w:numPr>
          <w:ilvl w:val="0"/>
          <w:numId w:val="4"/>
        </w:numPr>
        <w:spacing w:after="160" w:line="240" w:lineRule="auto"/>
        <w:jc w:val="both"/>
      </w:pPr>
      <w:r w:rsidRPr="000F5EDA">
        <w:t xml:space="preserve">Les entreprises doivent avoir rempli leurs obligations dans le cadre d'initiatives d'aides antérieures octroyées par la Région ; </w:t>
      </w:r>
    </w:p>
    <w:p w14:paraId="22985CDB" w14:textId="77777777" w:rsidR="00487474" w:rsidRPr="000F5EDA" w:rsidRDefault="00487474" w:rsidP="00956AE2">
      <w:pPr>
        <w:pStyle w:val="Paragraphedeliste"/>
        <w:numPr>
          <w:ilvl w:val="0"/>
          <w:numId w:val="4"/>
        </w:numPr>
        <w:spacing w:after="160" w:line="240" w:lineRule="auto"/>
        <w:jc w:val="both"/>
      </w:pPr>
      <w:r w:rsidRPr="000F5EDA">
        <w:t>Les projets doivent relever du cadre de la thématique définie de l'appel ;</w:t>
      </w:r>
    </w:p>
    <w:p w14:paraId="4A2EFB73" w14:textId="25DE172B" w:rsidR="00487474" w:rsidRPr="000F5EDA" w:rsidRDefault="00487474" w:rsidP="00956AE2">
      <w:pPr>
        <w:pStyle w:val="Paragraphedeliste"/>
        <w:numPr>
          <w:ilvl w:val="0"/>
          <w:numId w:val="4"/>
        </w:numPr>
        <w:spacing w:after="160" w:line="240" w:lineRule="auto"/>
        <w:jc w:val="both"/>
      </w:pPr>
      <w:r w:rsidRPr="000F5EDA">
        <w:t>Les résultats attendus du projet doivent générer un impact positif pour les partenaires en Région bruxelloise (emplois, expertise, etc.).</w:t>
      </w:r>
    </w:p>
    <w:p w14:paraId="077145F8" w14:textId="77777777" w:rsidR="00710D03" w:rsidRPr="000F5EDA" w:rsidRDefault="00710D03" w:rsidP="00487474">
      <w:pPr>
        <w:rPr>
          <w:i/>
          <w:sz w:val="2"/>
        </w:rPr>
      </w:pPr>
    </w:p>
    <w:p w14:paraId="1F95F0BF" w14:textId="77777777" w:rsidR="00341464" w:rsidRPr="000F5EDA" w:rsidRDefault="00341464" w:rsidP="00341464">
      <w:pPr>
        <w:spacing w:after="80" w:line="240" w:lineRule="auto"/>
        <w:rPr>
          <w:i/>
        </w:rPr>
      </w:pPr>
    </w:p>
    <w:p w14:paraId="564184F6" w14:textId="77777777" w:rsidR="00487474" w:rsidRPr="000F5EDA" w:rsidRDefault="00510D42" w:rsidP="00341464">
      <w:pPr>
        <w:spacing w:after="80" w:line="240" w:lineRule="auto"/>
        <w:rPr>
          <w:b/>
        </w:rPr>
      </w:pPr>
      <w:r w:rsidRPr="000F5EDA">
        <w:rPr>
          <w:b/>
        </w:rPr>
        <w:t>Programme de travail et financement :</w:t>
      </w:r>
    </w:p>
    <w:p w14:paraId="2A96A656" w14:textId="77777777" w:rsidR="00487474" w:rsidRPr="000F5EDA" w:rsidRDefault="00487474" w:rsidP="00956AE2">
      <w:pPr>
        <w:pStyle w:val="Paragraphedeliste"/>
        <w:numPr>
          <w:ilvl w:val="0"/>
          <w:numId w:val="5"/>
        </w:numPr>
        <w:spacing w:after="160" w:line="240" w:lineRule="auto"/>
        <w:jc w:val="both"/>
      </w:pPr>
      <w:r w:rsidRPr="000F5EDA">
        <w:t>Les équipes universitaires sont censées mener des activités de recherche de niveau mondial, tandis que les entreprises sont censées mettre en pratique les résultats de la recherche ;</w:t>
      </w:r>
    </w:p>
    <w:p w14:paraId="70780A54" w14:textId="1DD805DB" w:rsidR="00B62381" w:rsidRPr="000F5EDA" w:rsidRDefault="00B62381" w:rsidP="00956AE2">
      <w:pPr>
        <w:pStyle w:val="Paragraphedeliste"/>
        <w:numPr>
          <w:ilvl w:val="0"/>
          <w:numId w:val="5"/>
        </w:numPr>
        <w:spacing w:after="160" w:line="240" w:lineRule="auto"/>
        <w:jc w:val="both"/>
      </w:pPr>
      <w:r w:rsidRPr="000F5EDA">
        <w:t xml:space="preserve">La durée du projet doit être comprise entre 18 mois et trois ans. </w:t>
      </w:r>
    </w:p>
    <w:p w14:paraId="48313798" w14:textId="77777777" w:rsidR="00710D03" w:rsidRPr="000F5EDA" w:rsidRDefault="00BE2F80" w:rsidP="00956AE2">
      <w:pPr>
        <w:pStyle w:val="Paragraphedeliste"/>
        <w:numPr>
          <w:ilvl w:val="0"/>
          <w:numId w:val="5"/>
        </w:numPr>
        <w:spacing w:after="80" w:line="240" w:lineRule="auto"/>
        <w:ind w:left="714" w:hanging="357"/>
        <w:jc w:val="both"/>
      </w:pPr>
      <w:r w:rsidRPr="000F5EDA">
        <w:t>Les taux de financement sont fournis dans le tableau suivant :</w:t>
      </w:r>
    </w:p>
    <w:p w14:paraId="232E9E75" w14:textId="77777777" w:rsidR="000D0419" w:rsidRPr="000F5EDA" w:rsidRDefault="000D0419" w:rsidP="00341464">
      <w:pPr>
        <w:pStyle w:val="Paragraphedeliste"/>
        <w:spacing w:after="80" w:line="240" w:lineRule="auto"/>
        <w:ind w:left="714"/>
        <w:jc w:val="both"/>
      </w:pPr>
    </w:p>
    <w:tbl>
      <w:tblPr>
        <w:tblStyle w:val="Grilledutableau"/>
        <w:tblW w:w="3339" w:type="dxa"/>
        <w:jc w:val="center"/>
        <w:tblLook w:val="04A0" w:firstRow="1" w:lastRow="0" w:firstColumn="1" w:lastColumn="0" w:noHBand="0" w:noVBand="1"/>
      </w:tblPr>
      <w:tblGrid>
        <w:gridCol w:w="2623"/>
        <w:gridCol w:w="716"/>
      </w:tblGrid>
      <w:tr w:rsidR="00710D03" w:rsidRPr="000F5EDA" w14:paraId="2DE90662" w14:textId="77777777" w:rsidTr="001A30B4">
        <w:trPr>
          <w:trHeight w:val="432"/>
          <w:jc w:val="center"/>
        </w:trPr>
        <w:tc>
          <w:tcPr>
            <w:tcW w:w="0" w:type="auto"/>
          </w:tcPr>
          <w:p w14:paraId="4E81B8FB" w14:textId="77777777" w:rsidR="00710D03" w:rsidRPr="000F5EDA" w:rsidRDefault="00710D03" w:rsidP="00D94755">
            <w:pPr>
              <w:pStyle w:val="Paragraphedeliste"/>
              <w:keepNext/>
              <w:spacing w:after="160" w:line="240" w:lineRule="auto"/>
              <w:ind w:left="0"/>
              <w:jc w:val="both"/>
            </w:pPr>
            <w:r w:rsidRPr="000F5EDA">
              <w:t>Micro- et Petite Entreprise</w:t>
            </w:r>
          </w:p>
        </w:tc>
        <w:tc>
          <w:tcPr>
            <w:tcW w:w="0" w:type="auto"/>
          </w:tcPr>
          <w:p w14:paraId="61A26427" w14:textId="77777777" w:rsidR="00710D03" w:rsidRPr="000F5EDA" w:rsidRDefault="00710D03" w:rsidP="00D94755">
            <w:pPr>
              <w:pStyle w:val="Paragraphedeliste"/>
              <w:keepNext/>
              <w:spacing w:after="160" w:line="240" w:lineRule="auto"/>
              <w:ind w:left="0"/>
              <w:jc w:val="both"/>
            </w:pPr>
            <w:r w:rsidRPr="000F5EDA">
              <w:t>60%</w:t>
            </w:r>
          </w:p>
        </w:tc>
      </w:tr>
      <w:tr w:rsidR="00710D03" w:rsidRPr="000F5EDA" w14:paraId="648F7AA7" w14:textId="77777777" w:rsidTr="001A30B4">
        <w:trPr>
          <w:trHeight w:val="420"/>
          <w:jc w:val="center"/>
        </w:trPr>
        <w:tc>
          <w:tcPr>
            <w:tcW w:w="0" w:type="auto"/>
          </w:tcPr>
          <w:p w14:paraId="5FA6ABC0" w14:textId="77777777" w:rsidR="00710D03" w:rsidRPr="000F5EDA" w:rsidRDefault="00710D03" w:rsidP="00D94755">
            <w:pPr>
              <w:pStyle w:val="Paragraphedeliste"/>
              <w:keepNext/>
              <w:spacing w:after="160" w:line="240" w:lineRule="auto"/>
              <w:ind w:left="0"/>
              <w:jc w:val="both"/>
            </w:pPr>
            <w:r w:rsidRPr="000F5EDA">
              <w:t>Moyenne Entreprise</w:t>
            </w:r>
          </w:p>
        </w:tc>
        <w:tc>
          <w:tcPr>
            <w:tcW w:w="0" w:type="auto"/>
          </w:tcPr>
          <w:p w14:paraId="1817CFE6" w14:textId="77777777" w:rsidR="00710D03" w:rsidRPr="000F5EDA" w:rsidRDefault="00710D03" w:rsidP="00D94755">
            <w:pPr>
              <w:pStyle w:val="Paragraphedeliste"/>
              <w:keepNext/>
              <w:spacing w:after="160" w:line="240" w:lineRule="auto"/>
              <w:ind w:left="0"/>
              <w:jc w:val="both"/>
            </w:pPr>
            <w:r w:rsidRPr="000F5EDA">
              <w:t>50%</w:t>
            </w:r>
          </w:p>
        </w:tc>
      </w:tr>
      <w:tr w:rsidR="00710D03" w:rsidRPr="000F5EDA" w14:paraId="1AE7FF4A" w14:textId="77777777" w:rsidTr="001A30B4">
        <w:trPr>
          <w:trHeight w:val="432"/>
          <w:jc w:val="center"/>
        </w:trPr>
        <w:tc>
          <w:tcPr>
            <w:tcW w:w="0" w:type="auto"/>
          </w:tcPr>
          <w:p w14:paraId="6F61392C" w14:textId="77777777" w:rsidR="00710D03" w:rsidRPr="000F5EDA" w:rsidRDefault="00710D03" w:rsidP="00D94755">
            <w:pPr>
              <w:pStyle w:val="Paragraphedeliste"/>
              <w:keepNext/>
              <w:spacing w:after="160" w:line="240" w:lineRule="auto"/>
              <w:ind w:left="0"/>
              <w:jc w:val="both"/>
            </w:pPr>
            <w:r w:rsidRPr="000F5EDA">
              <w:t>Grande Entreprise</w:t>
            </w:r>
          </w:p>
        </w:tc>
        <w:tc>
          <w:tcPr>
            <w:tcW w:w="0" w:type="auto"/>
          </w:tcPr>
          <w:p w14:paraId="7FDB4B63" w14:textId="77777777" w:rsidR="00710D03" w:rsidRPr="000F5EDA" w:rsidRDefault="00710D03" w:rsidP="00D94755">
            <w:pPr>
              <w:pStyle w:val="Paragraphedeliste"/>
              <w:keepNext/>
              <w:spacing w:after="160" w:line="240" w:lineRule="auto"/>
              <w:ind w:left="0"/>
              <w:jc w:val="both"/>
            </w:pPr>
            <w:r w:rsidRPr="000F5EDA">
              <w:t>40%</w:t>
            </w:r>
          </w:p>
        </w:tc>
      </w:tr>
      <w:tr w:rsidR="00710D03" w:rsidRPr="000F5EDA" w14:paraId="4EEB2C1F" w14:textId="77777777" w:rsidTr="001A30B4">
        <w:trPr>
          <w:trHeight w:val="420"/>
          <w:jc w:val="center"/>
        </w:trPr>
        <w:tc>
          <w:tcPr>
            <w:tcW w:w="0" w:type="auto"/>
          </w:tcPr>
          <w:p w14:paraId="51398A21" w14:textId="77777777" w:rsidR="00710D03" w:rsidRPr="000F5EDA" w:rsidRDefault="00710D03" w:rsidP="00D94755">
            <w:pPr>
              <w:pStyle w:val="Paragraphedeliste"/>
              <w:keepNext/>
              <w:spacing w:after="160" w:line="240" w:lineRule="auto"/>
              <w:ind w:left="0"/>
              <w:jc w:val="both"/>
            </w:pPr>
            <w:r w:rsidRPr="000F5EDA">
              <w:t>Organismes de Recherche</w:t>
            </w:r>
          </w:p>
        </w:tc>
        <w:tc>
          <w:tcPr>
            <w:tcW w:w="0" w:type="auto"/>
          </w:tcPr>
          <w:p w14:paraId="2775026F" w14:textId="77777777" w:rsidR="00710D03" w:rsidRPr="000F5EDA" w:rsidRDefault="00710D03" w:rsidP="00D94755">
            <w:pPr>
              <w:pStyle w:val="Paragraphedeliste"/>
              <w:keepNext/>
              <w:spacing w:after="160" w:line="240" w:lineRule="auto"/>
              <w:ind w:left="0"/>
              <w:jc w:val="both"/>
            </w:pPr>
            <w:r w:rsidRPr="000F5EDA">
              <w:t>100%</w:t>
            </w:r>
          </w:p>
        </w:tc>
      </w:tr>
    </w:tbl>
    <w:p w14:paraId="2F088C43" w14:textId="77777777" w:rsidR="000D0419" w:rsidRPr="000F5EDA" w:rsidRDefault="000D0419" w:rsidP="00341464">
      <w:pPr>
        <w:spacing w:after="160" w:line="240" w:lineRule="auto"/>
        <w:jc w:val="both"/>
      </w:pPr>
    </w:p>
    <w:p w14:paraId="75F9A880" w14:textId="42488E02" w:rsidR="00487474" w:rsidRPr="000F5EDA" w:rsidRDefault="00487474" w:rsidP="00341464">
      <w:pPr>
        <w:spacing w:after="160" w:line="240" w:lineRule="auto"/>
        <w:jc w:val="both"/>
      </w:pPr>
      <w:r w:rsidRPr="000F5EDA">
        <w:t xml:space="preserve">Étant donné que la rédaction d'une proposition complète et solide est coûteuse en termes de temps et d'énergie et peut constituer un obstacle à la participation, Innoviris propose une </w:t>
      </w:r>
      <w:r w:rsidRPr="000F5EDA">
        <w:rPr>
          <w:b/>
        </w:rPr>
        <w:t>subvention</w:t>
      </w:r>
      <w:r w:rsidRPr="000F5EDA">
        <w:t xml:space="preserve"> </w:t>
      </w:r>
      <w:r w:rsidRPr="000F5EDA">
        <w:rPr>
          <w:b/>
          <w:i/>
        </w:rPr>
        <w:t>Connect</w:t>
      </w:r>
      <w:r w:rsidRPr="000F5EDA">
        <w:t xml:space="preserve"> couvrant une partie des dépenses y afférentes. Cette subvention s'élève à un montant maximum de 7500 euros par partenaire (avec un plafond de 25.000 euros par consortium). Nous encourageons les entreprises à consacrer une partie de cette </w:t>
      </w:r>
      <w:r w:rsidRPr="000F5EDA">
        <w:lastRenderedPageBreak/>
        <w:t xml:space="preserve">subvention à l'étude des aspects relatifs à la propriété intellectuelle de la collaboration. Seuls les consortiums soumettant une proposition complète percevront la subvention. Les partenaires intéressés devront compléter le formulaire de demande </w:t>
      </w:r>
      <w:r w:rsidRPr="000F5EDA">
        <w:rPr>
          <w:i/>
        </w:rPr>
        <w:t>Connect</w:t>
      </w:r>
      <w:r w:rsidRPr="000F5EDA">
        <w:t xml:space="preserve"> annexé au présent document.</w:t>
      </w:r>
    </w:p>
    <w:p w14:paraId="3DEEAC2B" w14:textId="77777777" w:rsidR="00487474" w:rsidRPr="000F5EDA" w:rsidRDefault="00487474" w:rsidP="00341464">
      <w:pPr>
        <w:spacing w:after="120" w:line="240" w:lineRule="auto"/>
        <w:rPr>
          <w:b/>
        </w:rPr>
      </w:pPr>
      <w:r w:rsidRPr="000F5EDA">
        <w:rPr>
          <w:b/>
        </w:rPr>
        <w:t>Critères d'évaluation :</w:t>
      </w:r>
    </w:p>
    <w:p w14:paraId="084FB170" w14:textId="77777777" w:rsidR="00487474" w:rsidRPr="000F5EDA" w:rsidRDefault="00487474" w:rsidP="00956AE2">
      <w:pPr>
        <w:pStyle w:val="Paragraphedeliste"/>
        <w:numPr>
          <w:ilvl w:val="0"/>
          <w:numId w:val="6"/>
        </w:numPr>
        <w:spacing w:after="160" w:line="240" w:lineRule="auto"/>
        <w:jc w:val="both"/>
      </w:pPr>
      <w:r w:rsidRPr="000F5EDA">
        <w:t xml:space="preserve">Caractère innovant du projet ; </w:t>
      </w:r>
    </w:p>
    <w:p w14:paraId="7456C890" w14:textId="3E03DCB3" w:rsidR="00487474" w:rsidRPr="000F5EDA" w:rsidRDefault="00487474" w:rsidP="00956AE2">
      <w:pPr>
        <w:pStyle w:val="Paragraphedeliste"/>
        <w:numPr>
          <w:ilvl w:val="0"/>
          <w:numId w:val="6"/>
        </w:numPr>
        <w:spacing w:after="160" w:line="240" w:lineRule="auto"/>
        <w:jc w:val="both"/>
      </w:pPr>
      <w:r w:rsidRPr="000F5EDA">
        <w:t>Excellence du programme de recherche, contributions au-delà de l'état actuel des connaissances</w:t>
      </w:r>
      <w:r w:rsidR="00C34338">
        <w:t> ;</w:t>
      </w:r>
    </w:p>
    <w:p w14:paraId="405922F7" w14:textId="0BAF32F8" w:rsidR="00487474" w:rsidRPr="000F5EDA" w:rsidRDefault="00487474" w:rsidP="00956AE2">
      <w:pPr>
        <w:pStyle w:val="Paragraphedeliste"/>
        <w:numPr>
          <w:ilvl w:val="0"/>
          <w:numId w:val="6"/>
        </w:numPr>
        <w:spacing w:after="160" w:line="240" w:lineRule="auto"/>
        <w:jc w:val="both"/>
      </w:pPr>
      <w:r w:rsidRPr="000F5EDA">
        <w:t>Qualité du plan d'exécution (programme de travail, méthodologie, expertise des équipes, planification) ;</w:t>
      </w:r>
    </w:p>
    <w:p w14:paraId="369F31E0" w14:textId="77777777" w:rsidR="00487474" w:rsidRPr="000F5EDA" w:rsidRDefault="00487474" w:rsidP="00956AE2">
      <w:pPr>
        <w:pStyle w:val="Paragraphedeliste"/>
        <w:numPr>
          <w:ilvl w:val="0"/>
          <w:numId w:val="6"/>
        </w:numPr>
        <w:spacing w:after="160" w:line="240" w:lineRule="auto"/>
        <w:jc w:val="both"/>
      </w:pPr>
      <w:r w:rsidRPr="000F5EDA">
        <w:t xml:space="preserve">Niveau de transfert technologique du monde académique aux industries et synergies entre les partenaires ; </w:t>
      </w:r>
    </w:p>
    <w:p w14:paraId="1449378B" w14:textId="5B42FBCE" w:rsidR="00487474" w:rsidRPr="000F5EDA" w:rsidRDefault="00487474" w:rsidP="00956AE2">
      <w:pPr>
        <w:pStyle w:val="Paragraphedeliste"/>
        <w:numPr>
          <w:ilvl w:val="0"/>
          <w:numId w:val="6"/>
        </w:numPr>
        <w:spacing w:after="160" w:line="240" w:lineRule="auto"/>
        <w:jc w:val="both"/>
      </w:pPr>
      <w:r w:rsidRPr="000F5EDA">
        <w:t xml:space="preserve">Valorisation des résultats du projet en termes économiques ; </w:t>
      </w:r>
    </w:p>
    <w:p w14:paraId="33C2F204" w14:textId="4006C0B3" w:rsidR="00D90F92" w:rsidRPr="000F5EDA" w:rsidRDefault="00D90F92" w:rsidP="00956AE2">
      <w:pPr>
        <w:pStyle w:val="Paragraphedeliste"/>
        <w:numPr>
          <w:ilvl w:val="0"/>
          <w:numId w:val="6"/>
        </w:numPr>
        <w:spacing w:after="160" w:line="240" w:lineRule="auto"/>
        <w:jc w:val="both"/>
      </w:pPr>
      <w:r w:rsidRPr="000F5EDA">
        <w:t xml:space="preserve">Contribution à l'objectif principal de l'appel ; </w:t>
      </w:r>
    </w:p>
    <w:p w14:paraId="57E488D1" w14:textId="0909800B" w:rsidR="00701DBC" w:rsidRPr="000F5EDA" w:rsidRDefault="00701DBC" w:rsidP="00956AE2">
      <w:pPr>
        <w:pStyle w:val="Paragraphedeliste"/>
        <w:numPr>
          <w:ilvl w:val="0"/>
          <w:numId w:val="6"/>
        </w:numPr>
        <w:spacing w:after="160" w:line="240" w:lineRule="auto"/>
        <w:jc w:val="both"/>
      </w:pPr>
      <w:r w:rsidRPr="000F5EDA">
        <w:t xml:space="preserve">Impact des résultats du projet sur les défis économiques et sociétaux de la </w:t>
      </w:r>
      <w:r w:rsidR="00C34338">
        <w:t>R</w:t>
      </w:r>
      <w:r w:rsidRPr="000F5EDA">
        <w:t xml:space="preserve">égion de Bruxelles. </w:t>
      </w:r>
    </w:p>
    <w:p w14:paraId="7561920A" w14:textId="77777777" w:rsidR="00107951" w:rsidRPr="000F5EDA" w:rsidRDefault="00107951" w:rsidP="00487474">
      <w:pPr>
        <w:spacing w:after="160" w:line="259" w:lineRule="auto"/>
        <w:jc w:val="both"/>
      </w:pPr>
    </w:p>
    <w:p w14:paraId="3B2C7ADA" w14:textId="77777777" w:rsidR="006E5CB6" w:rsidRPr="000F5EDA" w:rsidRDefault="0066084D" w:rsidP="006E5CB6">
      <w:pPr>
        <w:rPr>
          <w:b/>
        </w:rPr>
      </w:pPr>
      <w:r w:rsidRPr="000F5EDA">
        <w:rPr>
          <w:b/>
        </w:rPr>
        <w:t>Calendrier :</w:t>
      </w:r>
    </w:p>
    <w:p w14:paraId="3471C25B" w14:textId="06F512E7" w:rsidR="004E4F89" w:rsidRPr="000F5EDA" w:rsidRDefault="00C34338" w:rsidP="00956AE2">
      <w:pPr>
        <w:pStyle w:val="Paragraphedeliste"/>
        <w:numPr>
          <w:ilvl w:val="0"/>
          <w:numId w:val="7"/>
        </w:numPr>
        <w:spacing w:after="160" w:line="240" w:lineRule="auto"/>
        <w:jc w:val="both"/>
      </w:pPr>
      <w:r>
        <w:rPr>
          <w:b/>
        </w:rPr>
        <w:t xml:space="preserve">3 avril </w:t>
      </w:r>
      <w:r w:rsidR="00F231C4" w:rsidRPr="000F5EDA">
        <w:rPr>
          <w:b/>
        </w:rPr>
        <w:t>20</w:t>
      </w:r>
      <w:r w:rsidR="0047389F" w:rsidRPr="000F5EDA">
        <w:rPr>
          <w:b/>
        </w:rPr>
        <w:t>2</w:t>
      </w:r>
      <w:r>
        <w:rPr>
          <w:b/>
        </w:rPr>
        <w:t>3</w:t>
      </w:r>
      <w:r w:rsidR="00F231C4" w:rsidRPr="000F5EDA">
        <w:rPr>
          <w:b/>
        </w:rPr>
        <w:t xml:space="preserve"> : </w:t>
      </w:r>
      <w:r w:rsidR="00F231C4" w:rsidRPr="000F5EDA">
        <w:t>Lancement de l'appel à projets ;</w:t>
      </w:r>
    </w:p>
    <w:p w14:paraId="395B0F95" w14:textId="211C5E32" w:rsidR="00F231C4" w:rsidRPr="000F5EDA" w:rsidRDefault="00A5302E" w:rsidP="00F231C4">
      <w:pPr>
        <w:pStyle w:val="Paragraphedeliste"/>
        <w:numPr>
          <w:ilvl w:val="0"/>
          <w:numId w:val="7"/>
        </w:numPr>
        <w:spacing w:after="160" w:line="240" w:lineRule="auto"/>
        <w:jc w:val="both"/>
      </w:pPr>
      <w:r>
        <w:rPr>
          <w:b/>
        </w:rPr>
        <w:t>30</w:t>
      </w:r>
      <w:r w:rsidR="009206BD" w:rsidRPr="000F5EDA">
        <w:rPr>
          <w:b/>
        </w:rPr>
        <w:t xml:space="preserve"> </w:t>
      </w:r>
      <w:r w:rsidR="00C34338">
        <w:rPr>
          <w:b/>
        </w:rPr>
        <w:t>juin</w:t>
      </w:r>
      <w:r w:rsidR="009206BD" w:rsidRPr="000F5EDA">
        <w:rPr>
          <w:b/>
        </w:rPr>
        <w:t xml:space="preserve"> 202</w:t>
      </w:r>
      <w:r w:rsidR="00C34338">
        <w:rPr>
          <w:b/>
        </w:rPr>
        <w:t>3</w:t>
      </w:r>
      <w:r w:rsidR="009206BD" w:rsidRPr="000F5EDA">
        <w:rPr>
          <w:b/>
        </w:rPr>
        <w:t xml:space="preserve"> 14h00 :</w:t>
      </w:r>
      <w:r w:rsidR="004E4F89" w:rsidRPr="000F5EDA">
        <w:t xml:space="preserve"> délai maximal pour faire parvenir à Innoviris :</w:t>
      </w:r>
    </w:p>
    <w:p w14:paraId="02E70F0A" w14:textId="73269D88" w:rsidR="00C34338" w:rsidRPr="000F5EDA" w:rsidRDefault="00F231C4" w:rsidP="00C34338">
      <w:pPr>
        <w:pStyle w:val="Paragraphedeliste"/>
        <w:numPr>
          <w:ilvl w:val="1"/>
          <w:numId w:val="7"/>
        </w:numPr>
        <w:spacing w:after="160" w:line="240" w:lineRule="auto"/>
        <w:jc w:val="both"/>
      </w:pPr>
      <w:r w:rsidRPr="000F5EDA">
        <w:t>Le formulaire d</w:t>
      </w:r>
      <w:r w:rsidR="00EA7AEE">
        <w:t>’expression d’intérêt</w:t>
      </w:r>
      <w:r w:rsidRPr="000F5EDA">
        <w:t xml:space="preserve"> (soumission électronique uniquement à </w:t>
      </w:r>
      <w:hyperlink r:id="rId15" w:history="1">
        <w:r w:rsidRPr="000F5EDA">
          <w:rPr>
            <w:rStyle w:val="Lienhypertexte"/>
          </w:rPr>
          <w:t>funding-request@innoviris.brussels</w:t>
        </w:r>
      </w:hyperlink>
      <w:r w:rsidRPr="000F5EDA">
        <w:t xml:space="preserve"> et </w:t>
      </w:r>
      <w:hyperlink r:id="rId16" w:history="1">
        <w:r w:rsidRPr="000F5EDA">
          <w:rPr>
            <w:rStyle w:val="Lienhypertexte"/>
          </w:rPr>
          <w:t>jduplicy@innoviris.brussels</w:t>
        </w:r>
      </w:hyperlink>
      <w:r w:rsidR="00C34338">
        <w:t xml:space="preserve"> </w:t>
      </w:r>
      <w:r w:rsidR="00C34338" w:rsidRPr="000F5EDA">
        <w:t xml:space="preserve">et </w:t>
      </w:r>
      <w:hyperlink r:id="rId17" w:history="1">
        <w:r w:rsidR="00F81372" w:rsidRPr="009932D4">
          <w:rPr>
            <w:rStyle w:val="Lienhypertexte"/>
          </w:rPr>
          <w:t>agryspeirt@innoviris.brussels</w:t>
        </w:r>
      </w:hyperlink>
      <w:r w:rsidR="00C34338" w:rsidRPr="000F5EDA">
        <w:t xml:space="preserve">) </w:t>
      </w:r>
    </w:p>
    <w:p w14:paraId="57014A34" w14:textId="77777777" w:rsidR="004E4F89" w:rsidRPr="000F5EDA" w:rsidRDefault="004E4F89" w:rsidP="00956AE2">
      <w:pPr>
        <w:pStyle w:val="Paragraphedeliste"/>
        <w:numPr>
          <w:ilvl w:val="1"/>
          <w:numId w:val="7"/>
        </w:numPr>
        <w:spacing w:after="160" w:line="240" w:lineRule="auto"/>
        <w:jc w:val="both"/>
      </w:pPr>
      <w:r w:rsidRPr="000F5EDA">
        <w:t>Facultatif : le formulaire CONNECT (annexé aux formulaires de présentation susmentionnés du projet) ;</w:t>
      </w:r>
    </w:p>
    <w:p w14:paraId="67888228" w14:textId="2B3E7D8D" w:rsidR="004E4F89" w:rsidRPr="000F5EDA" w:rsidRDefault="00A5302E" w:rsidP="00956AE2">
      <w:pPr>
        <w:pStyle w:val="Paragraphedeliste"/>
        <w:numPr>
          <w:ilvl w:val="0"/>
          <w:numId w:val="7"/>
        </w:numPr>
        <w:spacing w:after="160" w:line="240" w:lineRule="auto"/>
        <w:jc w:val="both"/>
      </w:pPr>
      <w:r>
        <w:rPr>
          <w:b/>
        </w:rPr>
        <w:t>31</w:t>
      </w:r>
      <w:r w:rsidR="009206BD" w:rsidRPr="000F5EDA">
        <w:rPr>
          <w:b/>
        </w:rPr>
        <w:t xml:space="preserve"> </w:t>
      </w:r>
      <w:r w:rsidR="00D86105">
        <w:rPr>
          <w:b/>
        </w:rPr>
        <w:t xml:space="preserve">juillet </w:t>
      </w:r>
      <w:r w:rsidR="009206BD" w:rsidRPr="000F5EDA">
        <w:rPr>
          <w:b/>
        </w:rPr>
        <w:t>202</w:t>
      </w:r>
      <w:r w:rsidR="00D86105">
        <w:rPr>
          <w:b/>
        </w:rPr>
        <w:t>3</w:t>
      </w:r>
      <w:r w:rsidR="009206BD" w:rsidRPr="000F5EDA">
        <w:rPr>
          <w:b/>
        </w:rPr>
        <w:t xml:space="preserve"> :</w:t>
      </w:r>
      <w:r w:rsidR="009206BD" w:rsidRPr="000F5EDA">
        <w:t xml:space="preserve"> Invitation à soumettre des propositions complètes pour les consortiums dont les </w:t>
      </w:r>
      <w:r w:rsidR="00D86105">
        <w:t>expressions d’intérêt</w:t>
      </w:r>
      <w:r w:rsidR="009206BD" w:rsidRPr="000F5EDA">
        <w:t xml:space="preserve"> ont été retenues. La sélection des </w:t>
      </w:r>
      <w:r w:rsidR="00D86105">
        <w:t>expressions d’intérêt</w:t>
      </w:r>
      <w:r w:rsidR="009206BD" w:rsidRPr="000F5EDA">
        <w:t xml:space="preserve"> sera basée sur les conditions d'éligibilité. Toutefois, dans le cas d'un nombre élevé de candidatures par rapport au budget disponible, Innoviris peut aller au-delà des seuls critères d'éligibilité et utiliser les critères d'évaluation (cf. ci-dessus) pour ne retenir que les meilleures propositions éligibles ;</w:t>
      </w:r>
    </w:p>
    <w:p w14:paraId="7AF62D7E" w14:textId="57543B51" w:rsidR="004E4F89" w:rsidRPr="000F5EDA" w:rsidRDefault="00D86105" w:rsidP="00956AE2">
      <w:pPr>
        <w:pStyle w:val="Paragraphedeliste"/>
        <w:numPr>
          <w:ilvl w:val="0"/>
          <w:numId w:val="7"/>
        </w:numPr>
        <w:spacing w:after="160" w:line="240" w:lineRule="auto"/>
        <w:jc w:val="both"/>
      </w:pPr>
      <w:r>
        <w:rPr>
          <w:b/>
        </w:rPr>
        <w:t>17 novembre</w:t>
      </w:r>
      <w:r w:rsidR="009206BD" w:rsidRPr="000F5EDA">
        <w:rPr>
          <w:b/>
        </w:rPr>
        <w:t xml:space="preserve"> 202</w:t>
      </w:r>
      <w:r w:rsidR="0047389F" w:rsidRPr="000F5EDA">
        <w:rPr>
          <w:b/>
        </w:rPr>
        <w:t>3</w:t>
      </w:r>
      <w:r w:rsidR="009206BD" w:rsidRPr="000F5EDA">
        <w:rPr>
          <w:b/>
        </w:rPr>
        <w:t>, 14h00 :</w:t>
      </w:r>
      <w:r w:rsidR="004E4F89" w:rsidRPr="000F5EDA">
        <w:t xml:space="preserve"> Délai maximal pour faire parvenir à Innoviris :</w:t>
      </w:r>
    </w:p>
    <w:p w14:paraId="513C295E" w14:textId="08A31F4C" w:rsidR="004E4F89" w:rsidRPr="000F5EDA" w:rsidRDefault="003613EA" w:rsidP="003613EA">
      <w:pPr>
        <w:pStyle w:val="Paragraphedeliste"/>
        <w:numPr>
          <w:ilvl w:val="1"/>
          <w:numId w:val="7"/>
        </w:numPr>
        <w:spacing w:after="160" w:line="240" w:lineRule="auto"/>
        <w:jc w:val="both"/>
      </w:pPr>
      <w:r w:rsidRPr="000F5EDA">
        <w:t xml:space="preserve">Le formulaire des </w:t>
      </w:r>
      <w:r w:rsidR="00D86105">
        <w:t>propositions complètes</w:t>
      </w:r>
      <w:r w:rsidRPr="000F5EDA">
        <w:t xml:space="preserve"> (soumission électronique uniquement à </w:t>
      </w:r>
      <w:hyperlink r:id="rId18" w:history="1">
        <w:r w:rsidRPr="000F5EDA">
          <w:rPr>
            <w:rStyle w:val="Lienhypertexte"/>
          </w:rPr>
          <w:t>funding-request@innoviris.brussels</w:t>
        </w:r>
      </w:hyperlink>
      <w:r w:rsidRPr="000F5EDA">
        <w:t xml:space="preserve"> et </w:t>
      </w:r>
      <w:hyperlink r:id="rId19" w:history="1">
        <w:r w:rsidRPr="000F5EDA">
          <w:rPr>
            <w:rStyle w:val="Lienhypertexte"/>
          </w:rPr>
          <w:t>jduplicy@innoviris.brussels</w:t>
        </w:r>
      </w:hyperlink>
      <w:r w:rsidRPr="000F5EDA">
        <w:t xml:space="preserve">) </w:t>
      </w:r>
    </w:p>
    <w:p w14:paraId="0C0BD8E3" w14:textId="0D4B2FA3" w:rsidR="004E4F89" w:rsidRPr="000F5EDA" w:rsidRDefault="004E4F89" w:rsidP="00956AE2">
      <w:pPr>
        <w:pStyle w:val="Paragraphedeliste"/>
        <w:numPr>
          <w:ilvl w:val="0"/>
          <w:numId w:val="7"/>
        </w:numPr>
        <w:spacing w:after="160" w:line="240" w:lineRule="auto"/>
        <w:jc w:val="both"/>
      </w:pPr>
      <w:r w:rsidRPr="000F5EDA">
        <w:rPr>
          <w:b/>
        </w:rPr>
        <w:t>Dans le courant d</w:t>
      </w:r>
      <w:r w:rsidR="00B87ADB">
        <w:rPr>
          <w:b/>
        </w:rPr>
        <w:t xml:space="preserve">u mois de janvier </w:t>
      </w:r>
      <w:r w:rsidRPr="000F5EDA">
        <w:rPr>
          <w:b/>
        </w:rPr>
        <w:t>202</w:t>
      </w:r>
      <w:r w:rsidR="0047389F" w:rsidRPr="000F5EDA">
        <w:rPr>
          <w:b/>
        </w:rPr>
        <w:t>3</w:t>
      </w:r>
      <w:r w:rsidRPr="000F5EDA">
        <w:rPr>
          <w:b/>
        </w:rPr>
        <w:t xml:space="preserve"> : </w:t>
      </w:r>
      <w:r w:rsidRPr="000F5EDA">
        <w:t>défense orale devant un jury composé d'experts et d'Innoviris - Innoviris évalue les aspects de valorisation tandis que les experts évaluent le volet technique du projet;</w:t>
      </w:r>
    </w:p>
    <w:p w14:paraId="3D8C38DC" w14:textId="730396A2" w:rsidR="00942350" w:rsidRPr="000F5EDA" w:rsidRDefault="00942350" w:rsidP="00956AE2">
      <w:pPr>
        <w:pStyle w:val="Paragraphedeliste"/>
        <w:numPr>
          <w:ilvl w:val="0"/>
          <w:numId w:val="7"/>
        </w:numPr>
        <w:spacing w:after="160" w:line="240" w:lineRule="auto"/>
        <w:jc w:val="both"/>
      </w:pPr>
      <w:r w:rsidRPr="000F5EDA">
        <w:t>Sur base de l'évaluation, Innoviris recommandera au gouvernement bruxellois de financer les projets les mieux classés dans les limites du budget alloué à l'appel.</w:t>
      </w:r>
    </w:p>
    <w:p w14:paraId="476E12D5" w14:textId="4B2025FD" w:rsidR="004E4F89" w:rsidRPr="000F5EDA" w:rsidRDefault="004E4F89" w:rsidP="00956AE2">
      <w:pPr>
        <w:pStyle w:val="Paragraphedeliste"/>
        <w:numPr>
          <w:ilvl w:val="0"/>
          <w:numId w:val="7"/>
        </w:numPr>
        <w:spacing w:after="160" w:line="240" w:lineRule="auto"/>
        <w:jc w:val="both"/>
      </w:pPr>
      <w:r w:rsidRPr="000F5EDA">
        <w:rPr>
          <w:b/>
        </w:rPr>
        <w:t xml:space="preserve">Entre le 1er </w:t>
      </w:r>
      <w:r w:rsidR="00B87ADB">
        <w:rPr>
          <w:b/>
        </w:rPr>
        <w:t>février 2024</w:t>
      </w:r>
      <w:r w:rsidRPr="000F5EDA">
        <w:rPr>
          <w:b/>
        </w:rPr>
        <w:t xml:space="preserve"> et le 1er </w:t>
      </w:r>
      <w:r w:rsidR="00B87ADB">
        <w:rPr>
          <w:b/>
        </w:rPr>
        <w:t>juin 2024</w:t>
      </w:r>
      <w:r w:rsidRPr="000F5EDA">
        <w:rPr>
          <w:b/>
        </w:rPr>
        <w:t> :</w:t>
      </w:r>
      <w:r w:rsidRPr="000F5EDA">
        <w:t xml:space="preserve"> début des projets.</w:t>
      </w:r>
    </w:p>
    <w:p w14:paraId="6A75865C" w14:textId="2B5E4443" w:rsidR="00A23BDE" w:rsidRDefault="00A23BDE" w:rsidP="00AC2DA4">
      <w:pPr>
        <w:spacing w:after="120"/>
        <w:rPr>
          <w:i/>
        </w:rPr>
      </w:pPr>
    </w:p>
    <w:p w14:paraId="5A6D80A6" w14:textId="35ED56FE" w:rsidR="00B87ADB" w:rsidRDefault="00B87ADB" w:rsidP="00AC2DA4">
      <w:pPr>
        <w:spacing w:after="120"/>
        <w:rPr>
          <w:i/>
        </w:rPr>
      </w:pPr>
    </w:p>
    <w:p w14:paraId="6D2F1D52" w14:textId="77777777" w:rsidR="00B87ADB" w:rsidRPr="000F5EDA" w:rsidRDefault="00B87ADB" w:rsidP="00AC2DA4">
      <w:pPr>
        <w:spacing w:after="120"/>
        <w:rPr>
          <w:i/>
        </w:rPr>
      </w:pPr>
    </w:p>
    <w:p w14:paraId="39B06CFC" w14:textId="77777777" w:rsidR="00AC2DA4" w:rsidRPr="000F5EDA" w:rsidRDefault="00AC2DA4" w:rsidP="00AC2DA4">
      <w:pPr>
        <w:spacing w:after="120"/>
        <w:rPr>
          <w:b/>
        </w:rPr>
      </w:pPr>
      <w:r w:rsidRPr="000F5EDA">
        <w:rPr>
          <w:b/>
        </w:rPr>
        <w:lastRenderedPageBreak/>
        <w:t>Stratégie en matière de PI</w:t>
      </w:r>
    </w:p>
    <w:p w14:paraId="4051D929" w14:textId="1DFD6B9B" w:rsidR="009B499A" w:rsidRPr="000F5EDA" w:rsidRDefault="0098211D" w:rsidP="00341464">
      <w:pPr>
        <w:spacing w:line="240" w:lineRule="auto"/>
        <w:jc w:val="both"/>
      </w:pPr>
      <w:r w:rsidRPr="000F5EDA">
        <w:t xml:space="preserve">Dans un programme d'innovation ouvert, il est fondamental que les partenaires mènent dès le début des négociations sur les aspects de propriété intellectuelle (PI) de leur projet. </w:t>
      </w:r>
      <w:r w:rsidRPr="000F5EDA">
        <w:rPr>
          <w:b/>
        </w:rPr>
        <w:t xml:space="preserve">Innoviris demande aux candidats d'avoir convenu d'une stratégie de propriété intellectuelle de haut niveau au moment de la soumission des </w:t>
      </w:r>
      <w:r w:rsidR="00113C89">
        <w:rPr>
          <w:b/>
        </w:rPr>
        <w:t>expressions d’intérêt</w:t>
      </w:r>
      <w:r w:rsidRPr="000F5EDA">
        <w:t xml:space="preserve">. De plus, </w:t>
      </w:r>
      <w:r w:rsidRPr="000F5EDA">
        <w:rPr>
          <w:b/>
        </w:rPr>
        <w:t>un accord de consortium signé devra être soumis avec la proposition complète.</w:t>
      </w:r>
      <w:r w:rsidRPr="000F5EDA">
        <w:t xml:space="preserve"> L'accord de consortium doit définir le cadre d'une mise en œuvre réussie du projet. Il s'agit d'un accord privé entre les partenaires, qui définit les droits et les obligations mutuels, et qui n'implique pas Innoviris. L'accord définira notamment la manière dont un partenaire universitaire sera rémunéré dans le cas d'un transfert effectif de propriété intellectuelle à un partenaire industriel.</w:t>
      </w:r>
    </w:p>
    <w:p w14:paraId="1F04DD07" w14:textId="77777777" w:rsidR="00341464" w:rsidRPr="000F5EDA" w:rsidRDefault="00341464" w:rsidP="00341464">
      <w:pPr>
        <w:spacing w:after="0" w:line="240" w:lineRule="auto"/>
      </w:pPr>
    </w:p>
    <w:p w14:paraId="504FE1ED" w14:textId="77777777" w:rsidR="00341464" w:rsidRPr="000F5EDA" w:rsidRDefault="00341464" w:rsidP="00132BDC">
      <w:pPr>
        <w:spacing w:after="0" w:line="240" w:lineRule="auto"/>
        <w:jc w:val="center"/>
      </w:pPr>
    </w:p>
    <w:p w14:paraId="239B176B" w14:textId="77777777" w:rsidR="00487474" w:rsidRPr="000F5EDA" w:rsidRDefault="00487474" w:rsidP="00132BDC">
      <w:pPr>
        <w:pBdr>
          <w:top w:val="single" w:sz="4" w:space="1" w:color="auto"/>
          <w:left w:val="single" w:sz="4" w:space="4" w:color="auto"/>
          <w:bottom w:val="single" w:sz="4" w:space="1" w:color="auto"/>
          <w:right w:val="single" w:sz="4" w:space="4" w:color="auto"/>
        </w:pBdr>
        <w:spacing w:after="0" w:line="240" w:lineRule="auto"/>
        <w:jc w:val="center"/>
        <w:rPr>
          <w:i/>
        </w:rPr>
      </w:pPr>
      <w:r w:rsidRPr="000F5EDA">
        <w:rPr>
          <w:i/>
        </w:rPr>
        <w:t>Si des questions demeurent sans réponse, veuillez contacter Innoviris :</w:t>
      </w:r>
    </w:p>
    <w:p w14:paraId="0FDE20F1" w14:textId="44F0D19B" w:rsidR="00942350" w:rsidRDefault="00487474" w:rsidP="00132BDC">
      <w:pPr>
        <w:pBdr>
          <w:top w:val="single" w:sz="4" w:space="1" w:color="auto"/>
          <w:left w:val="single" w:sz="4" w:space="4" w:color="auto"/>
          <w:bottom w:val="single" w:sz="4" w:space="1" w:color="auto"/>
          <w:right w:val="single" w:sz="4" w:space="4" w:color="auto"/>
        </w:pBdr>
        <w:spacing w:after="0"/>
        <w:jc w:val="center"/>
        <w:rPr>
          <w:i/>
          <w:lang w:val="en-GB"/>
        </w:rPr>
      </w:pPr>
      <w:r w:rsidRPr="000F5EDA">
        <w:rPr>
          <w:i/>
          <w:lang w:val="en-GB"/>
        </w:rPr>
        <w:t xml:space="preserve">Jonathan Duplicy, </w:t>
      </w:r>
      <w:hyperlink r:id="rId20" w:history="1">
        <w:r w:rsidRPr="000F5EDA">
          <w:rPr>
            <w:rStyle w:val="Lienhypertexte"/>
            <w:i/>
            <w:lang w:val="en-GB"/>
          </w:rPr>
          <w:t>jduplicy@innoviris.brussels</w:t>
        </w:r>
      </w:hyperlink>
      <w:r w:rsidRPr="000F5EDA">
        <w:rPr>
          <w:i/>
          <w:lang w:val="en-GB"/>
        </w:rPr>
        <w:t xml:space="preserve">, 02/600.50.52 </w:t>
      </w:r>
    </w:p>
    <w:p w14:paraId="2CEE5BD3" w14:textId="35F9F5AC" w:rsidR="00113C89" w:rsidRPr="000F5EDA" w:rsidRDefault="00113C89" w:rsidP="00113C89">
      <w:pPr>
        <w:pBdr>
          <w:top w:val="single" w:sz="4" w:space="1" w:color="auto"/>
          <w:left w:val="single" w:sz="4" w:space="4" w:color="auto"/>
          <w:bottom w:val="single" w:sz="4" w:space="1" w:color="auto"/>
          <w:right w:val="single" w:sz="4" w:space="4" w:color="auto"/>
        </w:pBdr>
        <w:spacing w:after="0"/>
        <w:jc w:val="center"/>
        <w:rPr>
          <w:i/>
          <w:lang w:val="en-GB"/>
        </w:rPr>
      </w:pPr>
      <w:r>
        <w:rPr>
          <w:i/>
          <w:lang w:val="en-GB"/>
        </w:rPr>
        <w:t>Aiko Gryspeirt</w:t>
      </w:r>
      <w:r w:rsidRPr="000F5EDA">
        <w:rPr>
          <w:i/>
          <w:lang w:val="en-GB"/>
        </w:rPr>
        <w:t>,</w:t>
      </w:r>
      <w:r>
        <w:rPr>
          <w:i/>
          <w:lang w:val="en-GB"/>
        </w:rPr>
        <w:t xml:space="preserve"> </w:t>
      </w:r>
      <w:r w:rsidRPr="000F5EDA">
        <w:rPr>
          <w:i/>
          <w:lang w:val="en-GB"/>
        </w:rPr>
        <w:t xml:space="preserve"> </w:t>
      </w:r>
      <w:hyperlink r:id="rId21" w:history="1">
        <w:r w:rsidRPr="009932D4">
          <w:rPr>
            <w:rStyle w:val="Lienhypertexte"/>
            <w:i/>
            <w:lang w:val="en-GB"/>
          </w:rPr>
          <w:t>agryspeirt@innoviris.brussels</w:t>
        </w:r>
      </w:hyperlink>
      <w:r w:rsidRPr="000F5EDA">
        <w:rPr>
          <w:i/>
          <w:lang w:val="en-GB"/>
        </w:rPr>
        <w:t>, 02/600.50</w:t>
      </w:r>
      <w:r>
        <w:rPr>
          <w:i/>
          <w:lang w:val="en-GB"/>
        </w:rPr>
        <w:t>.27</w:t>
      </w:r>
    </w:p>
    <w:p w14:paraId="65A603D8" w14:textId="77777777" w:rsidR="00113C89" w:rsidRPr="000F5EDA" w:rsidRDefault="00113C89" w:rsidP="00132BDC">
      <w:pPr>
        <w:pBdr>
          <w:top w:val="single" w:sz="4" w:space="1" w:color="auto"/>
          <w:left w:val="single" w:sz="4" w:space="4" w:color="auto"/>
          <w:bottom w:val="single" w:sz="4" w:space="1" w:color="auto"/>
          <w:right w:val="single" w:sz="4" w:space="4" w:color="auto"/>
        </w:pBdr>
        <w:spacing w:after="0"/>
        <w:jc w:val="center"/>
        <w:rPr>
          <w:i/>
          <w:lang w:val="en-GB"/>
        </w:rPr>
      </w:pPr>
    </w:p>
    <w:p w14:paraId="0E0D88C3" w14:textId="77777777" w:rsidR="00B701DD" w:rsidRPr="000F5EDA" w:rsidRDefault="00B701DD" w:rsidP="00132BDC">
      <w:pPr>
        <w:pBdr>
          <w:top w:val="single" w:sz="4" w:space="1" w:color="auto"/>
          <w:left w:val="single" w:sz="4" w:space="4" w:color="auto"/>
          <w:bottom w:val="single" w:sz="4" w:space="1" w:color="auto"/>
          <w:right w:val="single" w:sz="4" w:space="4" w:color="auto"/>
        </w:pBdr>
        <w:spacing w:after="0"/>
        <w:jc w:val="center"/>
        <w:rPr>
          <w:i/>
          <w:lang w:val="en-GB"/>
        </w:rPr>
      </w:pPr>
    </w:p>
    <w:p w14:paraId="3844524B" w14:textId="77777777" w:rsidR="00487474" w:rsidRPr="000F5EDA" w:rsidRDefault="000367EE" w:rsidP="00341464">
      <w:pPr>
        <w:spacing w:after="0" w:line="240" w:lineRule="auto"/>
        <w:rPr>
          <w:lang w:val="en-GB"/>
        </w:rPr>
      </w:pPr>
      <w:r w:rsidRPr="000F5EDA">
        <w:rPr>
          <w:lang w:val="en-GB"/>
        </w:rPr>
        <w:br w:type="page"/>
      </w:r>
    </w:p>
    <w:p w14:paraId="3015DC97" w14:textId="77777777" w:rsidR="00487474" w:rsidRPr="000F5EDA" w:rsidRDefault="00487474" w:rsidP="00487474">
      <w:pPr>
        <w:rPr>
          <w:i/>
          <w:lang w:val="en-GB"/>
        </w:rPr>
      </w:pPr>
    </w:p>
    <w:p w14:paraId="51BC626C" w14:textId="77777777" w:rsidR="00487474" w:rsidRPr="000F5EDA" w:rsidRDefault="00487474" w:rsidP="00487474">
      <w:pPr>
        <w:rPr>
          <w:lang w:val="en-GB"/>
        </w:rPr>
      </w:pPr>
    </w:p>
    <w:p w14:paraId="4318B3B5" w14:textId="77777777" w:rsidR="001024EB" w:rsidRPr="000F5EDA" w:rsidRDefault="001024EB" w:rsidP="001024EB">
      <w:pPr>
        <w:spacing w:after="0"/>
        <w:rPr>
          <w:lang w:val="en-GB"/>
        </w:rPr>
        <w:sectPr w:rsidR="001024EB" w:rsidRPr="000F5EDA" w:rsidSect="0003479F">
          <w:headerReference w:type="default" r:id="rId22"/>
          <w:footerReference w:type="default" r:id="rId23"/>
          <w:pgSz w:w="12240" w:h="15840" w:code="1"/>
          <w:pgMar w:top="1418" w:right="1134" w:bottom="1973" w:left="1134" w:header="1134" w:footer="1134" w:gutter="0"/>
          <w:cols w:space="720"/>
          <w:formProt w:val="0"/>
          <w:docGrid w:linePitch="312" w:charSpace="2047"/>
        </w:sectPr>
      </w:pPr>
    </w:p>
    <w:p w14:paraId="25B304DE" w14:textId="77777777" w:rsidR="00942350" w:rsidRPr="000F5EDA" w:rsidRDefault="00942350">
      <w:pPr>
        <w:rPr>
          <w:rFonts w:cs="Arial"/>
          <w:b/>
          <w:szCs w:val="20"/>
          <w:lang w:val="en-GB"/>
        </w:rPr>
      </w:pPr>
    </w:p>
    <w:p w14:paraId="5FCE7184" w14:textId="77777777" w:rsidR="00942350" w:rsidRPr="000F5EDA" w:rsidRDefault="00942350">
      <w:pPr>
        <w:rPr>
          <w:rFonts w:cs="Arial"/>
          <w:b/>
          <w:szCs w:val="20"/>
          <w:lang w:val="en-GB"/>
        </w:rPr>
      </w:pPr>
    </w:p>
    <w:p w14:paraId="0DE5CFFD" w14:textId="77777777" w:rsidR="00942350" w:rsidRPr="000F5EDA" w:rsidRDefault="00942350">
      <w:pPr>
        <w:rPr>
          <w:rFonts w:cs="Arial"/>
          <w:b/>
          <w:szCs w:val="20"/>
          <w:lang w:val="en-GB"/>
        </w:rPr>
      </w:pPr>
    </w:p>
    <w:p w14:paraId="4468DA20" w14:textId="77777777" w:rsidR="00942350" w:rsidRPr="000F5EDA" w:rsidRDefault="00942350">
      <w:pPr>
        <w:rPr>
          <w:rFonts w:cs="Arial"/>
          <w:b/>
          <w:sz w:val="40"/>
          <w:szCs w:val="20"/>
          <w:lang w:val="en-GB"/>
        </w:rPr>
      </w:pPr>
    </w:p>
    <w:p w14:paraId="0584E6D4" w14:textId="77777777" w:rsidR="00341464" w:rsidRPr="000F5EDA" w:rsidRDefault="00341464">
      <w:pPr>
        <w:rPr>
          <w:rFonts w:cs="Arial"/>
          <w:b/>
          <w:sz w:val="40"/>
          <w:szCs w:val="20"/>
          <w:lang w:val="en-GB"/>
        </w:rPr>
      </w:pPr>
    </w:p>
    <w:p w14:paraId="56980764" w14:textId="77777777" w:rsidR="00942350" w:rsidRPr="000F5EDA" w:rsidRDefault="00E90B5A" w:rsidP="00942350">
      <w:pPr>
        <w:jc w:val="center"/>
        <w:rPr>
          <w:rFonts w:cs="Arial"/>
          <w:b/>
          <w:sz w:val="40"/>
          <w:szCs w:val="20"/>
        </w:rPr>
      </w:pPr>
      <w:r w:rsidRPr="000F5EDA">
        <w:rPr>
          <w:b/>
          <w:sz w:val="40"/>
        </w:rPr>
        <w:t>Formulaire de présentation du projet</w:t>
      </w:r>
    </w:p>
    <w:p w14:paraId="21605FE5" w14:textId="204BF8BA" w:rsidR="00942350" w:rsidRPr="000F5EDA" w:rsidRDefault="00942350" w:rsidP="00942350">
      <w:pPr>
        <w:jc w:val="center"/>
        <w:rPr>
          <w:rFonts w:asciiTheme="minorHAnsi" w:hAnsiTheme="minorHAnsi"/>
        </w:rPr>
      </w:pPr>
      <w:r w:rsidRPr="000F5EDA">
        <w:rPr>
          <w:rStyle w:val="Lienhypertexte"/>
          <w:rFonts w:asciiTheme="minorHAnsi" w:hAnsiTheme="minorHAnsi"/>
          <w:b/>
          <w:color w:val="000000"/>
          <w:sz w:val="28"/>
        </w:rPr>
        <w:t xml:space="preserve">Délai : </w:t>
      </w:r>
      <w:r w:rsidR="00A5302E">
        <w:rPr>
          <w:rStyle w:val="Lienhypertexte"/>
          <w:rFonts w:asciiTheme="minorHAnsi" w:hAnsiTheme="minorHAnsi"/>
          <w:b/>
          <w:color w:val="000000"/>
          <w:sz w:val="28"/>
        </w:rPr>
        <w:t>30</w:t>
      </w:r>
      <w:r w:rsidR="001646AD">
        <w:rPr>
          <w:rStyle w:val="Lienhypertexte"/>
          <w:rFonts w:asciiTheme="minorHAnsi" w:hAnsiTheme="minorHAnsi"/>
          <w:b/>
          <w:color w:val="000000"/>
          <w:sz w:val="28"/>
        </w:rPr>
        <w:t xml:space="preserve"> juin 2023 </w:t>
      </w:r>
      <w:r w:rsidRPr="000F5EDA">
        <w:rPr>
          <w:rStyle w:val="Lienhypertexte"/>
          <w:rFonts w:asciiTheme="minorHAnsi" w:hAnsiTheme="minorHAnsi"/>
          <w:b/>
          <w:color w:val="000000"/>
          <w:sz w:val="28"/>
        </w:rPr>
        <w:t>à 14h00</w:t>
      </w:r>
    </w:p>
    <w:p w14:paraId="094BA27F" w14:textId="77777777" w:rsidR="00942350" w:rsidRPr="000F5EDA" w:rsidRDefault="00942350" w:rsidP="00942350">
      <w:pPr>
        <w:jc w:val="center"/>
        <w:rPr>
          <w:rFonts w:cs="Arial"/>
          <w:b/>
          <w:sz w:val="40"/>
          <w:szCs w:val="20"/>
        </w:rPr>
      </w:pPr>
    </w:p>
    <w:p w14:paraId="35A58E7F" w14:textId="77777777" w:rsidR="00942350" w:rsidRPr="000F5EDA" w:rsidRDefault="00942350" w:rsidP="00942350">
      <w:pPr>
        <w:jc w:val="center"/>
        <w:rPr>
          <w:rFonts w:cs="Arial"/>
          <w:b/>
          <w:szCs w:val="20"/>
        </w:rPr>
      </w:pPr>
      <w:r w:rsidRPr="000F5EDA">
        <w:rPr>
          <w:b/>
        </w:rPr>
        <w:t>[L'anglais est la langue privilégiée, mais les soumissions en français et néerlandais sont également admises].</w:t>
      </w:r>
    </w:p>
    <w:p w14:paraId="2B5865FF" w14:textId="77777777" w:rsidR="00942350" w:rsidRPr="000F5EDA" w:rsidRDefault="00942350" w:rsidP="001024EB">
      <w:pPr>
        <w:pStyle w:val="Corpsdetexte"/>
        <w:suppressAutoHyphens w:val="0"/>
        <w:spacing w:after="0" w:line="288" w:lineRule="auto"/>
        <w:rPr>
          <w:rFonts w:cs="Arial"/>
          <w:b/>
        </w:rPr>
      </w:pPr>
    </w:p>
    <w:p w14:paraId="794DA287" w14:textId="77777777" w:rsidR="00942350" w:rsidRPr="000F5EDA" w:rsidRDefault="00942350" w:rsidP="001024EB">
      <w:pPr>
        <w:pStyle w:val="Corpsdetexte"/>
        <w:suppressAutoHyphens w:val="0"/>
        <w:spacing w:after="0" w:line="288" w:lineRule="auto"/>
        <w:rPr>
          <w:rFonts w:cs="Arial"/>
          <w:b/>
        </w:rPr>
      </w:pPr>
    </w:p>
    <w:p w14:paraId="32610C68" w14:textId="77777777" w:rsidR="00942350" w:rsidRPr="000F5EDA" w:rsidRDefault="00942350" w:rsidP="001024EB">
      <w:pPr>
        <w:pStyle w:val="Corpsdetexte"/>
        <w:suppressAutoHyphens w:val="0"/>
        <w:spacing w:after="0" w:line="288" w:lineRule="auto"/>
        <w:rPr>
          <w:rFonts w:cs="Arial"/>
          <w:b/>
        </w:rPr>
      </w:pPr>
    </w:p>
    <w:p w14:paraId="5025B2E5" w14:textId="77777777" w:rsidR="00942350" w:rsidRPr="000F5EDA" w:rsidRDefault="00942350" w:rsidP="001024EB">
      <w:pPr>
        <w:pStyle w:val="Corpsdetexte"/>
        <w:suppressAutoHyphens w:val="0"/>
        <w:spacing w:after="0" w:line="288" w:lineRule="auto"/>
        <w:rPr>
          <w:rFonts w:cs="Arial"/>
          <w:b/>
        </w:rPr>
      </w:pPr>
    </w:p>
    <w:p w14:paraId="514CCF1C" w14:textId="77777777" w:rsidR="00942350" w:rsidRPr="000F5EDA" w:rsidRDefault="00942350" w:rsidP="001024EB">
      <w:pPr>
        <w:pStyle w:val="Corpsdetexte"/>
        <w:suppressAutoHyphens w:val="0"/>
        <w:spacing w:after="0" w:line="288" w:lineRule="auto"/>
        <w:rPr>
          <w:rFonts w:cs="Arial"/>
          <w:b/>
        </w:rPr>
      </w:pPr>
    </w:p>
    <w:p w14:paraId="0AB24FCC" w14:textId="77777777" w:rsidR="00942350" w:rsidRPr="000F5EDA" w:rsidRDefault="00942350" w:rsidP="001024EB">
      <w:pPr>
        <w:pStyle w:val="Corpsdetexte"/>
        <w:suppressAutoHyphens w:val="0"/>
        <w:spacing w:after="0" w:line="288" w:lineRule="auto"/>
        <w:rPr>
          <w:rFonts w:cs="Arial"/>
          <w:b/>
        </w:rPr>
      </w:pPr>
    </w:p>
    <w:p w14:paraId="75AC0ACA" w14:textId="77777777" w:rsidR="00942350" w:rsidRPr="000F5EDA" w:rsidRDefault="00942350" w:rsidP="001024EB">
      <w:pPr>
        <w:pStyle w:val="Corpsdetexte"/>
        <w:suppressAutoHyphens w:val="0"/>
        <w:spacing w:after="0" w:line="288" w:lineRule="auto"/>
        <w:rPr>
          <w:rFonts w:cs="Arial"/>
          <w:b/>
        </w:rPr>
      </w:pPr>
    </w:p>
    <w:p w14:paraId="6426E4BC" w14:textId="77777777" w:rsidR="00942350" w:rsidRPr="000F5EDA" w:rsidRDefault="00942350" w:rsidP="001024EB">
      <w:pPr>
        <w:pStyle w:val="Corpsdetexte"/>
        <w:suppressAutoHyphens w:val="0"/>
        <w:spacing w:after="0" w:line="288" w:lineRule="auto"/>
        <w:rPr>
          <w:rFonts w:cs="Arial"/>
          <w:b/>
        </w:rPr>
      </w:pPr>
    </w:p>
    <w:p w14:paraId="4321FC27" w14:textId="77777777" w:rsidR="00942350" w:rsidRPr="000F5EDA" w:rsidRDefault="00942350" w:rsidP="001024EB">
      <w:pPr>
        <w:pStyle w:val="Corpsdetexte"/>
        <w:suppressAutoHyphens w:val="0"/>
        <w:spacing w:after="0" w:line="288" w:lineRule="auto"/>
        <w:rPr>
          <w:rFonts w:cs="Arial"/>
          <w:b/>
        </w:rPr>
      </w:pPr>
    </w:p>
    <w:p w14:paraId="09D347AD" w14:textId="77777777" w:rsidR="00942350" w:rsidRPr="000F5EDA" w:rsidRDefault="00942350" w:rsidP="001024EB">
      <w:pPr>
        <w:pStyle w:val="Corpsdetexte"/>
        <w:suppressAutoHyphens w:val="0"/>
        <w:spacing w:after="0" w:line="288" w:lineRule="auto"/>
        <w:rPr>
          <w:rFonts w:cs="Arial"/>
          <w:b/>
        </w:rPr>
      </w:pPr>
    </w:p>
    <w:p w14:paraId="097173B8" w14:textId="77777777" w:rsidR="00942350" w:rsidRPr="000F5EDA" w:rsidRDefault="00942350" w:rsidP="001024EB">
      <w:pPr>
        <w:pStyle w:val="Corpsdetexte"/>
        <w:suppressAutoHyphens w:val="0"/>
        <w:spacing w:after="0" w:line="288" w:lineRule="auto"/>
        <w:rPr>
          <w:rFonts w:cs="Arial"/>
          <w:b/>
        </w:rPr>
      </w:pPr>
    </w:p>
    <w:p w14:paraId="60711257" w14:textId="77777777" w:rsidR="00942350" w:rsidRPr="000F5EDA" w:rsidRDefault="00942350" w:rsidP="001024EB">
      <w:pPr>
        <w:pStyle w:val="Corpsdetexte"/>
        <w:suppressAutoHyphens w:val="0"/>
        <w:spacing w:after="0" w:line="288" w:lineRule="auto"/>
        <w:rPr>
          <w:rFonts w:cs="Arial"/>
          <w:b/>
        </w:rPr>
      </w:pPr>
    </w:p>
    <w:p w14:paraId="6CD96BCB" w14:textId="77777777" w:rsidR="00942350" w:rsidRPr="000F5EDA" w:rsidRDefault="00942350" w:rsidP="001024EB">
      <w:pPr>
        <w:pStyle w:val="Corpsdetexte"/>
        <w:suppressAutoHyphens w:val="0"/>
        <w:spacing w:after="0" w:line="288" w:lineRule="auto"/>
        <w:rPr>
          <w:rFonts w:cs="Arial"/>
          <w:b/>
        </w:rPr>
      </w:pPr>
    </w:p>
    <w:p w14:paraId="6C0942EE" w14:textId="77777777" w:rsidR="00942350" w:rsidRPr="000F5EDA" w:rsidRDefault="00942350" w:rsidP="001024EB">
      <w:pPr>
        <w:pStyle w:val="Corpsdetexte"/>
        <w:suppressAutoHyphens w:val="0"/>
        <w:spacing w:after="0" w:line="288" w:lineRule="auto"/>
        <w:rPr>
          <w:rFonts w:cs="Arial"/>
          <w:b/>
        </w:rPr>
      </w:pPr>
    </w:p>
    <w:p w14:paraId="3A598BCA" w14:textId="77777777" w:rsidR="00942350" w:rsidRPr="000F5EDA" w:rsidRDefault="00942350" w:rsidP="001024EB">
      <w:pPr>
        <w:pStyle w:val="Corpsdetexte"/>
        <w:suppressAutoHyphens w:val="0"/>
        <w:spacing w:after="0" w:line="288" w:lineRule="auto"/>
        <w:rPr>
          <w:rFonts w:cs="Arial"/>
          <w:b/>
        </w:rPr>
      </w:pPr>
    </w:p>
    <w:p w14:paraId="18548A72" w14:textId="77777777" w:rsidR="00942350" w:rsidRPr="000F5EDA" w:rsidRDefault="00942350" w:rsidP="001024EB">
      <w:pPr>
        <w:pStyle w:val="Corpsdetexte"/>
        <w:suppressAutoHyphens w:val="0"/>
        <w:spacing w:after="0" w:line="288" w:lineRule="auto"/>
        <w:rPr>
          <w:rFonts w:cs="Arial"/>
          <w:b/>
        </w:rPr>
      </w:pPr>
    </w:p>
    <w:p w14:paraId="7E4FE484" w14:textId="77777777" w:rsidR="00956AE2" w:rsidRPr="000F5EDA" w:rsidRDefault="00956AE2" w:rsidP="001024EB">
      <w:pPr>
        <w:pStyle w:val="Corpsdetexte"/>
        <w:suppressAutoHyphens w:val="0"/>
        <w:spacing w:after="0" w:line="288" w:lineRule="auto"/>
        <w:rPr>
          <w:rFonts w:cs="Arial"/>
          <w:b/>
        </w:rPr>
      </w:pPr>
    </w:p>
    <w:p w14:paraId="59FEA97E" w14:textId="77777777" w:rsidR="00956AE2" w:rsidRPr="000F5EDA" w:rsidRDefault="00956AE2" w:rsidP="00956AE2">
      <w:pPr>
        <w:pStyle w:val="Titre1"/>
        <w:pageBreakBefore/>
        <w:numPr>
          <w:ilvl w:val="0"/>
          <w:numId w:val="8"/>
        </w:numPr>
        <w:tabs>
          <w:tab w:val="clear" w:pos="6811"/>
          <w:tab w:val="num" w:pos="432"/>
        </w:tabs>
        <w:spacing w:after="0"/>
        <w:ind w:left="432"/>
      </w:pPr>
      <w:r w:rsidRPr="000F5EDA">
        <w:lastRenderedPageBreak/>
        <w:t>Aperçu en une page</w:t>
      </w:r>
    </w:p>
    <w:p w14:paraId="19B92543" w14:textId="77777777" w:rsidR="00956AE2" w:rsidRPr="000F5EDA" w:rsidRDefault="00956AE2" w:rsidP="00956AE2">
      <w:pPr>
        <w:pStyle w:val="Corpsdetexte"/>
        <w:suppressAutoHyphens w:val="0"/>
        <w:spacing w:after="0" w:line="288" w:lineRule="auto"/>
        <w:rPr>
          <w:rFonts w:cs="Arial"/>
          <w:b/>
        </w:rPr>
      </w:pPr>
    </w:p>
    <w:p w14:paraId="6ED730B0" w14:textId="77777777" w:rsidR="00956AE2" w:rsidRPr="000F5EDA" w:rsidRDefault="00956AE2" w:rsidP="00956AE2">
      <w:pPr>
        <w:pStyle w:val="Corpsdetexte"/>
        <w:suppressAutoHyphens w:val="0"/>
        <w:spacing w:after="0" w:line="288" w:lineRule="auto"/>
        <w:rPr>
          <w:rFonts w:cs="Arial"/>
          <w:b/>
        </w:rPr>
      </w:pPr>
    </w:p>
    <w:tbl>
      <w:tblPr>
        <w:tblW w:w="0" w:type="auto"/>
        <w:jc w:val="center"/>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9327"/>
      </w:tblGrid>
      <w:tr w:rsidR="00956AE2" w:rsidRPr="000F5EDA" w14:paraId="0227F351" w14:textId="77777777" w:rsidTr="00956AE2">
        <w:trPr>
          <w:jc w:val="center"/>
        </w:trPr>
        <w:tc>
          <w:tcPr>
            <w:tcW w:w="93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073B65D" w14:textId="77777777" w:rsidR="00956AE2" w:rsidRPr="000F5EDA" w:rsidRDefault="00956AE2">
            <w:pPr>
              <w:pStyle w:val="Contenudetableau"/>
              <w:spacing w:after="0"/>
              <w:jc w:val="left"/>
            </w:pPr>
            <w:r w:rsidRPr="000F5EDA">
              <w:rPr>
                <w:b/>
                <w:color w:val="0000FF"/>
              </w:rPr>
              <w:t>Notice explicative à effacer</w:t>
            </w:r>
          </w:p>
        </w:tc>
      </w:tr>
      <w:tr w:rsidR="00956AE2" w:rsidRPr="000F5EDA" w14:paraId="20731072" w14:textId="77777777" w:rsidTr="00956AE2">
        <w:trPr>
          <w:jc w:val="center"/>
        </w:trPr>
        <w:tc>
          <w:tcPr>
            <w:tcW w:w="93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51AE229F" w14:textId="77777777" w:rsidR="00956AE2" w:rsidRPr="000F5EDA" w:rsidRDefault="00956AE2">
            <w:pPr>
              <w:pStyle w:val="Standard"/>
              <w:spacing w:after="0"/>
            </w:pPr>
            <w:r w:rsidRPr="000F5EDA">
              <w:rPr>
                <w:color w:val="0000FF"/>
              </w:rPr>
              <w:t>Veuillez exposer le contenu en une page</w:t>
            </w:r>
          </w:p>
        </w:tc>
      </w:tr>
    </w:tbl>
    <w:p w14:paraId="794AB85B" w14:textId="77777777" w:rsidR="00956AE2" w:rsidRPr="000F5EDA" w:rsidRDefault="00956AE2" w:rsidP="00956AE2">
      <w:pPr>
        <w:pStyle w:val="Corpsdetexte"/>
        <w:suppressAutoHyphens w:val="0"/>
        <w:spacing w:after="0" w:line="288" w:lineRule="auto"/>
        <w:rPr>
          <w:rFonts w:cs="Arial"/>
          <w:b/>
        </w:rPr>
      </w:pPr>
    </w:p>
    <w:p w14:paraId="428F7E2F" w14:textId="77777777" w:rsidR="00956AE2" w:rsidRPr="000F5EDA" w:rsidRDefault="00956AE2" w:rsidP="00956AE2">
      <w:pPr>
        <w:pStyle w:val="Corpsdetexte"/>
        <w:suppressAutoHyphens w:val="0"/>
        <w:spacing w:after="0" w:line="288" w:lineRule="auto"/>
        <w:rPr>
          <w:rFonts w:cs="Arial"/>
          <w:b/>
        </w:rPr>
      </w:pPr>
    </w:p>
    <w:p w14:paraId="15E8A61F" w14:textId="77777777" w:rsidR="00956AE2" w:rsidRPr="000F5EDA" w:rsidRDefault="00956AE2" w:rsidP="00956AE2">
      <w:pPr>
        <w:pStyle w:val="Normal2"/>
        <w:spacing w:before="160" w:after="60"/>
        <w:ind w:left="0"/>
        <w:jc w:val="both"/>
      </w:pPr>
      <w:r w:rsidRPr="000F5EDA">
        <w:t>Titre du projet : …………………………………………………………………………</w:t>
      </w:r>
    </w:p>
    <w:p w14:paraId="1939ACF6" w14:textId="77777777" w:rsidR="00956AE2" w:rsidRPr="000F5EDA" w:rsidRDefault="00956AE2" w:rsidP="00956AE2">
      <w:pPr>
        <w:pStyle w:val="Normal2"/>
        <w:spacing w:before="160" w:after="60"/>
        <w:ind w:left="0"/>
        <w:jc w:val="both"/>
      </w:pPr>
      <w:r w:rsidRPr="000F5EDA">
        <w:t>Mots-clés du projet : …………………………………………………………………………</w:t>
      </w:r>
    </w:p>
    <w:p w14:paraId="54AD0799" w14:textId="77777777" w:rsidR="00956AE2" w:rsidRPr="000F5EDA" w:rsidRDefault="00956AE2" w:rsidP="00956AE2">
      <w:pPr>
        <w:pStyle w:val="Normal2"/>
        <w:spacing w:before="160" w:after="60"/>
        <w:ind w:left="0"/>
        <w:jc w:val="both"/>
      </w:pPr>
      <w:r w:rsidRPr="000F5EDA">
        <w:t>Durée du projet : xx mois</w:t>
      </w:r>
    </w:p>
    <w:p w14:paraId="0D095532" w14:textId="77777777" w:rsidR="00956AE2" w:rsidRPr="000F5EDA" w:rsidRDefault="00956AE2" w:rsidP="00956AE2">
      <w:pPr>
        <w:pStyle w:val="Normal2"/>
        <w:spacing w:before="160" w:after="60"/>
        <w:ind w:left="0"/>
        <w:jc w:val="both"/>
      </w:pPr>
      <w:r w:rsidRPr="000F5EDA">
        <w:t>Partenaires du projet : …………………………………………………………………………</w:t>
      </w:r>
    </w:p>
    <w:p w14:paraId="3A16261F" w14:textId="77777777" w:rsidR="00956AE2" w:rsidRPr="000F5EDA" w:rsidRDefault="00956AE2" w:rsidP="00956AE2">
      <w:pPr>
        <w:pStyle w:val="Normal2"/>
        <w:spacing w:before="160" w:after="60"/>
        <w:ind w:left="1416"/>
        <w:jc w:val="both"/>
      </w:pPr>
      <w:r w:rsidRPr="000F5EDA">
        <w:t xml:space="preserve">    …………………………………………………………………………</w:t>
      </w:r>
    </w:p>
    <w:p w14:paraId="7EC14D9F" w14:textId="77777777" w:rsidR="00956AE2" w:rsidRPr="000F5EDA" w:rsidRDefault="00956AE2" w:rsidP="00956AE2">
      <w:pPr>
        <w:pStyle w:val="Normal2"/>
        <w:spacing w:before="160" w:after="60"/>
        <w:ind w:left="1416"/>
        <w:jc w:val="both"/>
      </w:pPr>
      <w:r w:rsidRPr="000F5EDA">
        <w:t xml:space="preserve">    …………………………………………………………………………</w:t>
      </w:r>
    </w:p>
    <w:p w14:paraId="58CBCF36" w14:textId="77777777" w:rsidR="00956AE2" w:rsidRPr="000F5EDA" w:rsidRDefault="00956AE2" w:rsidP="00956AE2">
      <w:pPr>
        <w:pStyle w:val="Normal2"/>
        <w:spacing w:before="160" w:after="60"/>
        <w:ind w:left="1416"/>
        <w:jc w:val="both"/>
      </w:pPr>
    </w:p>
    <w:p w14:paraId="1DD92D9A" w14:textId="77777777" w:rsidR="00956AE2" w:rsidRPr="000F5EDA" w:rsidRDefault="00956AE2" w:rsidP="00956AE2">
      <w:pPr>
        <w:pStyle w:val="Normal2"/>
        <w:spacing w:before="160" w:after="60"/>
        <w:ind w:left="0"/>
        <w:jc w:val="both"/>
      </w:pPr>
      <w:r w:rsidRPr="000F5EDA">
        <w:t xml:space="preserve">Résumé du projet : </w:t>
      </w:r>
      <w:r w:rsidRPr="000F5EDA">
        <w:rPr>
          <w:rFonts w:ascii="Arial" w:hAnsi="Arial"/>
          <w:color w:val="0000FF"/>
          <w:kern w:val="0"/>
          <w:sz w:val="20"/>
        </w:rPr>
        <w:t xml:space="preserve">[NB. Ce résumé peut être utilisé pour anticiper la sélection des experts. Soyez complet] </w:t>
      </w:r>
      <w:r w:rsidRPr="000F5EDA">
        <w:t>:</w:t>
      </w:r>
    </w:p>
    <w:p w14:paraId="2FB71E66" w14:textId="77777777" w:rsidR="00956AE2" w:rsidRPr="000F5EDA" w:rsidRDefault="00956AE2" w:rsidP="00956AE2">
      <w:pPr>
        <w:pStyle w:val="Normal2"/>
        <w:spacing w:after="60"/>
        <w:ind w:left="0"/>
        <w:jc w:val="both"/>
      </w:pPr>
      <w:r w:rsidRPr="000F5EDA">
        <w:t>………………………………………………………………………………………………………………………………………………………………..</w:t>
      </w:r>
    </w:p>
    <w:p w14:paraId="1F160466" w14:textId="77777777" w:rsidR="00956AE2" w:rsidRPr="000F5EDA" w:rsidRDefault="00956AE2" w:rsidP="00956AE2">
      <w:pPr>
        <w:pStyle w:val="Normal2"/>
        <w:spacing w:after="60"/>
        <w:ind w:left="0"/>
        <w:jc w:val="both"/>
      </w:pPr>
      <w:r w:rsidRPr="000F5EDA">
        <w:t>………………………………………………………………………………………………………………………………………………………………..</w:t>
      </w:r>
    </w:p>
    <w:p w14:paraId="2AB392A0" w14:textId="77777777" w:rsidR="00956AE2" w:rsidRPr="000F5EDA" w:rsidRDefault="00956AE2" w:rsidP="00956AE2">
      <w:pPr>
        <w:pStyle w:val="Normal2"/>
        <w:spacing w:after="60"/>
        <w:ind w:left="0"/>
        <w:jc w:val="both"/>
      </w:pPr>
      <w:r w:rsidRPr="000F5EDA">
        <w:t>………………………………………………………………………………………………………………………………………………………………..</w:t>
      </w:r>
    </w:p>
    <w:p w14:paraId="460CC83C" w14:textId="77777777" w:rsidR="00956AE2" w:rsidRPr="000F5EDA" w:rsidRDefault="00956AE2" w:rsidP="00956AE2">
      <w:pPr>
        <w:pStyle w:val="Normal2"/>
        <w:spacing w:after="60"/>
        <w:ind w:left="0"/>
        <w:jc w:val="both"/>
      </w:pPr>
      <w:r w:rsidRPr="000F5EDA">
        <w:t>………………………………………………………………………………………………………………………………………………………………..</w:t>
      </w:r>
    </w:p>
    <w:p w14:paraId="736A83E7" w14:textId="77777777" w:rsidR="00956AE2" w:rsidRPr="000F5EDA" w:rsidRDefault="00956AE2" w:rsidP="00956AE2">
      <w:pPr>
        <w:pStyle w:val="Normal2"/>
        <w:spacing w:after="60"/>
        <w:ind w:left="0"/>
        <w:jc w:val="both"/>
      </w:pPr>
      <w:r w:rsidRPr="000F5EDA">
        <w:t>………………………………………………………………………………………………………………………………………………………………..</w:t>
      </w:r>
    </w:p>
    <w:p w14:paraId="58533A84" w14:textId="77777777" w:rsidR="00956AE2" w:rsidRPr="000F5EDA" w:rsidRDefault="00956AE2" w:rsidP="00956AE2">
      <w:pPr>
        <w:pStyle w:val="Normal2"/>
        <w:spacing w:after="60"/>
        <w:ind w:left="0"/>
        <w:jc w:val="both"/>
      </w:pPr>
      <w:r w:rsidRPr="000F5EDA">
        <w:t>………………………………………………………………………………………………………………………………………………………………..</w:t>
      </w:r>
    </w:p>
    <w:p w14:paraId="0BF8AEB3" w14:textId="77777777" w:rsidR="00956AE2" w:rsidRPr="000F5EDA" w:rsidRDefault="00956AE2" w:rsidP="00956AE2">
      <w:pPr>
        <w:pStyle w:val="Normal2"/>
        <w:spacing w:after="60"/>
        <w:ind w:left="0"/>
        <w:jc w:val="both"/>
      </w:pPr>
      <w:r w:rsidRPr="000F5EDA">
        <w:t>………………………………………………………………………………………………………………………………………………………………..</w:t>
      </w:r>
    </w:p>
    <w:p w14:paraId="5E52CD36" w14:textId="77777777" w:rsidR="00956AE2" w:rsidRPr="000F5EDA" w:rsidRDefault="00956AE2" w:rsidP="00956AE2">
      <w:pPr>
        <w:pStyle w:val="Normal2"/>
        <w:spacing w:after="60"/>
        <w:ind w:left="0"/>
        <w:jc w:val="both"/>
      </w:pPr>
      <w:r w:rsidRPr="000F5EDA">
        <w:t>………………………………………………………………………………………………………………………………………………………………..</w:t>
      </w:r>
    </w:p>
    <w:p w14:paraId="299775B2" w14:textId="77777777" w:rsidR="00956AE2" w:rsidRPr="000F5EDA" w:rsidRDefault="00956AE2" w:rsidP="00956AE2">
      <w:pPr>
        <w:pStyle w:val="Normal2"/>
        <w:spacing w:after="60"/>
        <w:ind w:left="0"/>
        <w:jc w:val="both"/>
      </w:pPr>
      <w:r w:rsidRPr="000F5EDA">
        <w:t>………………………………………………………………………………………………………………………………………………………………..</w:t>
      </w:r>
    </w:p>
    <w:p w14:paraId="328B08C7" w14:textId="77777777" w:rsidR="00956AE2" w:rsidRPr="000F5EDA" w:rsidRDefault="00956AE2" w:rsidP="00956AE2">
      <w:pPr>
        <w:pStyle w:val="Normal2"/>
        <w:spacing w:after="60"/>
        <w:ind w:left="0"/>
        <w:jc w:val="both"/>
      </w:pPr>
      <w:r w:rsidRPr="000F5EDA">
        <w:t>………………………………………………………………………………………………………………………………………………………………..</w:t>
      </w:r>
    </w:p>
    <w:p w14:paraId="1ADC8F57" w14:textId="77777777" w:rsidR="00956AE2" w:rsidRPr="000F5EDA" w:rsidRDefault="00956AE2" w:rsidP="00956AE2">
      <w:pPr>
        <w:pStyle w:val="Normal2"/>
        <w:spacing w:after="60"/>
        <w:ind w:left="0"/>
        <w:jc w:val="both"/>
      </w:pPr>
      <w:r w:rsidRPr="000F5EDA">
        <w:t>………………………………………………………………………………………………………………………………………………………………..</w:t>
      </w:r>
    </w:p>
    <w:p w14:paraId="1A73B64E" w14:textId="77777777" w:rsidR="00956AE2" w:rsidRPr="000F5EDA" w:rsidRDefault="00956AE2" w:rsidP="00956AE2">
      <w:pPr>
        <w:pStyle w:val="Normal2"/>
        <w:spacing w:after="60"/>
        <w:ind w:left="0"/>
        <w:jc w:val="both"/>
      </w:pPr>
      <w:r w:rsidRPr="000F5EDA">
        <w:t>………………………………………………………………………………………………………………………………………………………………..</w:t>
      </w:r>
    </w:p>
    <w:p w14:paraId="64257C91" w14:textId="77777777" w:rsidR="00956AE2" w:rsidRPr="000F5EDA" w:rsidRDefault="00956AE2" w:rsidP="00956AE2">
      <w:pPr>
        <w:pStyle w:val="Normal2"/>
        <w:spacing w:after="60"/>
        <w:ind w:left="0"/>
        <w:jc w:val="both"/>
      </w:pPr>
      <w:r w:rsidRPr="000F5EDA">
        <w:t>………………………………………………………………………………………………………………………………………………………………..</w:t>
      </w:r>
    </w:p>
    <w:p w14:paraId="0D28A34A" w14:textId="77777777" w:rsidR="00956AE2" w:rsidRPr="000F5EDA" w:rsidRDefault="00956AE2" w:rsidP="00956AE2">
      <w:pPr>
        <w:pStyle w:val="Normal2"/>
        <w:spacing w:after="60"/>
        <w:ind w:left="0"/>
        <w:jc w:val="both"/>
      </w:pPr>
      <w:r w:rsidRPr="000F5EDA">
        <w:t>………………………………………………………………………………………………………………………………………………………………..</w:t>
      </w:r>
    </w:p>
    <w:p w14:paraId="6B0D14D6" w14:textId="77777777" w:rsidR="00956AE2" w:rsidRPr="000F5EDA" w:rsidRDefault="00956AE2" w:rsidP="00956AE2">
      <w:pPr>
        <w:pStyle w:val="Normal2"/>
        <w:spacing w:after="60"/>
        <w:ind w:left="0"/>
        <w:jc w:val="both"/>
        <w:rPr>
          <w:rFonts w:cs="Arial"/>
          <w:b/>
        </w:rPr>
      </w:pPr>
      <w:r w:rsidRPr="000F5EDA">
        <w:t>………………………………………………………………………………………………………………………………………………………………..</w:t>
      </w:r>
    </w:p>
    <w:p w14:paraId="6FE55677" w14:textId="77777777" w:rsidR="00956AE2" w:rsidRPr="000F5EDA" w:rsidRDefault="00956AE2" w:rsidP="00956AE2">
      <w:pPr>
        <w:pStyle w:val="Corpsdetexte"/>
        <w:suppressAutoHyphens w:val="0"/>
        <w:spacing w:after="0" w:line="288" w:lineRule="auto"/>
        <w:rPr>
          <w:rFonts w:cs="Arial"/>
          <w:b/>
        </w:rPr>
      </w:pPr>
    </w:p>
    <w:p w14:paraId="4C3315D4" w14:textId="77777777" w:rsidR="00956AE2" w:rsidRPr="000F5EDA" w:rsidRDefault="00956AE2" w:rsidP="00956AE2">
      <w:pPr>
        <w:rPr>
          <w:rFonts w:ascii="Arial" w:eastAsia="Microsoft YaHei" w:hAnsi="Arial" w:cs="Mangal"/>
          <w:b/>
          <w:bCs/>
          <w:sz w:val="32"/>
          <w:szCs w:val="32"/>
        </w:rPr>
      </w:pPr>
    </w:p>
    <w:p w14:paraId="5ED956EE" w14:textId="77777777" w:rsidR="00956AE2" w:rsidRPr="000F5EDA" w:rsidRDefault="00956AE2" w:rsidP="00956AE2">
      <w:pPr>
        <w:spacing w:after="0"/>
        <w:sectPr w:rsidR="00956AE2" w:rsidRPr="000F5EDA" w:rsidSect="00956AE2">
          <w:type w:val="continuous"/>
          <w:pgSz w:w="12240" w:h="15840"/>
          <w:pgMar w:top="889" w:right="1134" w:bottom="1974" w:left="1134" w:header="1134" w:footer="1134" w:gutter="0"/>
          <w:cols w:space="720"/>
          <w:formProt w:val="0"/>
        </w:sectPr>
      </w:pPr>
    </w:p>
    <w:p w14:paraId="52E8DE66" w14:textId="77777777" w:rsidR="00956AE2" w:rsidRPr="000F5EDA" w:rsidRDefault="00956AE2" w:rsidP="00956AE2">
      <w:pPr>
        <w:spacing w:after="0"/>
        <w:sectPr w:rsidR="00956AE2" w:rsidRPr="000F5EDA">
          <w:type w:val="continuous"/>
          <w:pgSz w:w="12240" w:h="15840"/>
          <w:pgMar w:top="1341" w:right="1134" w:bottom="1974" w:left="1134" w:header="1134" w:footer="1134" w:gutter="0"/>
          <w:cols w:space="720"/>
        </w:sectPr>
      </w:pPr>
    </w:p>
    <w:p w14:paraId="4AA8C526" w14:textId="77777777" w:rsidR="00956AE2" w:rsidRPr="000F5EDA" w:rsidRDefault="00956AE2" w:rsidP="00956AE2">
      <w:pPr>
        <w:pStyle w:val="Titre1"/>
        <w:pageBreakBefore/>
        <w:numPr>
          <w:ilvl w:val="0"/>
          <w:numId w:val="8"/>
        </w:numPr>
        <w:tabs>
          <w:tab w:val="clear" w:pos="6811"/>
          <w:tab w:val="num" w:pos="432"/>
        </w:tabs>
        <w:spacing w:after="0"/>
        <w:ind w:left="432"/>
      </w:pPr>
      <w:r w:rsidRPr="000F5EDA">
        <w:lastRenderedPageBreak/>
        <w:t xml:space="preserve">Présentation du consortium </w:t>
      </w:r>
    </w:p>
    <w:p w14:paraId="47A01154" w14:textId="77777777" w:rsidR="00956AE2" w:rsidRPr="000F5EDA" w:rsidRDefault="00956AE2" w:rsidP="00956AE2">
      <w:pPr>
        <w:pStyle w:val="Answers"/>
        <w:tabs>
          <w:tab w:val="left" w:pos="1872"/>
          <w:tab w:val="left" w:leader="dot" w:pos="2382"/>
          <w:tab w:val="right" w:leader="dot" w:pos="10319"/>
        </w:tabs>
        <w:spacing w:after="0"/>
        <w:ind w:left="624"/>
      </w:pPr>
    </w:p>
    <w:p w14:paraId="62C5AB24" w14:textId="77777777" w:rsidR="00956AE2" w:rsidRPr="000F5EDA" w:rsidRDefault="00956AE2" w:rsidP="00956AE2">
      <w:pPr>
        <w:pStyle w:val="Answers"/>
        <w:tabs>
          <w:tab w:val="left" w:pos="1872"/>
          <w:tab w:val="left" w:leader="dot" w:pos="2382"/>
          <w:tab w:val="right" w:leader="dot" w:pos="10319"/>
        </w:tabs>
        <w:spacing w:after="0"/>
        <w:ind w:left="624"/>
      </w:pPr>
    </w:p>
    <w:tbl>
      <w:tblPr>
        <w:tblW w:w="0" w:type="auto"/>
        <w:jc w:val="center"/>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9327"/>
      </w:tblGrid>
      <w:tr w:rsidR="00956AE2" w:rsidRPr="000F5EDA" w14:paraId="38AA6435" w14:textId="77777777" w:rsidTr="00956AE2">
        <w:trPr>
          <w:jc w:val="center"/>
        </w:trPr>
        <w:tc>
          <w:tcPr>
            <w:tcW w:w="93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44365EF" w14:textId="77777777" w:rsidR="00956AE2" w:rsidRPr="000F5EDA" w:rsidRDefault="00956AE2">
            <w:pPr>
              <w:pStyle w:val="Contenudetableau"/>
              <w:spacing w:after="0"/>
              <w:jc w:val="left"/>
            </w:pPr>
            <w:r w:rsidRPr="000F5EDA">
              <w:rPr>
                <w:b/>
                <w:color w:val="0000FF"/>
              </w:rPr>
              <w:t>Notice explicative à effacer</w:t>
            </w:r>
          </w:p>
        </w:tc>
      </w:tr>
      <w:tr w:rsidR="00956AE2" w:rsidRPr="000F5EDA" w14:paraId="6A742EE2" w14:textId="77777777" w:rsidTr="00956AE2">
        <w:trPr>
          <w:jc w:val="center"/>
        </w:trPr>
        <w:tc>
          <w:tcPr>
            <w:tcW w:w="93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BD30BAF" w14:textId="77777777" w:rsidR="00956AE2" w:rsidRPr="000F5EDA" w:rsidRDefault="00956AE2" w:rsidP="00956AE2">
            <w:pPr>
              <w:pStyle w:val="Standard"/>
              <w:numPr>
                <w:ilvl w:val="0"/>
                <w:numId w:val="9"/>
              </w:numPr>
              <w:tabs>
                <w:tab w:val="clear" w:pos="720"/>
                <w:tab w:val="left" w:pos="709"/>
              </w:tabs>
              <w:spacing w:after="0"/>
            </w:pPr>
            <w:r w:rsidRPr="000F5EDA">
              <w:rPr>
                <w:color w:val="0000FF"/>
              </w:rPr>
              <w:t>Veuillez copier/coller les tableaux pertinents si le consortium se compose de plus de deux partenaires. Chaque tableau doit correspondre à une page.</w:t>
            </w:r>
          </w:p>
        </w:tc>
      </w:tr>
    </w:tbl>
    <w:p w14:paraId="06378D1D" w14:textId="77777777" w:rsidR="00956AE2" w:rsidRPr="000F5EDA" w:rsidRDefault="00956AE2" w:rsidP="00956AE2">
      <w:pPr>
        <w:pStyle w:val="Answers"/>
        <w:tabs>
          <w:tab w:val="left" w:pos="1872"/>
          <w:tab w:val="left" w:leader="dot" w:pos="2382"/>
          <w:tab w:val="right" w:leader="dot" w:pos="10319"/>
        </w:tabs>
        <w:spacing w:after="0"/>
        <w:ind w:left="0"/>
      </w:pPr>
    </w:p>
    <w:p w14:paraId="1C2D526D" w14:textId="77777777" w:rsidR="00956AE2" w:rsidRPr="000F5EDA" w:rsidRDefault="00956AE2" w:rsidP="00956AE2">
      <w:pPr>
        <w:pStyle w:val="Answers"/>
        <w:tabs>
          <w:tab w:val="left" w:pos="1872"/>
          <w:tab w:val="left" w:leader="dot" w:pos="2382"/>
          <w:tab w:val="right" w:leader="dot" w:pos="10319"/>
        </w:tabs>
        <w:spacing w:after="0"/>
        <w:ind w:left="0"/>
        <w:rPr>
          <w:rFonts w:eastAsia="Arial Unicode MS" w:cs="Tahoma"/>
          <w:b/>
          <w:bCs/>
          <w:iCs/>
          <w:color w:val="auto"/>
          <w:szCs w:val="28"/>
        </w:rPr>
      </w:pPr>
    </w:p>
    <w:p w14:paraId="11BFDE9E" w14:textId="77777777" w:rsidR="00956AE2" w:rsidRPr="000F5EDA" w:rsidRDefault="00956AE2" w:rsidP="00956AE2">
      <w:pPr>
        <w:pStyle w:val="Titre2"/>
        <w:numPr>
          <w:ilvl w:val="1"/>
          <w:numId w:val="8"/>
        </w:numPr>
      </w:pPr>
      <w:r w:rsidRPr="000F5EDA">
        <w:t>Organisme(s) de recherche</w:t>
      </w:r>
    </w:p>
    <w:p w14:paraId="08CBFDA9" w14:textId="77777777" w:rsidR="00956AE2" w:rsidRPr="000F5EDA" w:rsidRDefault="00956AE2" w:rsidP="00956AE2">
      <w:pPr>
        <w:pStyle w:val="Corpsdetexte"/>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835"/>
        <w:gridCol w:w="6666"/>
      </w:tblGrid>
      <w:tr w:rsidR="00956AE2" w:rsidRPr="000F5EDA" w14:paraId="7C7DD508" w14:textId="77777777" w:rsidTr="00956AE2">
        <w:tc>
          <w:tcPr>
            <w:tcW w:w="2835" w:type="dxa"/>
            <w:tcBorders>
              <w:top w:val="single" w:sz="4" w:space="0" w:color="auto"/>
              <w:left w:val="single" w:sz="4" w:space="0" w:color="auto"/>
              <w:bottom w:val="single" w:sz="4" w:space="0" w:color="auto"/>
              <w:right w:val="single" w:sz="4" w:space="0" w:color="auto"/>
            </w:tcBorders>
            <w:hideMark/>
          </w:tcPr>
          <w:p w14:paraId="14CF00F5" w14:textId="77777777" w:rsidR="00956AE2" w:rsidRPr="000F5EDA" w:rsidRDefault="00956AE2">
            <w:pPr>
              <w:pStyle w:val="Inhoudtabel"/>
              <w:jc w:val="both"/>
            </w:pPr>
            <w:r w:rsidRPr="000F5EDA">
              <w:t>Organisme de recherche</w:t>
            </w:r>
          </w:p>
        </w:tc>
        <w:tc>
          <w:tcPr>
            <w:tcW w:w="6666" w:type="dxa"/>
            <w:tcBorders>
              <w:top w:val="single" w:sz="4" w:space="0" w:color="auto"/>
              <w:left w:val="single" w:sz="4" w:space="0" w:color="auto"/>
              <w:bottom w:val="single" w:sz="4" w:space="0" w:color="auto"/>
              <w:right w:val="single" w:sz="4" w:space="0" w:color="auto"/>
            </w:tcBorders>
            <w:hideMark/>
          </w:tcPr>
          <w:p w14:paraId="64647232" w14:textId="77777777" w:rsidR="00956AE2" w:rsidRPr="000F5EDA" w:rsidRDefault="00956AE2">
            <w:pPr>
              <w:pStyle w:val="Inhoudtabel"/>
              <w:jc w:val="both"/>
            </w:pPr>
            <w:r w:rsidRPr="000F5EDA">
              <w:t>Nom : …………………………..</w:t>
            </w:r>
          </w:p>
        </w:tc>
      </w:tr>
      <w:tr w:rsidR="00956AE2" w:rsidRPr="000F5EDA" w14:paraId="75486E02" w14:textId="77777777" w:rsidTr="00956AE2">
        <w:tc>
          <w:tcPr>
            <w:tcW w:w="2835" w:type="dxa"/>
            <w:tcBorders>
              <w:top w:val="single" w:sz="4" w:space="0" w:color="auto"/>
              <w:left w:val="single" w:sz="4" w:space="0" w:color="auto"/>
              <w:bottom w:val="single" w:sz="4" w:space="0" w:color="auto"/>
              <w:right w:val="single" w:sz="4" w:space="0" w:color="auto"/>
            </w:tcBorders>
            <w:hideMark/>
          </w:tcPr>
          <w:p w14:paraId="02629131" w14:textId="77777777" w:rsidR="00956AE2" w:rsidRPr="000F5EDA" w:rsidRDefault="00956AE2">
            <w:pPr>
              <w:pStyle w:val="Inhoudtabel"/>
              <w:jc w:val="both"/>
            </w:pPr>
            <w:r w:rsidRPr="000F5EDA">
              <w:t>Unité de recherche</w:t>
            </w:r>
          </w:p>
        </w:tc>
        <w:tc>
          <w:tcPr>
            <w:tcW w:w="6666" w:type="dxa"/>
            <w:tcBorders>
              <w:top w:val="single" w:sz="4" w:space="0" w:color="auto"/>
              <w:left w:val="single" w:sz="4" w:space="0" w:color="auto"/>
              <w:bottom w:val="single" w:sz="4" w:space="0" w:color="auto"/>
              <w:right w:val="single" w:sz="4" w:space="0" w:color="auto"/>
            </w:tcBorders>
            <w:hideMark/>
          </w:tcPr>
          <w:p w14:paraId="1A68ACE4" w14:textId="77777777" w:rsidR="00956AE2" w:rsidRPr="000F5EDA" w:rsidRDefault="00956AE2">
            <w:pPr>
              <w:pStyle w:val="Inhoudtabel"/>
              <w:jc w:val="both"/>
            </w:pPr>
            <w:r w:rsidRPr="000F5EDA">
              <w:t>Nom : …………………………</w:t>
            </w:r>
          </w:p>
          <w:p w14:paraId="3CBD6120" w14:textId="77777777" w:rsidR="00956AE2" w:rsidRPr="000F5EDA" w:rsidRDefault="00956AE2">
            <w:pPr>
              <w:pStyle w:val="Inhoudtabel"/>
              <w:jc w:val="both"/>
            </w:pPr>
            <w:r w:rsidRPr="000F5EDA">
              <w:t>Activités de recherche : …………………………………………………………………………..</w:t>
            </w:r>
          </w:p>
          <w:p w14:paraId="4843DF3E" w14:textId="77777777" w:rsidR="00956AE2" w:rsidRPr="000F5EDA" w:rsidRDefault="00956AE2">
            <w:pPr>
              <w:pStyle w:val="Inhoudtabel"/>
              <w:jc w:val="both"/>
            </w:pPr>
            <w:r w:rsidRPr="000F5EDA">
              <w:t>…………………………………………………………………………………………………………..</w:t>
            </w:r>
          </w:p>
          <w:p w14:paraId="6ED82676" w14:textId="77777777" w:rsidR="00956AE2" w:rsidRPr="000F5EDA" w:rsidRDefault="00956AE2">
            <w:pPr>
              <w:pStyle w:val="Inhoudtabel"/>
              <w:jc w:val="both"/>
            </w:pPr>
            <w:r w:rsidRPr="000F5EDA">
              <w:t>…………………………………………………………………………………………………………..</w:t>
            </w:r>
          </w:p>
        </w:tc>
      </w:tr>
      <w:tr w:rsidR="00956AE2" w:rsidRPr="000F5EDA" w14:paraId="30C90EB7" w14:textId="77777777" w:rsidTr="00956AE2">
        <w:tc>
          <w:tcPr>
            <w:tcW w:w="2835" w:type="dxa"/>
            <w:tcBorders>
              <w:top w:val="single" w:sz="4" w:space="0" w:color="auto"/>
              <w:left w:val="single" w:sz="4" w:space="0" w:color="auto"/>
              <w:bottom w:val="single" w:sz="4" w:space="0" w:color="auto"/>
              <w:right w:val="single" w:sz="4" w:space="0" w:color="auto"/>
            </w:tcBorders>
            <w:hideMark/>
          </w:tcPr>
          <w:p w14:paraId="76B1275A" w14:textId="77777777" w:rsidR="00956AE2" w:rsidRPr="000F5EDA" w:rsidRDefault="00956AE2">
            <w:pPr>
              <w:pStyle w:val="Inhoudtabel"/>
              <w:jc w:val="both"/>
            </w:pPr>
            <w:r w:rsidRPr="000F5EDA">
              <w:t>Responsables</w:t>
            </w:r>
          </w:p>
        </w:tc>
        <w:tc>
          <w:tcPr>
            <w:tcW w:w="6666" w:type="dxa"/>
            <w:tcBorders>
              <w:top w:val="single" w:sz="4" w:space="0" w:color="auto"/>
              <w:left w:val="single" w:sz="4" w:space="0" w:color="auto"/>
              <w:bottom w:val="single" w:sz="4" w:space="0" w:color="auto"/>
              <w:right w:val="single" w:sz="4" w:space="0" w:color="auto"/>
            </w:tcBorders>
          </w:tcPr>
          <w:p w14:paraId="053FA5CE" w14:textId="77777777" w:rsidR="00956AE2" w:rsidRPr="000F5EDA" w:rsidRDefault="00956AE2">
            <w:pPr>
              <w:pStyle w:val="Inhoudtabel"/>
              <w:jc w:val="both"/>
            </w:pPr>
            <w:r w:rsidRPr="000F5EDA">
              <w:t xml:space="preserve">Personne légalement autorisée à engager l'entreprise : </w:t>
            </w:r>
          </w:p>
          <w:p w14:paraId="75C877EB" w14:textId="77777777" w:rsidR="00956AE2" w:rsidRPr="000F5EDA" w:rsidRDefault="00956AE2">
            <w:pPr>
              <w:pStyle w:val="Inhoudtabel"/>
              <w:jc w:val="both"/>
            </w:pPr>
            <w:r w:rsidRPr="000F5EDA">
              <w:t>Nom : ………………………… Fonction : …………………………</w:t>
            </w:r>
          </w:p>
          <w:p w14:paraId="26AD7965" w14:textId="77777777" w:rsidR="00956AE2" w:rsidRPr="000F5EDA" w:rsidRDefault="00956AE2">
            <w:pPr>
              <w:pStyle w:val="Inhoudtabel"/>
              <w:jc w:val="both"/>
            </w:pPr>
          </w:p>
          <w:p w14:paraId="6816D774" w14:textId="77777777" w:rsidR="00956AE2" w:rsidRPr="000F5EDA" w:rsidRDefault="00956AE2">
            <w:pPr>
              <w:pStyle w:val="Inhoudtabel"/>
              <w:jc w:val="both"/>
            </w:pPr>
            <w:r w:rsidRPr="000F5EDA">
              <w:t>Responsable administratif du projet :</w:t>
            </w:r>
          </w:p>
          <w:p w14:paraId="4F546D15" w14:textId="77777777" w:rsidR="00956AE2" w:rsidRPr="000F5EDA" w:rsidRDefault="00956AE2">
            <w:pPr>
              <w:pStyle w:val="Inhoudtabel"/>
              <w:jc w:val="both"/>
            </w:pPr>
            <w:r w:rsidRPr="000F5EDA">
              <w:t>Nom : ………………………… Fonction : …………………………</w:t>
            </w:r>
          </w:p>
          <w:p w14:paraId="74E9A6B4" w14:textId="77777777" w:rsidR="00956AE2" w:rsidRPr="000F5EDA" w:rsidRDefault="00956AE2">
            <w:pPr>
              <w:pStyle w:val="Inhoudtabel"/>
              <w:jc w:val="both"/>
            </w:pPr>
            <w:r w:rsidRPr="000F5EDA">
              <w:t xml:space="preserve">E-mail: </w:t>
            </w:r>
            <w:r w:rsidRPr="000F5EDA">
              <w:rPr>
                <w:rFonts w:ascii="Calibri Light" w:hAnsi="Calibri Light"/>
              </w:rPr>
              <w:t xml:space="preserve">………………………… </w:t>
            </w:r>
            <w:r w:rsidRPr="000F5EDA">
              <w:t>Téléphone :</w:t>
            </w:r>
            <w:r w:rsidRPr="000F5EDA">
              <w:rPr>
                <w:rFonts w:ascii="Calibri Light" w:hAnsi="Calibri Light"/>
              </w:rPr>
              <w:t xml:space="preserve"> …………………………</w:t>
            </w:r>
          </w:p>
          <w:p w14:paraId="42AD2CB2" w14:textId="77777777" w:rsidR="00956AE2" w:rsidRPr="000F5EDA" w:rsidRDefault="00956AE2">
            <w:pPr>
              <w:pStyle w:val="Inhoudtabel"/>
              <w:jc w:val="both"/>
            </w:pPr>
          </w:p>
          <w:p w14:paraId="08987253" w14:textId="77777777" w:rsidR="00956AE2" w:rsidRPr="000F5EDA" w:rsidRDefault="00956AE2">
            <w:pPr>
              <w:pStyle w:val="Inhoudtabel"/>
              <w:jc w:val="both"/>
            </w:pPr>
            <w:r w:rsidRPr="000F5EDA">
              <w:t>Responsable technique et scientifique du projet :</w:t>
            </w:r>
          </w:p>
          <w:p w14:paraId="5B667C78" w14:textId="77777777" w:rsidR="00956AE2" w:rsidRPr="000F5EDA" w:rsidRDefault="00956AE2">
            <w:pPr>
              <w:pStyle w:val="Inhoudtabel"/>
              <w:jc w:val="both"/>
            </w:pPr>
            <w:r w:rsidRPr="000F5EDA">
              <w:t>Nom : ………………………… Fonction : …………………………</w:t>
            </w:r>
          </w:p>
          <w:p w14:paraId="05C1E8C8" w14:textId="77777777" w:rsidR="00956AE2" w:rsidRPr="000F5EDA" w:rsidRDefault="00956AE2">
            <w:pPr>
              <w:pStyle w:val="Inhoudtabel"/>
              <w:jc w:val="both"/>
            </w:pPr>
            <w:r w:rsidRPr="000F5EDA">
              <w:t xml:space="preserve">E-mail: </w:t>
            </w:r>
            <w:r w:rsidRPr="000F5EDA">
              <w:rPr>
                <w:rFonts w:ascii="Calibri Light" w:hAnsi="Calibri Light"/>
              </w:rPr>
              <w:t xml:space="preserve">………………………… </w:t>
            </w:r>
            <w:r w:rsidRPr="000F5EDA">
              <w:t>Téléphone :</w:t>
            </w:r>
            <w:r w:rsidRPr="000F5EDA">
              <w:rPr>
                <w:rFonts w:ascii="Calibri Light" w:hAnsi="Calibri Light"/>
              </w:rPr>
              <w:t xml:space="preserve"> …………………………</w:t>
            </w:r>
          </w:p>
          <w:p w14:paraId="7B0BE452" w14:textId="77777777" w:rsidR="00956AE2" w:rsidRPr="000F5EDA" w:rsidRDefault="00956AE2">
            <w:pPr>
              <w:pStyle w:val="Inhoudtabel"/>
              <w:jc w:val="both"/>
            </w:pPr>
          </w:p>
          <w:p w14:paraId="12430950" w14:textId="77777777" w:rsidR="00956AE2" w:rsidRPr="000F5EDA" w:rsidRDefault="00956AE2">
            <w:pPr>
              <w:pStyle w:val="Inhoudtabel"/>
              <w:jc w:val="both"/>
            </w:pPr>
          </w:p>
        </w:tc>
      </w:tr>
      <w:tr w:rsidR="00956AE2" w:rsidRPr="000F5EDA" w14:paraId="76D51B6C" w14:textId="77777777" w:rsidTr="00956AE2">
        <w:tc>
          <w:tcPr>
            <w:tcW w:w="2835" w:type="dxa"/>
            <w:tcBorders>
              <w:top w:val="single" w:sz="4" w:space="0" w:color="auto"/>
              <w:left w:val="single" w:sz="4" w:space="0" w:color="auto"/>
              <w:bottom w:val="single" w:sz="4" w:space="0" w:color="auto"/>
              <w:right w:val="single" w:sz="4" w:space="0" w:color="auto"/>
            </w:tcBorders>
            <w:hideMark/>
          </w:tcPr>
          <w:p w14:paraId="2C46555A" w14:textId="77777777" w:rsidR="00956AE2" w:rsidRPr="000F5EDA" w:rsidRDefault="00956AE2">
            <w:pPr>
              <w:pStyle w:val="Inhoudtabel"/>
              <w:jc w:val="both"/>
            </w:pPr>
            <w:r w:rsidRPr="000F5EDA">
              <w:t>Rôle au sein du projet</w:t>
            </w:r>
          </w:p>
        </w:tc>
        <w:tc>
          <w:tcPr>
            <w:tcW w:w="6666" w:type="dxa"/>
            <w:tcBorders>
              <w:top w:val="single" w:sz="4" w:space="0" w:color="auto"/>
              <w:left w:val="single" w:sz="4" w:space="0" w:color="auto"/>
              <w:bottom w:val="single" w:sz="4" w:space="0" w:color="auto"/>
              <w:right w:val="single" w:sz="4" w:space="0" w:color="auto"/>
            </w:tcBorders>
            <w:hideMark/>
          </w:tcPr>
          <w:p w14:paraId="2145337E" w14:textId="77777777" w:rsidR="00956AE2" w:rsidRPr="000F5EDA" w:rsidRDefault="00956AE2">
            <w:pPr>
              <w:pStyle w:val="Inhoudtabel"/>
              <w:jc w:val="both"/>
              <w:rPr>
                <w:i/>
              </w:rPr>
            </w:pPr>
            <w:r w:rsidRPr="000F5EDA">
              <w:rPr>
                <w:i/>
                <w:color w:val="767171" w:themeColor="background2" w:themeShade="80"/>
              </w:rPr>
              <w:t>Veuillez décrire le rôle du partenaire au sein du projet ainsi que les compétences spécifiques qu'il y apportera</w:t>
            </w:r>
          </w:p>
        </w:tc>
      </w:tr>
    </w:tbl>
    <w:p w14:paraId="6889F658" w14:textId="77777777" w:rsidR="00956AE2" w:rsidRPr="000F5EDA" w:rsidRDefault="00956AE2" w:rsidP="00956AE2">
      <w:pPr>
        <w:pStyle w:val="Corpsdetexte"/>
      </w:pPr>
    </w:p>
    <w:p w14:paraId="0FBC6E68" w14:textId="77777777" w:rsidR="00956AE2" w:rsidRPr="000F5EDA" w:rsidRDefault="00956AE2" w:rsidP="00956AE2">
      <w:pPr>
        <w:pStyle w:val="Corpsdetexte"/>
      </w:pPr>
    </w:p>
    <w:p w14:paraId="4AE4367D" w14:textId="77777777" w:rsidR="00956AE2" w:rsidRPr="000F5EDA" w:rsidRDefault="00956AE2" w:rsidP="00956AE2">
      <w:pPr>
        <w:pStyle w:val="Corpsdetexte"/>
      </w:pPr>
    </w:p>
    <w:p w14:paraId="300B47C8" w14:textId="77777777" w:rsidR="00956AE2" w:rsidRPr="000F5EDA" w:rsidRDefault="00956AE2" w:rsidP="00956AE2">
      <w:pPr>
        <w:pStyle w:val="Titre2"/>
        <w:numPr>
          <w:ilvl w:val="1"/>
          <w:numId w:val="8"/>
        </w:numPr>
      </w:pPr>
      <w:r w:rsidRPr="000F5EDA">
        <w:t>Entreprise(s)</w:t>
      </w:r>
    </w:p>
    <w:p w14:paraId="3BCD8C7D" w14:textId="77777777" w:rsidR="00956AE2" w:rsidRPr="000F5EDA" w:rsidRDefault="00956AE2" w:rsidP="00956AE2">
      <w:pPr>
        <w:pStyle w:val="Corpsdetexte"/>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835"/>
        <w:gridCol w:w="6666"/>
      </w:tblGrid>
      <w:tr w:rsidR="00956AE2" w:rsidRPr="000F5EDA" w14:paraId="0F053544" w14:textId="77777777" w:rsidTr="00956AE2">
        <w:tc>
          <w:tcPr>
            <w:tcW w:w="2835" w:type="dxa"/>
            <w:tcBorders>
              <w:top w:val="single" w:sz="4" w:space="0" w:color="auto"/>
              <w:left w:val="single" w:sz="4" w:space="0" w:color="auto"/>
              <w:bottom w:val="single" w:sz="4" w:space="0" w:color="auto"/>
              <w:right w:val="single" w:sz="4" w:space="0" w:color="auto"/>
            </w:tcBorders>
            <w:hideMark/>
          </w:tcPr>
          <w:p w14:paraId="5793602A" w14:textId="77777777" w:rsidR="00956AE2" w:rsidRPr="000F5EDA" w:rsidRDefault="00956AE2">
            <w:pPr>
              <w:pStyle w:val="Inhoudtabel"/>
              <w:jc w:val="both"/>
            </w:pPr>
            <w:r w:rsidRPr="000F5EDA">
              <w:t>Entreprise</w:t>
            </w:r>
          </w:p>
        </w:tc>
        <w:tc>
          <w:tcPr>
            <w:tcW w:w="6666" w:type="dxa"/>
            <w:tcBorders>
              <w:top w:val="single" w:sz="4" w:space="0" w:color="auto"/>
              <w:left w:val="single" w:sz="4" w:space="0" w:color="auto"/>
              <w:bottom w:val="single" w:sz="4" w:space="0" w:color="auto"/>
              <w:right w:val="single" w:sz="4" w:space="0" w:color="auto"/>
            </w:tcBorders>
          </w:tcPr>
          <w:p w14:paraId="4BDD1368" w14:textId="77777777" w:rsidR="00956AE2" w:rsidRPr="000F5EDA" w:rsidRDefault="00956AE2">
            <w:pPr>
              <w:pStyle w:val="Inhoudtabel"/>
              <w:jc w:val="both"/>
            </w:pPr>
            <w:r w:rsidRPr="000F5EDA">
              <w:t>Nom : …………………………..</w:t>
            </w:r>
          </w:p>
          <w:p w14:paraId="7B3E690D" w14:textId="77777777" w:rsidR="00956AE2" w:rsidRPr="000F5EDA" w:rsidRDefault="00956AE2">
            <w:pPr>
              <w:pStyle w:val="Inhoudtabel"/>
              <w:jc w:val="both"/>
            </w:pPr>
            <w:r w:rsidRPr="000F5EDA">
              <w:t>N° d'entreprise : ………………………….</w:t>
            </w:r>
          </w:p>
          <w:p w14:paraId="2451039F" w14:textId="77777777" w:rsidR="00956AE2" w:rsidRPr="000F5EDA" w:rsidRDefault="00956AE2">
            <w:pPr>
              <w:pStyle w:val="Inhoudtabel"/>
              <w:jc w:val="both"/>
            </w:pPr>
            <w:r w:rsidRPr="000F5EDA">
              <w:t>N° de compte bancaire : ………………………….  [Veuillez joindre un document d'identification bancaire]</w:t>
            </w:r>
          </w:p>
          <w:p w14:paraId="5304B3D1" w14:textId="77777777" w:rsidR="00956AE2" w:rsidRPr="000F5EDA" w:rsidRDefault="00956AE2">
            <w:pPr>
              <w:pStyle w:val="Inhoudtabel"/>
              <w:jc w:val="both"/>
            </w:pPr>
            <w:r w:rsidRPr="000F5EDA">
              <w:t>Secteur : …………………………</w:t>
            </w:r>
          </w:p>
          <w:p w14:paraId="76733695" w14:textId="77777777" w:rsidR="00956AE2" w:rsidRPr="000F5EDA" w:rsidRDefault="00956AE2">
            <w:pPr>
              <w:pStyle w:val="Inhoudtabel"/>
              <w:jc w:val="both"/>
            </w:pPr>
            <w:r w:rsidRPr="000F5EDA">
              <w:t>Taille : micro-petite-moyenne-grande entreprise</w:t>
            </w:r>
          </w:p>
          <w:p w14:paraId="3D01F448" w14:textId="6E1B9B2B" w:rsidR="00956AE2" w:rsidRPr="000F5EDA" w:rsidRDefault="00E068C4">
            <w:pPr>
              <w:pStyle w:val="Inhoudtabel"/>
              <w:jc w:val="both"/>
              <w:rPr>
                <w:b/>
                <w:bCs/>
              </w:rPr>
            </w:pPr>
            <w:r w:rsidRPr="000F5EDA">
              <w:rPr>
                <w:b/>
              </w:rPr>
              <w:t>Veuillez annexer les comptes 202</w:t>
            </w:r>
            <w:r w:rsidR="00114717">
              <w:rPr>
                <w:b/>
              </w:rPr>
              <w:t>2</w:t>
            </w:r>
            <w:r w:rsidRPr="000F5EDA">
              <w:rPr>
                <w:b/>
              </w:rPr>
              <w:t xml:space="preserve"> de l'entreprise.</w:t>
            </w:r>
          </w:p>
        </w:tc>
      </w:tr>
      <w:tr w:rsidR="00956AE2" w:rsidRPr="000F5EDA" w14:paraId="3FC7E78C" w14:textId="77777777" w:rsidTr="00956AE2">
        <w:tc>
          <w:tcPr>
            <w:tcW w:w="2835" w:type="dxa"/>
            <w:tcBorders>
              <w:top w:val="single" w:sz="4" w:space="0" w:color="auto"/>
              <w:left w:val="single" w:sz="4" w:space="0" w:color="auto"/>
              <w:bottom w:val="single" w:sz="4" w:space="0" w:color="auto"/>
              <w:right w:val="single" w:sz="4" w:space="0" w:color="auto"/>
            </w:tcBorders>
            <w:hideMark/>
          </w:tcPr>
          <w:p w14:paraId="55D933A4" w14:textId="77777777" w:rsidR="00956AE2" w:rsidRPr="000F5EDA" w:rsidRDefault="00956AE2">
            <w:pPr>
              <w:pStyle w:val="Inhoudtabel"/>
              <w:jc w:val="both"/>
            </w:pPr>
            <w:r w:rsidRPr="000F5EDA">
              <w:t>Division de l'entreprise</w:t>
            </w:r>
          </w:p>
        </w:tc>
        <w:tc>
          <w:tcPr>
            <w:tcW w:w="6666" w:type="dxa"/>
            <w:tcBorders>
              <w:top w:val="single" w:sz="4" w:space="0" w:color="auto"/>
              <w:left w:val="single" w:sz="4" w:space="0" w:color="auto"/>
              <w:bottom w:val="single" w:sz="4" w:space="0" w:color="auto"/>
              <w:right w:val="single" w:sz="4" w:space="0" w:color="auto"/>
            </w:tcBorders>
            <w:hideMark/>
          </w:tcPr>
          <w:p w14:paraId="089EEE6D" w14:textId="77777777" w:rsidR="00956AE2" w:rsidRPr="000F5EDA" w:rsidRDefault="00956AE2">
            <w:pPr>
              <w:pStyle w:val="Inhoudtabel"/>
              <w:jc w:val="both"/>
            </w:pPr>
            <w:r w:rsidRPr="000F5EDA">
              <w:t>Nom : …………………………</w:t>
            </w:r>
          </w:p>
          <w:p w14:paraId="542D88E3" w14:textId="77777777" w:rsidR="00956AE2" w:rsidRPr="000F5EDA" w:rsidRDefault="00956AE2">
            <w:pPr>
              <w:pStyle w:val="Inhoudtabel"/>
              <w:jc w:val="both"/>
            </w:pPr>
            <w:r w:rsidRPr="000F5EDA">
              <w:t>Activités R&amp;D : …………………………………………………………………………..</w:t>
            </w:r>
          </w:p>
          <w:p w14:paraId="71E95CA1" w14:textId="77777777" w:rsidR="00956AE2" w:rsidRPr="000F5EDA" w:rsidRDefault="00956AE2">
            <w:pPr>
              <w:pStyle w:val="Inhoudtabel"/>
              <w:jc w:val="both"/>
            </w:pPr>
            <w:r w:rsidRPr="000F5EDA">
              <w:t>…………………………………………………………………………………………………………..</w:t>
            </w:r>
          </w:p>
          <w:p w14:paraId="20938979" w14:textId="77777777" w:rsidR="00956AE2" w:rsidRPr="000F5EDA" w:rsidRDefault="00956AE2">
            <w:pPr>
              <w:pStyle w:val="Inhoudtabel"/>
              <w:jc w:val="both"/>
            </w:pPr>
            <w:r w:rsidRPr="000F5EDA">
              <w:t>…………………………………………………………………………………………………………..</w:t>
            </w:r>
          </w:p>
          <w:p w14:paraId="570D9988" w14:textId="77777777" w:rsidR="00956AE2" w:rsidRPr="000F5EDA" w:rsidRDefault="00956AE2">
            <w:pPr>
              <w:pStyle w:val="Inhoudtabel"/>
              <w:jc w:val="both"/>
            </w:pPr>
            <w:r w:rsidRPr="000F5EDA">
              <w:t>…………………………………………………………………………………………………………..</w:t>
            </w:r>
          </w:p>
        </w:tc>
      </w:tr>
      <w:tr w:rsidR="00956AE2" w:rsidRPr="000F5EDA" w14:paraId="7384AC63" w14:textId="77777777" w:rsidTr="00956AE2">
        <w:tc>
          <w:tcPr>
            <w:tcW w:w="2835" w:type="dxa"/>
            <w:tcBorders>
              <w:top w:val="single" w:sz="4" w:space="0" w:color="auto"/>
              <w:left w:val="single" w:sz="4" w:space="0" w:color="auto"/>
              <w:bottom w:val="single" w:sz="4" w:space="0" w:color="auto"/>
              <w:right w:val="single" w:sz="4" w:space="0" w:color="auto"/>
            </w:tcBorders>
            <w:hideMark/>
          </w:tcPr>
          <w:p w14:paraId="730ACA56" w14:textId="77777777" w:rsidR="00956AE2" w:rsidRPr="000F5EDA" w:rsidRDefault="00956AE2">
            <w:pPr>
              <w:pStyle w:val="Inhoudtabel"/>
              <w:jc w:val="both"/>
            </w:pPr>
            <w:r w:rsidRPr="000F5EDA">
              <w:t>Responsables</w:t>
            </w:r>
          </w:p>
        </w:tc>
        <w:tc>
          <w:tcPr>
            <w:tcW w:w="6666" w:type="dxa"/>
            <w:tcBorders>
              <w:top w:val="single" w:sz="4" w:space="0" w:color="auto"/>
              <w:left w:val="single" w:sz="4" w:space="0" w:color="auto"/>
              <w:bottom w:val="single" w:sz="4" w:space="0" w:color="auto"/>
              <w:right w:val="single" w:sz="4" w:space="0" w:color="auto"/>
            </w:tcBorders>
          </w:tcPr>
          <w:p w14:paraId="00013557" w14:textId="77777777" w:rsidR="00956AE2" w:rsidRPr="000F5EDA" w:rsidRDefault="00956AE2">
            <w:pPr>
              <w:pStyle w:val="Inhoudtabel"/>
              <w:jc w:val="both"/>
            </w:pPr>
            <w:r w:rsidRPr="000F5EDA">
              <w:t xml:space="preserve">Personne légalement autorisée à engager l'entreprise : </w:t>
            </w:r>
          </w:p>
          <w:p w14:paraId="4967F3E4" w14:textId="77777777" w:rsidR="00956AE2" w:rsidRPr="000F5EDA" w:rsidRDefault="00956AE2">
            <w:pPr>
              <w:pStyle w:val="Inhoudtabel"/>
              <w:jc w:val="both"/>
            </w:pPr>
            <w:r w:rsidRPr="000F5EDA">
              <w:t>Nom : ………………………… Fonction : …………………………</w:t>
            </w:r>
          </w:p>
          <w:p w14:paraId="34044EE4" w14:textId="77777777" w:rsidR="00956AE2" w:rsidRPr="000F5EDA" w:rsidRDefault="00956AE2">
            <w:pPr>
              <w:pStyle w:val="Inhoudtabel"/>
              <w:jc w:val="both"/>
            </w:pPr>
          </w:p>
          <w:p w14:paraId="24535918" w14:textId="77777777" w:rsidR="00956AE2" w:rsidRPr="000F5EDA" w:rsidRDefault="00956AE2">
            <w:pPr>
              <w:pStyle w:val="Inhoudtabel"/>
              <w:jc w:val="both"/>
            </w:pPr>
            <w:r w:rsidRPr="000F5EDA">
              <w:t>Responsable administratif du projet :</w:t>
            </w:r>
          </w:p>
          <w:p w14:paraId="2C8DC683" w14:textId="77777777" w:rsidR="00956AE2" w:rsidRPr="000F5EDA" w:rsidRDefault="00956AE2">
            <w:pPr>
              <w:pStyle w:val="Inhoudtabel"/>
              <w:jc w:val="both"/>
            </w:pPr>
            <w:r w:rsidRPr="000F5EDA">
              <w:t>Nom : ………………………… Fonction : …………………………</w:t>
            </w:r>
          </w:p>
          <w:p w14:paraId="56054C6E" w14:textId="77777777" w:rsidR="00956AE2" w:rsidRPr="000F5EDA" w:rsidRDefault="00956AE2">
            <w:pPr>
              <w:pStyle w:val="Inhoudtabel"/>
              <w:jc w:val="both"/>
            </w:pPr>
            <w:r w:rsidRPr="000F5EDA">
              <w:t xml:space="preserve">E-mail: </w:t>
            </w:r>
            <w:r w:rsidRPr="000F5EDA">
              <w:rPr>
                <w:rFonts w:ascii="Calibri Light" w:hAnsi="Calibri Light"/>
              </w:rPr>
              <w:t xml:space="preserve">………………………… </w:t>
            </w:r>
            <w:r w:rsidRPr="000F5EDA">
              <w:t>Téléphone :</w:t>
            </w:r>
            <w:r w:rsidRPr="000F5EDA">
              <w:rPr>
                <w:rFonts w:ascii="Calibri Light" w:hAnsi="Calibri Light"/>
              </w:rPr>
              <w:t xml:space="preserve"> …………………………</w:t>
            </w:r>
          </w:p>
          <w:p w14:paraId="245204AF" w14:textId="77777777" w:rsidR="00956AE2" w:rsidRPr="000F5EDA" w:rsidRDefault="00956AE2">
            <w:pPr>
              <w:pStyle w:val="Inhoudtabel"/>
              <w:jc w:val="both"/>
            </w:pPr>
          </w:p>
          <w:p w14:paraId="798A768D" w14:textId="77777777" w:rsidR="00956AE2" w:rsidRPr="000F5EDA" w:rsidRDefault="00956AE2">
            <w:pPr>
              <w:pStyle w:val="Inhoudtabel"/>
              <w:jc w:val="both"/>
            </w:pPr>
            <w:r w:rsidRPr="000F5EDA">
              <w:t>Responsable technique et scientifique du projet :</w:t>
            </w:r>
          </w:p>
          <w:p w14:paraId="4FF2FC47" w14:textId="77777777" w:rsidR="00956AE2" w:rsidRPr="000F5EDA" w:rsidRDefault="00956AE2">
            <w:pPr>
              <w:pStyle w:val="Inhoudtabel"/>
              <w:jc w:val="both"/>
            </w:pPr>
            <w:r w:rsidRPr="000F5EDA">
              <w:t>Nom : ………………………… Fonction : …………………………</w:t>
            </w:r>
          </w:p>
          <w:p w14:paraId="37C50FC7" w14:textId="77777777" w:rsidR="00956AE2" w:rsidRPr="000F5EDA" w:rsidRDefault="00956AE2">
            <w:pPr>
              <w:pStyle w:val="Inhoudtabel"/>
              <w:jc w:val="both"/>
            </w:pPr>
            <w:r w:rsidRPr="000F5EDA">
              <w:t xml:space="preserve">E-mail: </w:t>
            </w:r>
            <w:r w:rsidRPr="000F5EDA">
              <w:rPr>
                <w:rFonts w:ascii="Calibri Light" w:hAnsi="Calibri Light"/>
              </w:rPr>
              <w:t xml:space="preserve">………………………… </w:t>
            </w:r>
            <w:r w:rsidRPr="000F5EDA">
              <w:t>Téléphone :</w:t>
            </w:r>
            <w:r w:rsidRPr="000F5EDA">
              <w:rPr>
                <w:rFonts w:ascii="Calibri Light" w:hAnsi="Calibri Light"/>
              </w:rPr>
              <w:t xml:space="preserve"> …………………………</w:t>
            </w:r>
          </w:p>
          <w:p w14:paraId="1DFB12EC" w14:textId="77777777" w:rsidR="00956AE2" w:rsidRPr="000F5EDA" w:rsidRDefault="00956AE2">
            <w:pPr>
              <w:pStyle w:val="Inhoudtabel"/>
              <w:jc w:val="both"/>
            </w:pPr>
          </w:p>
          <w:p w14:paraId="4411A21B" w14:textId="77777777" w:rsidR="00956AE2" w:rsidRPr="000F5EDA" w:rsidRDefault="00956AE2">
            <w:pPr>
              <w:pStyle w:val="Inhoudtabel"/>
              <w:jc w:val="both"/>
            </w:pPr>
          </w:p>
        </w:tc>
      </w:tr>
      <w:tr w:rsidR="00956AE2" w:rsidRPr="000F5EDA" w14:paraId="3BB7059A" w14:textId="77777777" w:rsidTr="00956AE2">
        <w:tc>
          <w:tcPr>
            <w:tcW w:w="2835" w:type="dxa"/>
            <w:tcBorders>
              <w:top w:val="single" w:sz="4" w:space="0" w:color="auto"/>
              <w:left w:val="single" w:sz="4" w:space="0" w:color="auto"/>
              <w:bottom w:val="single" w:sz="4" w:space="0" w:color="auto"/>
              <w:right w:val="single" w:sz="4" w:space="0" w:color="auto"/>
            </w:tcBorders>
            <w:hideMark/>
          </w:tcPr>
          <w:p w14:paraId="43D65637" w14:textId="77777777" w:rsidR="00956AE2" w:rsidRPr="000F5EDA" w:rsidRDefault="00956AE2">
            <w:pPr>
              <w:pStyle w:val="Inhoudtabel"/>
              <w:jc w:val="both"/>
            </w:pPr>
            <w:r w:rsidRPr="000F5EDA">
              <w:t>Rôle au sein du projet</w:t>
            </w:r>
          </w:p>
        </w:tc>
        <w:tc>
          <w:tcPr>
            <w:tcW w:w="6666" w:type="dxa"/>
            <w:tcBorders>
              <w:top w:val="single" w:sz="4" w:space="0" w:color="auto"/>
              <w:left w:val="single" w:sz="4" w:space="0" w:color="auto"/>
              <w:bottom w:val="single" w:sz="4" w:space="0" w:color="auto"/>
              <w:right w:val="single" w:sz="4" w:space="0" w:color="auto"/>
            </w:tcBorders>
            <w:hideMark/>
          </w:tcPr>
          <w:p w14:paraId="10B64663" w14:textId="77777777" w:rsidR="00956AE2" w:rsidRPr="000F5EDA" w:rsidRDefault="00956AE2">
            <w:pPr>
              <w:pStyle w:val="Inhoudtabel"/>
              <w:jc w:val="both"/>
              <w:rPr>
                <w:i/>
              </w:rPr>
            </w:pPr>
            <w:r w:rsidRPr="000F5EDA">
              <w:rPr>
                <w:i/>
                <w:color w:val="767171" w:themeColor="background2" w:themeShade="80"/>
              </w:rPr>
              <w:t>Veuillez décrire le rôle du partenaire au sein du projet ainsi que les compétences spécifiques qu'il y apportera</w:t>
            </w:r>
          </w:p>
        </w:tc>
      </w:tr>
    </w:tbl>
    <w:p w14:paraId="775EC347" w14:textId="77777777" w:rsidR="00956AE2" w:rsidRPr="000F5EDA" w:rsidRDefault="00956AE2" w:rsidP="00956AE2">
      <w:pPr>
        <w:pStyle w:val="Answers"/>
        <w:tabs>
          <w:tab w:val="left" w:pos="1872"/>
          <w:tab w:val="left" w:leader="dot" w:pos="2382"/>
          <w:tab w:val="right" w:leader="dot" w:pos="10319"/>
        </w:tabs>
        <w:spacing w:after="0"/>
        <w:ind w:left="0"/>
      </w:pPr>
    </w:p>
    <w:p w14:paraId="09766EEF" w14:textId="77777777" w:rsidR="00956AE2" w:rsidRPr="000F5EDA" w:rsidRDefault="00956AE2" w:rsidP="00956AE2">
      <w:pPr>
        <w:pStyle w:val="Answers"/>
        <w:tabs>
          <w:tab w:val="left" w:pos="1872"/>
          <w:tab w:val="left" w:leader="dot" w:pos="2382"/>
          <w:tab w:val="right" w:leader="dot" w:pos="10319"/>
        </w:tabs>
        <w:spacing w:after="0"/>
        <w:ind w:left="0"/>
      </w:pPr>
    </w:p>
    <w:p w14:paraId="1F8A8F48" w14:textId="77777777" w:rsidR="00956AE2" w:rsidRPr="000F5EDA" w:rsidRDefault="00956AE2" w:rsidP="00956AE2">
      <w:pPr>
        <w:pStyle w:val="Titre1"/>
        <w:pageBreakBefore/>
        <w:numPr>
          <w:ilvl w:val="0"/>
          <w:numId w:val="8"/>
        </w:numPr>
        <w:tabs>
          <w:tab w:val="clear" w:pos="6811"/>
          <w:tab w:val="num" w:pos="432"/>
        </w:tabs>
        <w:spacing w:after="0"/>
        <w:ind w:left="432"/>
      </w:pPr>
      <w:r w:rsidRPr="000F5EDA">
        <w:lastRenderedPageBreak/>
        <w:t>Présentation du projet</w:t>
      </w:r>
    </w:p>
    <w:p w14:paraId="21A7896F" w14:textId="77777777" w:rsidR="00956AE2" w:rsidRPr="000F5EDA" w:rsidRDefault="00956AE2" w:rsidP="00956AE2">
      <w:pPr>
        <w:pStyle w:val="Answers"/>
        <w:tabs>
          <w:tab w:val="left" w:pos="1872"/>
          <w:tab w:val="left" w:leader="dot" w:pos="2382"/>
          <w:tab w:val="right" w:leader="dot" w:pos="10319"/>
        </w:tabs>
        <w:spacing w:after="0"/>
        <w:ind w:left="624"/>
      </w:pPr>
    </w:p>
    <w:p w14:paraId="33503DB8" w14:textId="77777777" w:rsidR="00956AE2" w:rsidRPr="000F5EDA" w:rsidRDefault="00956AE2" w:rsidP="00956AE2">
      <w:pPr>
        <w:pStyle w:val="Answers"/>
        <w:tabs>
          <w:tab w:val="left" w:pos="1872"/>
          <w:tab w:val="left" w:leader="dot" w:pos="2382"/>
          <w:tab w:val="right" w:leader="dot" w:pos="10319"/>
        </w:tabs>
        <w:spacing w:after="0"/>
        <w:ind w:left="0"/>
        <w:rPr>
          <w:rFonts w:eastAsia="Arial Unicode MS" w:cs="Tahoma"/>
          <w:b/>
          <w:bCs/>
          <w:iCs/>
          <w:color w:val="auto"/>
          <w:szCs w:val="28"/>
        </w:rPr>
      </w:pPr>
    </w:p>
    <w:p w14:paraId="285C7FE1" w14:textId="77777777" w:rsidR="00956AE2" w:rsidRPr="000F5EDA" w:rsidRDefault="00956AE2" w:rsidP="00956AE2">
      <w:pPr>
        <w:pStyle w:val="Titre2"/>
        <w:numPr>
          <w:ilvl w:val="1"/>
          <w:numId w:val="8"/>
        </w:numPr>
      </w:pPr>
      <w:r w:rsidRPr="000F5EDA">
        <w:t>Objectifs</w:t>
      </w:r>
    </w:p>
    <w:p w14:paraId="7FA2B1E0" w14:textId="77777777" w:rsidR="00956AE2" w:rsidRPr="000F5EDA" w:rsidRDefault="00956AE2" w:rsidP="0051116E">
      <w:pPr>
        <w:spacing w:line="240" w:lineRule="auto"/>
        <w:jc w:val="both"/>
      </w:pPr>
      <w:r w:rsidRPr="000F5EDA">
        <w:rPr>
          <w:i/>
          <w:color w:val="767171" w:themeColor="background2" w:themeShade="80"/>
        </w:rPr>
        <w:t xml:space="preserve">2 pages : </w:t>
      </w:r>
    </w:p>
    <w:p w14:paraId="1F8EE818" w14:textId="77777777" w:rsidR="00956AE2" w:rsidRPr="000F5EDA" w:rsidRDefault="00956AE2" w:rsidP="00956AE2">
      <w:pPr>
        <w:pStyle w:val="Normal2"/>
        <w:spacing w:after="60"/>
        <w:ind w:left="0"/>
        <w:jc w:val="both"/>
      </w:pPr>
      <w:r w:rsidRPr="000F5EDA">
        <w:t>………………………………………………………………………………………………………………………………………………………………..</w:t>
      </w:r>
    </w:p>
    <w:p w14:paraId="486AB52A" w14:textId="77777777" w:rsidR="00956AE2" w:rsidRPr="000F5EDA" w:rsidRDefault="00956AE2" w:rsidP="00956AE2">
      <w:pPr>
        <w:pStyle w:val="Normal2"/>
        <w:spacing w:after="60"/>
        <w:ind w:left="0"/>
        <w:jc w:val="both"/>
      </w:pPr>
      <w:r w:rsidRPr="000F5EDA">
        <w:t>………………………………………………………………………………………………………………………………………………………………..</w:t>
      </w:r>
    </w:p>
    <w:p w14:paraId="40B4DAEF" w14:textId="77777777" w:rsidR="00956AE2" w:rsidRPr="000F5EDA" w:rsidRDefault="00956AE2" w:rsidP="00956AE2">
      <w:pPr>
        <w:pStyle w:val="Normal2"/>
        <w:spacing w:after="60"/>
        <w:ind w:left="0"/>
        <w:jc w:val="both"/>
      </w:pPr>
      <w:r w:rsidRPr="000F5EDA">
        <w:t>………………………………………………………………………………………………………………………………………………………………..</w:t>
      </w:r>
    </w:p>
    <w:p w14:paraId="753FD205" w14:textId="77777777" w:rsidR="00956AE2" w:rsidRPr="000F5EDA" w:rsidRDefault="00956AE2" w:rsidP="00956AE2">
      <w:pPr>
        <w:pStyle w:val="Normal2"/>
        <w:spacing w:after="60"/>
        <w:ind w:left="0"/>
        <w:jc w:val="both"/>
      </w:pPr>
      <w:r w:rsidRPr="000F5EDA">
        <w:t>………………………………………………………………………………………………………………………………………………………………..</w:t>
      </w:r>
    </w:p>
    <w:p w14:paraId="2C6909CC" w14:textId="77777777" w:rsidR="00956AE2" w:rsidRPr="000F5EDA" w:rsidRDefault="00956AE2" w:rsidP="00956AE2">
      <w:pPr>
        <w:pStyle w:val="Normal2"/>
        <w:spacing w:after="60"/>
        <w:ind w:left="0"/>
        <w:jc w:val="both"/>
      </w:pPr>
      <w:r w:rsidRPr="000F5EDA">
        <w:t>………………………………………………………………………………………………………………………………………………………………..</w:t>
      </w:r>
    </w:p>
    <w:p w14:paraId="54A993E0" w14:textId="77777777" w:rsidR="00956AE2" w:rsidRPr="000F5EDA" w:rsidRDefault="00956AE2" w:rsidP="00956AE2">
      <w:pPr>
        <w:pStyle w:val="Normal2"/>
        <w:spacing w:after="60"/>
        <w:ind w:left="0"/>
        <w:jc w:val="both"/>
      </w:pPr>
      <w:r w:rsidRPr="000F5EDA">
        <w:t>………………………………………………………………………………………………………………………………………………………………..</w:t>
      </w:r>
    </w:p>
    <w:p w14:paraId="089ADE22" w14:textId="77777777" w:rsidR="00956AE2" w:rsidRPr="000F5EDA" w:rsidRDefault="00956AE2" w:rsidP="00956AE2">
      <w:pPr>
        <w:pStyle w:val="Normal2"/>
        <w:spacing w:after="60"/>
        <w:ind w:left="0"/>
        <w:jc w:val="both"/>
      </w:pPr>
      <w:r w:rsidRPr="000F5EDA">
        <w:t>………………………………………………………………………………………………………………………………………………………………..</w:t>
      </w:r>
    </w:p>
    <w:p w14:paraId="38486517" w14:textId="77777777" w:rsidR="00956AE2" w:rsidRPr="000F5EDA" w:rsidRDefault="00956AE2" w:rsidP="00956AE2">
      <w:pPr>
        <w:pStyle w:val="Normal2"/>
        <w:spacing w:after="60"/>
        <w:ind w:left="0"/>
        <w:jc w:val="both"/>
      </w:pPr>
      <w:r w:rsidRPr="000F5EDA">
        <w:t>………………………………………………………………………………………………………………………………………………………………..</w:t>
      </w:r>
    </w:p>
    <w:p w14:paraId="4C5AF9AC" w14:textId="77777777" w:rsidR="00956AE2" w:rsidRPr="000F5EDA" w:rsidRDefault="00956AE2" w:rsidP="00956AE2">
      <w:pPr>
        <w:pStyle w:val="Normal2"/>
        <w:spacing w:after="60"/>
        <w:ind w:left="0"/>
        <w:jc w:val="both"/>
      </w:pPr>
      <w:r w:rsidRPr="000F5EDA">
        <w:t>………………………………………………………………………………………………………………………………………………………………..</w:t>
      </w:r>
    </w:p>
    <w:p w14:paraId="59291EEA" w14:textId="77777777" w:rsidR="00956AE2" w:rsidRPr="000F5EDA" w:rsidRDefault="00956AE2" w:rsidP="00956AE2">
      <w:pPr>
        <w:pStyle w:val="Normal2"/>
        <w:spacing w:after="60"/>
        <w:ind w:left="0"/>
        <w:jc w:val="both"/>
      </w:pPr>
      <w:r w:rsidRPr="000F5EDA">
        <w:t>………………………………………………………………………………………………………………………………………………………………..</w:t>
      </w:r>
    </w:p>
    <w:p w14:paraId="1993D246" w14:textId="77777777" w:rsidR="00956AE2" w:rsidRPr="000F5EDA" w:rsidRDefault="00956AE2" w:rsidP="00956AE2">
      <w:pPr>
        <w:pStyle w:val="Normal2"/>
        <w:spacing w:after="60"/>
        <w:ind w:left="0"/>
        <w:jc w:val="both"/>
      </w:pPr>
      <w:r w:rsidRPr="000F5EDA">
        <w:t>………………………………………………………………………………………………………………………………………………………………..</w:t>
      </w:r>
    </w:p>
    <w:p w14:paraId="56F6840C" w14:textId="77777777" w:rsidR="00956AE2" w:rsidRPr="000F5EDA" w:rsidRDefault="00956AE2" w:rsidP="00956AE2">
      <w:pPr>
        <w:pStyle w:val="Normal2"/>
        <w:spacing w:after="60"/>
        <w:ind w:left="0"/>
        <w:jc w:val="both"/>
      </w:pPr>
      <w:r w:rsidRPr="000F5EDA">
        <w:t>………………………………………………………………………………………………………………………………………………………………..</w:t>
      </w:r>
    </w:p>
    <w:p w14:paraId="4A34982D" w14:textId="77777777" w:rsidR="00956AE2" w:rsidRPr="000F5EDA" w:rsidRDefault="00956AE2" w:rsidP="00956AE2">
      <w:pPr>
        <w:pStyle w:val="Normal2"/>
        <w:spacing w:after="60"/>
        <w:ind w:left="0"/>
        <w:jc w:val="both"/>
      </w:pPr>
      <w:r w:rsidRPr="000F5EDA">
        <w:t>………………………………………………………………………………………………………………………………………………………………..</w:t>
      </w:r>
    </w:p>
    <w:p w14:paraId="5EBECBB0" w14:textId="77777777" w:rsidR="00956AE2" w:rsidRPr="000F5EDA" w:rsidRDefault="00956AE2" w:rsidP="00956AE2">
      <w:pPr>
        <w:pStyle w:val="Normal2"/>
        <w:spacing w:after="60"/>
        <w:ind w:left="0"/>
        <w:jc w:val="both"/>
      </w:pPr>
      <w:r w:rsidRPr="000F5EDA">
        <w:t>………………………………………………………………………………………………………………………………………………………………..</w:t>
      </w:r>
    </w:p>
    <w:p w14:paraId="58991ADE" w14:textId="77777777" w:rsidR="00545987" w:rsidRPr="000F5EDA" w:rsidRDefault="00956AE2" w:rsidP="00956AE2">
      <w:pPr>
        <w:pStyle w:val="Normal2"/>
        <w:spacing w:after="60"/>
        <w:ind w:left="0"/>
        <w:jc w:val="both"/>
      </w:pPr>
      <w:r w:rsidRPr="000F5EDA">
        <w:t>………………………………………………………………………………………………………………………………………………………………..</w:t>
      </w:r>
    </w:p>
    <w:p w14:paraId="04A8A120" w14:textId="77777777" w:rsidR="00956AE2" w:rsidRPr="000F5EDA" w:rsidRDefault="00956AE2" w:rsidP="00956AE2">
      <w:pPr>
        <w:pStyle w:val="Answers"/>
        <w:tabs>
          <w:tab w:val="left" w:pos="1872"/>
          <w:tab w:val="left" w:leader="dot" w:pos="2382"/>
          <w:tab w:val="right" w:leader="dot" w:pos="10319"/>
        </w:tabs>
        <w:spacing w:after="0"/>
        <w:ind w:left="0"/>
      </w:pPr>
    </w:p>
    <w:p w14:paraId="543A005F" w14:textId="77777777" w:rsidR="00956AE2" w:rsidRPr="000F5EDA" w:rsidRDefault="00956AE2" w:rsidP="00956AE2">
      <w:pPr>
        <w:pStyle w:val="Titre2"/>
        <w:numPr>
          <w:ilvl w:val="1"/>
          <w:numId w:val="8"/>
        </w:numPr>
      </w:pPr>
      <w:r w:rsidRPr="000F5EDA">
        <w:t>Caractère innovant</w:t>
      </w:r>
    </w:p>
    <w:p w14:paraId="502D1BBF" w14:textId="77777777" w:rsidR="0051116E" w:rsidRPr="000F5EDA" w:rsidRDefault="00956AE2" w:rsidP="00956AE2">
      <w:pPr>
        <w:pStyle w:val="Normal2"/>
        <w:spacing w:before="160" w:after="60"/>
        <w:ind w:left="0"/>
        <w:jc w:val="both"/>
        <w:rPr>
          <w:rFonts w:cs="Calibri"/>
          <w:i/>
          <w:color w:val="767171" w:themeColor="background2" w:themeShade="80"/>
        </w:rPr>
      </w:pPr>
      <w:r w:rsidRPr="000F5EDA">
        <w:rPr>
          <w:i/>
          <w:color w:val="767171" w:themeColor="background2" w:themeShade="80"/>
        </w:rPr>
        <w:t>1 page : Expliquez en quoi le projet est innovant d'un point de vue industriel et académique.</w:t>
      </w:r>
    </w:p>
    <w:p w14:paraId="6D8E430E" w14:textId="77777777" w:rsidR="00956AE2" w:rsidRPr="000F5EDA" w:rsidRDefault="00956AE2" w:rsidP="00956AE2">
      <w:pPr>
        <w:pStyle w:val="Normal2"/>
        <w:spacing w:after="60"/>
        <w:ind w:left="0"/>
        <w:jc w:val="both"/>
      </w:pPr>
      <w:r w:rsidRPr="000F5EDA">
        <w:t>………………………………………………………………………………………………………………………………………………………………..</w:t>
      </w:r>
    </w:p>
    <w:p w14:paraId="05AF53AB" w14:textId="77777777" w:rsidR="00956AE2" w:rsidRPr="000F5EDA" w:rsidRDefault="00956AE2" w:rsidP="00956AE2">
      <w:pPr>
        <w:pStyle w:val="Normal2"/>
        <w:spacing w:after="60"/>
        <w:ind w:left="0"/>
        <w:jc w:val="both"/>
      </w:pPr>
      <w:r w:rsidRPr="000F5EDA">
        <w:t>………………………………………………………………………………………………………………………………………………………………..</w:t>
      </w:r>
    </w:p>
    <w:p w14:paraId="32298A09" w14:textId="77777777" w:rsidR="00956AE2" w:rsidRPr="000F5EDA" w:rsidRDefault="00956AE2" w:rsidP="00956AE2">
      <w:pPr>
        <w:pStyle w:val="Normal2"/>
        <w:spacing w:after="60"/>
        <w:ind w:left="0"/>
        <w:jc w:val="both"/>
      </w:pPr>
      <w:r w:rsidRPr="000F5EDA">
        <w:t>………………………………………………………………………………………………………………………………………………………………..</w:t>
      </w:r>
    </w:p>
    <w:p w14:paraId="7EA1369C" w14:textId="77777777" w:rsidR="00956AE2" w:rsidRPr="000F5EDA" w:rsidRDefault="00956AE2" w:rsidP="00956AE2">
      <w:pPr>
        <w:pStyle w:val="Normal2"/>
        <w:spacing w:after="60"/>
        <w:ind w:left="0"/>
        <w:jc w:val="both"/>
      </w:pPr>
      <w:r w:rsidRPr="000F5EDA">
        <w:t>………………………………………………………………………………………………………………………………………………………………..</w:t>
      </w:r>
    </w:p>
    <w:p w14:paraId="09B8F97C" w14:textId="77777777" w:rsidR="00956AE2" w:rsidRPr="000F5EDA" w:rsidRDefault="00956AE2" w:rsidP="00956AE2">
      <w:pPr>
        <w:pStyle w:val="Normal2"/>
        <w:spacing w:after="60"/>
        <w:ind w:left="0"/>
        <w:jc w:val="both"/>
      </w:pPr>
      <w:r w:rsidRPr="000F5EDA">
        <w:t>………………………………………………………………………………………………………………………………………………………………..</w:t>
      </w:r>
    </w:p>
    <w:p w14:paraId="1847B270" w14:textId="77777777" w:rsidR="00956AE2" w:rsidRPr="000F5EDA" w:rsidRDefault="00956AE2" w:rsidP="00956AE2">
      <w:pPr>
        <w:pStyle w:val="Normal2"/>
        <w:spacing w:after="60"/>
        <w:ind w:left="0"/>
        <w:jc w:val="both"/>
      </w:pPr>
      <w:r w:rsidRPr="000F5EDA">
        <w:t>………………………………………………………………………………………………………………………………………………………………..</w:t>
      </w:r>
    </w:p>
    <w:p w14:paraId="1195227F" w14:textId="77777777" w:rsidR="00956AE2" w:rsidRPr="000F5EDA" w:rsidRDefault="00956AE2" w:rsidP="00956AE2">
      <w:pPr>
        <w:pStyle w:val="Normal2"/>
        <w:spacing w:after="60"/>
        <w:ind w:left="0"/>
        <w:jc w:val="both"/>
      </w:pPr>
      <w:r w:rsidRPr="000F5EDA">
        <w:t>………………………………………………………………………………………………………………………………………………………………..</w:t>
      </w:r>
    </w:p>
    <w:p w14:paraId="21591145" w14:textId="77777777" w:rsidR="00956AE2" w:rsidRPr="000F5EDA" w:rsidRDefault="00956AE2" w:rsidP="00956AE2">
      <w:pPr>
        <w:pStyle w:val="Normal2"/>
        <w:spacing w:after="60"/>
        <w:ind w:left="0"/>
        <w:jc w:val="both"/>
      </w:pPr>
      <w:r w:rsidRPr="000F5EDA">
        <w:t>………………………………………………………………………………………………………………………………………………………………..</w:t>
      </w:r>
    </w:p>
    <w:p w14:paraId="70F84135" w14:textId="77777777" w:rsidR="00956AE2" w:rsidRPr="000F5EDA" w:rsidRDefault="00956AE2" w:rsidP="00956AE2">
      <w:pPr>
        <w:pStyle w:val="Normal2"/>
        <w:spacing w:after="60"/>
        <w:ind w:left="0"/>
        <w:jc w:val="both"/>
      </w:pPr>
      <w:r w:rsidRPr="000F5EDA">
        <w:t>………………………………………………………………………………………………………………………………………………………………..</w:t>
      </w:r>
    </w:p>
    <w:p w14:paraId="7EEA707B" w14:textId="77777777" w:rsidR="00956AE2" w:rsidRPr="000F5EDA" w:rsidRDefault="00956AE2" w:rsidP="00956AE2">
      <w:pPr>
        <w:pStyle w:val="Normal2"/>
        <w:spacing w:after="60"/>
        <w:ind w:left="0"/>
        <w:jc w:val="both"/>
      </w:pPr>
      <w:r w:rsidRPr="000F5EDA">
        <w:t>………………………………………………………………………………………………………………………………………………………………..</w:t>
      </w:r>
    </w:p>
    <w:p w14:paraId="02EA23FC" w14:textId="77777777" w:rsidR="00956AE2" w:rsidRPr="000F5EDA" w:rsidRDefault="00956AE2" w:rsidP="00956AE2">
      <w:pPr>
        <w:pStyle w:val="Normal2"/>
        <w:spacing w:after="60"/>
        <w:ind w:left="0"/>
        <w:jc w:val="both"/>
      </w:pPr>
      <w:r w:rsidRPr="000F5EDA">
        <w:lastRenderedPageBreak/>
        <w:t>………………………………………………………………………………………………………………………………………………………………..</w:t>
      </w:r>
    </w:p>
    <w:p w14:paraId="6B73336A" w14:textId="77777777" w:rsidR="00956AE2" w:rsidRPr="000F5EDA" w:rsidRDefault="00956AE2" w:rsidP="00956AE2">
      <w:pPr>
        <w:pStyle w:val="Normal2"/>
        <w:spacing w:after="60"/>
        <w:ind w:left="0"/>
        <w:jc w:val="both"/>
      </w:pPr>
      <w:r w:rsidRPr="000F5EDA">
        <w:t>………………………………………………………………………………………………………………………………………………………………..</w:t>
      </w:r>
    </w:p>
    <w:p w14:paraId="3D88648B" w14:textId="77777777" w:rsidR="00956AE2" w:rsidRPr="000F5EDA" w:rsidRDefault="00956AE2" w:rsidP="00956AE2">
      <w:pPr>
        <w:pStyle w:val="Normal2"/>
        <w:spacing w:after="60"/>
        <w:ind w:left="0"/>
        <w:jc w:val="both"/>
      </w:pPr>
      <w:r w:rsidRPr="000F5EDA">
        <w:t>………………………………………………………………………………………………………………………………………………………………..</w:t>
      </w:r>
    </w:p>
    <w:p w14:paraId="3485FCCB" w14:textId="77777777" w:rsidR="00956AE2" w:rsidRPr="000F5EDA" w:rsidRDefault="00956AE2" w:rsidP="00956AE2">
      <w:pPr>
        <w:pStyle w:val="Normal2"/>
        <w:spacing w:after="60"/>
        <w:ind w:left="0"/>
        <w:jc w:val="both"/>
      </w:pPr>
      <w:r w:rsidRPr="000F5EDA">
        <w:t>………………………………………………………………………………………………………………………………………………………………..</w:t>
      </w:r>
    </w:p>
    <w:p w14:paraId="133FB87D" w14:textId="77777777" w:rsidR="00956AE2" w:rsidRPr="000F5EDA" w:rsidRDefault="00956AE2" w:rsidP="00956AE2">
      <w:pPr>
        <w:pStyle w:val="Normal2"/>
        <w:spacing w:after="60"/>
        <w:ind w:left="0"/>
        <w:jc w:val="both"/>
      </w:pPr>
      <w:r w:rsidRPr="000F5EDA">
        <w:t>………………………………………………………………………………………………………………………………………………………………..</w:t>
      </w:r>
    </w:p>
    <w:p w14:paraId="0E95447E" w14:textId="77777777" w:rsidR="00956AE2" w:rsidRPr="000F5EDA" w:rsidRDefault="00956AE2" w:rsidP="00956AE2">
      <w:pPr>
        <w:pStyle w:val="Answers"/>
        <w:tabs>
          <w:tab w:val="left" w:pos="1872"/>
          <w:tab w:val="left" w:leader="dot" w:pos="2382"/>
          <w:tab w:val="right" w:leader="dot" w:pos="10319"/>
        </w:tabs>
        <w:spacing w:after="0"/>
        <w:ind w:left="0"/>
      </w:pPr>
    </w:p>
    <w:p w14:paraId="0F714847" w14:textId="77777777" w:rsidR="00956AE2" w:rsidRPr="000F5EDA" w:rsidRDefault="00956AE2" w:rsidP="00956AE2">
      <w:pPr>
        <w:pStyle w:val="Answers"/>
        <w:tabs>
          <w:tab w:val="left" w:pos="1872"/>
          <w:tab w:val="left" w:leader="dot" w:pos="2382"/>
          <w:tab w:val="right" w:leader="dot" w:pos="10319"/>
        </w:tabs>
        <w:spacing w:after="0"/>
        <w:ind w:left="0"/>
      </w:pPr>
    </w:p>
    <w:p w14:paraId="07EE8F9B" w14:textId="77777777" w:rsidR="00956AE2" w:rsidRPr="000F5EDA" w:rsidRDefault="00956AE2" w:rsidP="00956AE2">
      <w:pPr>
        <w:pStyle w:val="Titre2"/>
        <w:numPr>
          <w:ilvl w:val="1"/>
          <w:numId w:val="8"/>
        </w:numPr>
      </w:pPr>
      <w:r w:rsidRPr="000F5EDA">
        <w:t>Correspondance avec l'objet de l'appel</w:t>
      </w:r>
    </w:p>
    <w:p w14:paraId="5164383C" w14:textId="1975EA50" w:rsidR="00085E94" w:rsidRPr="000F5EDA" w:rsidRDefault="00085E94" w:rsidP="00085E94">
      <w:pPr>
        <w:pStyle w:val="Normal2"/>
        <w:spacing w:before="160" w:after="60"/>
        <w:ind w:left="0"/>
        <w:rPr>
          <w:rFonts w:cs="Calibri"/>
          <w:i/>
          <w:color w:val="767171" w:themeColor="background2" w:themeShade="80"/>
        </w:rPr>
      </w:pPr>
      <w:r w:rsidRPr="000F5EDA">
        <w:rPr>
          <w:i/>
          <w:color w:val="767171" w:themeColor="background2" w:themeShade="80"/>
        </w:rPr>
        <w:t>0,5 page : Expliquez comment le projet correspond à l'objectif de l'appel</w:t>
      </w:r>
    </w:p>
    <w:p w14:paraId="0CCE40B9" w14:textId="77777777" w:rsidR="00085E94" w:rsidRPr="000F5EDA" w:rsidRDefault="00085E94" w:rsidP="00085E94">
      <w:pPr>
        <w:pStyle w:val="Normal2"/>
        <w:spacing w:after="60"/>
        <w:ind w:left="0"/>
        <w:jc w:val="both"/>
      </w:pPr>
      <w:r w:rsidRPr="000F5EDA">
        <w:t>………………………………………………………………………………………………………………………………………………………………..</w:t>
      </w:r>
    </w:p>
    <w:p w14:paraId="5F95B466" w14:textId="77777777" w:rsidR="00085E94" w:rsidRPr="000F5EDA" w:rsidRDefault="00085E94" w:rsidP="00085E94">
      <w:pPr>
        <w:pStyle w:val="Normal2"/>
        <w:spacing w:after="60"/>
        <w:ind w:left="0"/>
        <w:jc w:val="both"/>
      </w:pPr>
      <w:r w:rsidRPr="000F5EDA">
        <w:t>………………………………………………………………………………………………………………………………………………………………..</w:t>
      </w:r>
    </w:p>
    <w:p w14:paraId="0D3699EE" w14:textId="77777777" w:rsidR="00085E94" w:rsidRPr="000F5EDA" w:rsidRDefault="00085E94" w:rsidP="00085E94">
      <w:pPr>
        <w:pStyle w:val="Normal2"/>
        <w:spacing w:after="60"/>
        <w:ind w:left="0"/>
        <w:jc w:val="both"/>
      </w:pPr>
      <w:r w:rsidRPr="000F5EDA">
        <w:t>………………………………………………………………………………………………………………………………………………………………..</w:t>
      </w:r>
    </w:p>
    <w:p w14:paraId="02BBF005" w14:textId="77777777" w:rsidR="00085E94" w:rsidRPr="000F5EDA" w:rsidRDefault="00085E94" w:rsidP="00085E94">
      <w:pPr>
        <w:pStyle w:val="Normal2"/>
        <w:spacing w:after="60"/>
        <w:ind w:left="0"/>
        <w:jc w:val="both"/>
      </w:pPr>
      <w:r w:rsidRPr="000F5EDA">
        <w:t>………………………………………………………………………………………………………………………………………………………………..</w:t>
      </w:r>
    </w:p>
    <w:p w14:paraId="7EF397E6" w14:textId="77777777" w:rsidR="00085E94" w:rsidRPr="000F5EDA" w:rsidRDefault="00085E94" w:rsidP="00085E94">
      <w:pPr>
        <w:pStyle w:val="Normal2"/>
        <w:spacing w:after="60"/>
        <w:ind w:left="0"/>
        <w:jc w:val="both"/>
      </w:pPr>
      <w:r w:rsidRPr="000F5EDA">
        <w:t>………………………………………………………………………………………………………………………………………………………………..</w:t>
      </w:r>
    </w:p>
    <w:p w14:paraId="6E15B240" w14:textId="77777777" w:rsidR="00085E94" w:rsidRPr="000F5EDA" w:rsidRDefault="00085E94" w:rsidP="00956AE2">
      <w:pPr>
        <w:pStyle w:val="Answers"/>
        <w:tabs>
          <w:tab w:val="left" w:pos="1872"/>
          <w:tab w:val="left" w:leader="dot" w:pos="2382"/>
          <w:tab w:val="right" w:leader="dot" w:pos="10319"/>
        </w:tabs>
        <w:spacing w:after="0"/>
        <w:ind w:left="0"/>
      </w:pPr>
    </w:p>
    <w:p w14:paraId="0A5C64FC" w14:textId="1ACB24B4" w:rsidR="00956AE2" w:rsidRPr="000F5EDA" w:rsidRDefault="00956AE2" w:rsidP="00956AE2">
      <w:pPr>
        <w:pStyle w:val="Answers"/>
        <w:tabs>
          <w:tab w:val="left" w:pos="1872"/>
          <w:tab w:val="left" w:leader="dot" w:pos="2382"/>
          <w:tab w:val="right" w:leader="dot" w:pos="10319"/>
        </w:tabs>
        <w:spacing w:after="0"/>
        <w:ind w:left="0"/>
      </w:pPr>
    </w:p>
    <w:p w14:paraId="7E4BC6B5" w14:textId="3E3C8E66" w:rsidR="006C4721" w:rsidRPr="000F5EDA" w:rsidRDefault="006C4721" w:rsidP="00956AE2">
      <w:pPr>
        <w:pStyle w:val="Answers"/>
        <w:tabs>
          <w:tab w:val="left" w:pos="1872"/>
          <w:tab w:val="left" w:leader="dot" w:pos="2382"/>
          <w:tab w:val="right" w:leader="dot" w:pos="10319"/>
        </w:tabs>
        <w:spacing w:after="0"/>
        <w:ind w:left="0"/>
      </w:pPr>
    </w:p>
    <w:p w14:paraId="342FB6CC" w14:textId="77777777" w:rsidR="006C4721" w:rsidRPr="000F5EDA" w:rsidRDefault="006C4721" w:rsidP="00956AE2">
      <w:pPr>
        <w:pStyle w:val="Answers"/>
        <w:tabs>
          <w:tab w:val="left" w:pos="1872"/>
          <w:tab w:val="left" w:leader="dot" w:pos="2382"/>
          <w:tab w:val="right" w:leader="dot" w:pos="10319"/>
        </w:tabs>
        <w:spacing w:after="0"/>
        <w:ind w:left="0"/>
      </w:pPr>
    </w:p>
    <w:p w14:paraId="159AD8D0" w14:textId="77777777" w:rsidR="00956AE2" w:rsidRPr="000F5EDA" w:rsidRDefault="00956AE2" w:rsidP="00956AE2">
      <w:pPr>
        <w:pStyle w:val="Titre2"/>
        <w:numPr>
          <w:ilvl w:val="1"/>
          <w:numId w:val="8"/>
        </w:numPr>
      </w:pPr>
      <w:r w:rsidRPr="000F5EDA">
        <w:t>Valorisation des résultats du projet</w:t>
      </w:r>
    </w:p>
    <w:p w14:paraId="707C5F0E" w14:textId="0920B4C0" w:rsidR="00956AE2" w:rsidRPr="000F5EDA" w:rsidRDefault="00956AE2" w:rsidP="00956AE2">
      <w:pPr>
        <w:pStyle w:val="Answers"/>
        <w:tabs>
          <w:tab w:val="left" w:pos="1872"/>
          <w:tab w:val="left" w:leader="dot" w:pos="2382"/>
          <w:tab w:val="right" w:leader="dot" w:pos="10319"/>
        </w:tabs>
        <w:spacing w:after="0"/>
        <w:ind w:left="0" w:right="758"/>
        <w:rPr>
          <w:rFonts w:cs="Calibri"/>
          <w:i/>
          <w:color w:val="767171" w:themeColor="background2" w:themeShade="80"/>
        </w:rPr>
      </w:pPr>
      <w:r w:rsidRPr="000F5EDA">
        <w:rPr>
          <w:i/>
          <w:color w:val="767171" w:themeColor="background2" w:themeShade="80"/>
        </w:rPr>
        <w:t xml:space="preserve">1 page : Expliquez comment les résultats seront valorisés tant du point de vue des entreprises que du point de vue académique (emplois, expertise, croissance, publications, spin-off, etc.) et l'impact que le projet aura sur la Région bruxelloise en termes sociaux, environnementaux et écosystémiques. </w:t>
      </w:r>
    </w:p>
    <w:p w14:paraId="6E577E77" w14:textId="77777777" w:rsidR="00956AE2" w:rsidRPr="000F5EDA" w:rsidRDefault="00956AE2" w:rsidP="00956AE2">
      <w:pPr>
        <w:pStyle w:val="Normal2"/>
        <w:spacing w:after="60"/>
        <w:ind w:left="0"/>
        <w:jc w:val="both"/>
      </w:pPr>
      <w:r w:rsidRPr="000F5EDA">
        <w:t>………………………………………………………………………………………………………………………………………………………………..</w:t>
      </w:r>
    </w:p>
    <w:p w14:paraId="2D9B881A" w14:textId="77777777" w:rsidR="00956AE2" w:rsidRPr="000F5EDA" w:rsidRDefault="00956AE2" w:rsidP="00956AE2">
      <w:pPr>
        <w:pStyle w:val="Normal2"/>
        <w:spacing w:after="60"/>
        <w:ind w:left="0"/>
        <w:jc w:val="both"/>
      </w:pPr>
      <w:r w:rsidRPr="000F5EDA">
        <w:t>………………………………………………………………………………………………………………………………………………………………..</w:t>
      </w:r>
    </w:p>
    <w:p w14:paraId="42C12470" w14:textId="77777777" w:rsidR="00956AE2" w:rsidRPr="000F5EDA" w:rsidRDefault="00956AE2" w:rsidP="00956AE2">
      <w:pPr>
        <w:pStyle w:val="Normal2"/>
        <w:spacing w:after="60"/>
        <w:ind w:left="0"/>
        <w:jc w:val="both"/>
      </w:pPr>
      <w:r w:rsidRPr="000F5EDA">
        <w:t>………………………………………………………………………………………………………………………………………………………………..</w:t>
      </w:r>
    </w:p>
    <w:p w14:paraId="069FB21C" w14:textId="77777777" w:rsidR="00956AE2" w:rsidRPr="000F5EDA" w:rsidRDefault="00956AE2" w:rsidP="00956AE2">
      <w:pPr>
        <w:pStyle w:val="Normal2"/>
        <w:spacing w:after="60"/>
        <w:ind w:left="0"/>
        <w:jc w:val="both"/>
      </w:pPr>
      <w:r w:rsidRPr="000F5EDA">
        <w:t>………………………………………………………………………………………………………………………………………………………………..</w:t>
      </w:r>
    </w:p>
    <w:p w14:paraId="37809259" w14:textId="77777777" w:rsidR="00956AE2" w:rsidRPr="000F5EDA" w:rsidRDefault="00956AE2" w:rsidP="00956AE2">
      <w:pPr>
        <w:pStyle w:val="Normal2"/>
        <w:spacing w:after="60"/>
        <w:ind w:left="0"/>
        <w:jc w:val="both"/>
      </w:pPr>
      <w:r w:rsidRPr="000F5EDA">
        <w:t>………………………………………………………………………………………………………………………………………………………………..</w:t>
      </w:r>
    </w:p>
    <w:p w14:paraId="5A7B2052" w14:textId="77777777" w:rsidR="00956AE2" w:rsidRPr="000F5EDA" w:rsidRDefault="00956AE2" w:rsidP="00956AE2">
      <w:pPr>
        <w:pStyle w:val="Normal2"/>
        <w:spacing w:after="60"/>
        <w:ind w:left="0"/>
        <w:jc w:val="both"/>
      </w:pPr>
      <w:r w:rsidRPr="000F5EDA">
        <w:t>………………………………………………………………………………………………………………………………………………………………..</w:t>
      </w:r>
    </w:p>
    <w:p w14:paraId="4093C846" w14:textId="77777777" w:rsidR="00956AE2" w:rsidRPr="000F5EDA" w:rsidRDefault="00956AE2" w:rsidP="00956AE2">
      <w:pPr>
        <w:pStyle w:val="Normal2"/>
        <w:spacing w:after="60"/>
        <w:ind w:left="0"/>
        <w:jc w:val="both"/>
      </w:pPr>
      <w:r w:rsidRPr="000F5EDA">
        <w:t>………………………………………………………………………………………………………………………………………………………………..</w:t>
      </w:r>
    </w:p>
    <w:p w14:paraId="00770125" w14:textId="77777777" w:rsidR="00956AE2" w:rsidRPr="000F5EDA" w:rsidRDefault="00956AE2" w:rsidP="00956AE2">
      <w:pPr>
        <w:pStyle w:val="Normal2"/>
        <w:spacing w:after="60"/>
        <w:ind w:left="0"/>
        <w:jc w:val="both"/>
      </w:pPr>
      <w:r w:rsidRPr="000F5EDA">
        <w:t>………………………………………………………………………………………………………………………………………………………………..</w:t>
      </w:r>
    </w:p>
    <w:p w14:paraId="7073A881" w14:textId="77777777" w:rsidR="00956AE2" w:rsidRPr="000F5EDA" w:rsidRDefault="00956AE2" w:rsidP="00956AE2">
      <w:pPr>
        <w:pStyle w:val="Normal2"/>
        <w:spacing w:after="60"/>
        <w:ind w:left="0"/>
        <w:jc w:val="both"/>
      </w:pPr>
      <w:r w:rsidRPr="000F5EDA">
        <w:t>………………………………………………………………………………………………………………………………………………………………..</w:t>
      </w:r>
    </w:p>
    <w:p w14:paraId="20144252" w14:textId="77777777" w:rsidR="00956AE2" w:rsidRPr="000F5EDA" w:rsidRDefault="00956AE2" w:rsidP="00956AE2">
      <w:pPr>
        <w:pStyle w:val="Normal2"/>
        <w:spacing w:after="60"/>
        <w:ind w:left="0"/>
        <w:jc w:val="both"/>
      </w:pPr>
      <w:r w:rsidRPr="000F5EDA">
        <w:t>………………………………………………………………………………………………………………………………………………………………..</w:t>
      </w:r>
    </w:p>
    <w:p w14:paraId="4441008E" w14:textId="77777777" w:rsidR="00956AE2" w:rsidRPr="000F5EDA" w:rsidRDefault="00956AE2" w:rsidP="00956AE2">
      <w:pPr>
        <w:pStyle w:val="Normal2"/>
        <w:spacing w:after="60"/>
        <w:ind w:left="0"/>
        <w:jc w:val="both"/>
      </w:pPr>
      <w:r w:rsidRPr="000F5EDA">
        <w:t>………………………………………………………………………………………………………………………………………………………………..</w:t>
      </w:r>
    </w:p>
    <w:p w14:paraId="0CBF2D58" w14:textId="439BB2BC" w:rsidR="00956AE2" w:rsidRPr="000F5EDA" w:rsidRDefault="00956AE2" w:rsidP="00956AE2">
      <w:pPr>
        <w:pStyle w:val="Normal2"/>
        <w:spacing w:after="60"/>
        <w:ind w:left="0"/>
        <w:jc w:val="both"/>
      </w:pPr>
      <w:r w:rsidRPr="000F5EDA">
        <w:t>………………………………………………………………………………………………………………………………………………………………..</w:t>
      </w:r>
    </w:p>
    <w:p w14:paraId="4724B275" w14:textId="77777777" w:rsidR="006C4721" w:rsidRPr="000F5EDA" w:rsidRDefault="006C4721" w:rsidP="00956AE2">
      <w:pPr>
        <w:pStyle w:val="Normal2"/>
        <w:spacing w:after="60"/>
        <w:ind w:left="0"/>
        <w:jc w:val="both"/>
      </w:pPr>
    </w:p>
    <w:p w14:paraId="1D3B2FB6" w14:textId="77777777" w:rsidR="00956AE2" w:rsidRPr="000F5EDA" w:rsidRDefault="00956AE2" w:rsidP="00956AE2">
      <w:pPr>
        <w:pStyle w:val="Titre2"/>
        <w:numPr>
          <w:ilvl w:val="1"/>
          <w:numId w:val="8"/>
        </w:numPr>
      </w:pPr>
      <w:r w:rsidRPr="000F5EDA">
        <w:t>Estimation du budget</w:t>
      </w:r>
    </w:p>
    <w:p w14:paraId="1D42DAF9" w14:textId="77777777" w:rsidR="00956AE2" w:rsidRPr="000F5EDA" w:rsidRDefault="00956AE2" w:rsidP="00956AE2">
      <w:pPr>
        <w:pStyle w:val="Answers"/>
        <w:tabs>
          <w:tab w:val="left" w:pos="1872"/>
          <w:tab w:val="left" w:leader="dot" w:pos="2382"/>
          <w:tab w:val="right" w:leader="dot" w:pos="10319"/>
        </w:tabs>
        <w:spacing w:after="0"/>
        <w:ind w:left="0"/>
        <w:rPr>
          <w:rFonts w:ascii="Calibri" w:eastAsia="Arial Unicode MS" w:hAnsi="Calibri" w:cs="ArialMT"/>
          <w:kern w:val="2"/>
          <w:sz w:val="22"/>
          <w:szCs w:val="22"/>
        </w:rPr>
      </w:pPr>
      <w:r w:rsidRPr="000F5EDA">
        <w:rPr>
          <w:rFonts w:ascii="Calibri" w:hAnsi="Calibri"/>
          <w:kern w:val="2"/>
          <w:sz w:val="22"/>
        </w:rPr>
        <w:t>- Estimation du budget total : xx €</w:t>
      </w:r>
    </w:p>
    <w:p w14:paraId="28D7375C" w14:textId="77777777" w:rsidR="00956AE2" w:rsidRPr="000F5EDA" w:rsidRDefault="00956AE2" w:rsidP="00956AE2">
      <w:pPr>
        <w:pStyle w:val="Answers"/>
        <w:tabs>
          <w:tab w:val="left" w:pos="1872"/>
          <w:tab w:val="left" w:leader="dot" w:pos="2382"/>
          <w:tab w:val="right" w:leader="dot" w:pos="10319"/>
        </w:tabs>
        <w:spacing w:after="0"/>
        <w:ind w:left="0"/>
        <w:rPr>
          <w:rFonts w:ascii="Calibri" w:eastAsia="Arial Unicode MS" w:hAnsi="Calibri" w:cs="ArialMT"/>
          <w:kern w:val="2"/>
          <w:sz w:val="22"/>
          <w:szCs w:val="22"/>
        </w:rPr>
      </w:pPr>
      <w:r w:rsidRPr="000F5EDA">
        <w:rPr>
          <w:rFonts w:ascii="Calibri" w:hAnsi="Calibri"/>
          <w:kern w:val="2"/>
          <w:sz w:val="22"/>
        </w:rPr>
        <w:t>- Estimation de la subvention totale : xx €</w:t>
      </w:r>
    </w:p>
    <w:p w14:paraId="649CACBE" w14:textId="77777777" w:rsidR="00956AE2" w:rsidRPr="000F5EDA" w:rsidRDefault="00956AE2" w:rsidP="00956AE2">
      <w:pPr>
        <w:pStyle w:val="Corpsdetexte"/>
      </w:pPr>
    </w:p>
    <w:tbl>
      <w:tblPr>
        <w:tblW w:w="0" w:type="auto"/>
        <w:jc w:val="center"/>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9327"/>
      </w:tblGrid>
      <w:tr w:rsidR="00956AE2" w:rsidRPr="000F5EDA" w14:paraId="1E8EAA15" w14:textId="77777777" w:rsidTr="00956AE2">
        <w:trPr>
          <w:jc w:val="center"/>
        </w:trPr>
        <w:tc>
          <w:tcPr>
            <w:tcW w:w="93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99BF18D" w14:textId="77777777" w:rsidR="00956AE2" w:rsidRPr="000F5EDA" w:rsidRDefault="00956AE2">
            <w:pPr>
              <w:pStyle w:val="Contenudetableau"/>
              <w:spacing w:after="0"/>
              <w:jc w:val="left"/>
            </w:pPr>
            <w:r w:rsidRPr="000F5EDA">
              <w:rPr>
                <w:b/>
                <w:color w:val="0000FF"/>
              </w:rPr>
              <w:t>Notice explicative à effacer</w:t>
            </w:r>
          </w:p>
        </w:tc>
      </w:tr>
      <w:tr w:rsidR="00956AE2" w:rsidRPr="000F5EDA" w14:paraId="07C89FF9" w14:textId="77777777" w:rsidTr="00956AE2">
        <w:trPr>
          <w:jc w:val="center"/>
        </w:trPr>
        <w:tc>
          <w:tcPr>
            <w:tcW w:w="93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21FA4C5" w14:textId="77777777" w:rsidR="00956AE2" w:rsidRPr="000F5EDA" w:rsidRDefault="00956AE2" w:rsidP="00956AE2">
            <w:pPr>
              <w:pStyle w:val="Standard"/>
              <w:numPr>
                <w:ilvl w:val="0"/>
                <w:numId w:val="9"/>
              </w:numPr>
              <w:tabs>
                <w:tab w:val="clear" w:pos="720"/>
                <w:tab w:val="left" w:pos="709"/>
              </w:tabs>
              <w:spacing w:after="0"/>
            </w:pPr>
            <w:r w:rsidRPr="000F5EDA">
              <w:rPr>
                <w:color w:val="0000FF"/>
              </w:rPr>
              <w:t>Veuillez copier/coller le tableau ci-dessous et renommer le titre afin de couvrir l'ensemble du consortium.</w:t>
            </w:r>
          </w:p>
          <w:p w14:paraId="7300FBCB" w14:textId="77777777" w:rsidR="00956AE2" w:rsidRPr="000F5EDA" w:rsidRDefault="00956AE2" w:rsidP="00956AE2">
            <w:pPr>
              <w:pStyle w:val="Standard"/>
              <w:numPr>
                <w:ilvl w:val="0"/>
                <w:numId w:val="9"/>
              </w:numPr>
              <w:tabs>
                <w:tab w:val="clear" w:pos="720"/>
                <w:tab w:val="left" w:pos="709"/>
              </w:tabs>
              <w:spacing w:after="0"/>
            </w:pPr>
            <w:r w:rsidRPr="000F5EDA">
              <w:rPr>
                <w:color w:val="0000FF"/>
              </w:rPr>
              <w:t>À ce stade, le budget n'est pas définitif et sera adapté au stade de la proposition complète du projet.</w:t>
            </w:r>
          </w:p>
        </w:tc>
      </w:tr>
    </w:tbl>
    <w:p w14:paraId="36ADC56F" w14:textId="77777777" w:rsidR="00956AE2" w:rsidRPr="000F5EDA" w:rsidRDefault="00956AE2" w:rsidP="00956AE2">
      <w:pPr>
        <w:pStyle w:val="Answers"/>
        <w:tabs>
          <w:tab w:val="left" w:pos="1872"/>
          <w:tab w:val="left" w:leader="dot" w:pos="2382"/>
          <w:tab w:val="right" w:leader="dot" w:pos="10319"/>
        </w:tabs>
        <w:spacing w:after="0"/>
        <w:ind w:left="0"/>
      </w:pPr>
    </w:p>
    <w:p w14:paraId="437C1315" w14:textId="77777777" w:rsidR="00956AE2" w:rsidRPr="000F5EDA" w:rsidRDefault="00956AE2" w:rsidP="00956AE2">
      <w:pPr>
        <w:pStyle w:val="Answers"/>
        <w:tabs>
          <w:tab w:val="left" w:pos="1872"/>
          <w:tab w:val="left" w:leader="dot" w:pos="2382"/>
          <w:tab w:val="right" w:leader="dot" w:pos="10319"/>
        </w:tabs>
        <w:spacing w:after="0"/>
        <w:ind w:left="0"/>
      </w:pPr>
    </w:p>
    <w:p w14:paraId="09F4EBB7" w14:textId="77777777" w:rsidR="00956AE2" w:rsidRPr="000F5EDA" w:rsidRDefault="00956AE2" w:rsidP="00956AE2">
      <w:pPr>
        <w:pStyle w:val="Answers"/>
        <w:tabs>
          <w:tab w:val="left" w:pos="1872"/>
          <w:tab w:val="left" w:leader="dot" w:pos="2382"/>
          <w:tab w:val="right" w:leader="dot" w:pos="10319"/>
        </w:tabs>
        <w:spacing w:after="0"/>
        <w:ind w:left="0"/>
      </w:pPr>
    </w:p>
    <w:tbl>
      <w:tblPr>
        <w:tblW w:w="7366" w:type="dxa"/>
        <w:tblCellMar>
          <w:left w:w="70" w:type="dxa"/>
          <w:right w:w="70" w:type="dxa"/>
        </w:tblCellMar>
        <w:tblLook w:val="04A0" w:firstRow="1" w:lastRow="0" w:firstColumn="1" w:lastColumn="0" w:noHBand="0" w:noVBand="1"/>
      </w:tblPr>
      <w:tblGrid>
        <w:gridCol w:w="5382"/>
        <w:gridCol w:w="1984"/>
      </w:tblGrid>
      <w:tr w:rsidR="00956AE2" w:rsidRPr="000F5EDA" w14:paraId="680D0D70" w14:textId="77777777" w:rsidTr="00956AE2">
        <w:trPr>
          <w:trHeight w:val="288"/>
        </w:trPr>
        <w:tc>
          <w:tcPr>
            <w:tcW w:w="7366" w:type="dxa"/>
            <w:gridSpan w:val="2"/>
            <w:tcBorders>
              <w:top w:val="single" w:sz="4" w:space="0" w:color="auto"/>
              <w:left w:val="single" w:sz="4" w:space="0" w:color="auto"/>
              <w:bottom w:val="single" w:sz="4" w:space="0" w:color="auto"/>
              <w:right w:val="single" w:sz="4" w:space="0" w:color="000000"/>
            </w:tcBorders>
            <w:shd w:val="clear" w:color="auto" w:fill="EDEDED"/>
            <w:noWrap/>
            <w:vAlign w:val="bottom"/>
            <w:hideMark/>
          </w:tcPr>
          <w:p w14:paraId="14039237" w14:textId="77777777" w:rsidR="00956AE2" w:rsidRPr="000F5EDA" w:rsidRDefault="00956AE2">
            <w:pPr>
              <w:spacing w:after="0" w:line="240" w:lineRule="auto"/>
              <w:rPr>
                <w:rFonts w:asciiTheme="minorHAnsi" w:hAnsiTheme="minorHAnsi"/>
                <w:b/>
                <w:bCs/>
              </w:rPr>
            </w:pPr>
            <w:r w:rsidRPr="000F5EDA">
              <w:rPr>
                <w:rFonts w:asciiTheme="minorHAnsi" w:hAnsiTheme="minorHAnsi"/>
                <w:b/>
              </w:rPr>
              <w:t>Partenaire X</w:t>
            </w:r>
          </w:p>
        </w:tc>
      </w:tr>
      <w:tr w:rsidR="00956AE2" w:rsidRPr="000F5EDA" w14:paraId="57DBBD8C" w14:textId="77777777" w:rsidTr="00956AE2">
        <w:trPr>
          <w:trHeight w:val="288"/>
        </w:trPr>
        <w:tc>
          <w:tcPr>
            <w:tcW w:w="5382" w:type="dxa"/>
            <w:tcBorders>
              <w:top w:val="nil"/>
              <w:left w:val="single" w:sz="4" w:space="0" w:color="auto"/>
              <w:bottom w:val="single" w:sz="4" w:space="0" w:color="auto"/>
              <w:right w:val="single" w:sz="4" w:space="0" w:color="auto"/>
            </w:tcBorders>
            <w:noWrap/>
            <w:vAlign w:val="bottom"/>
            <w:hideMark/>
          </w:tcPr>
          <w:p w14:paraId="57C96A23" w14:textId="01344791" w:rsidR="00956AE2" w:rsidRPr="000F5EDA" w:rsidRDefault="00956AE2" w:rsidP="00D0665F">
            <w:pPr>
              <w:spacing w:after="0" w:line="240" w:lineRule="auto"/>
              <w:rPr>
                <w:rFonts w:asciiTheme="minorHAnsi" w:hAnsiTheme="minorHAnsi"/>
              </w:rPr>
            </w:pPr>
            <w:r w:rsidRPr="000F5EDA">
              <w:rPr>
                <w:rFonts w:asciiTheme="minorHAnsi" w:hAnsiTheme="minorHAnsi"/>
              </w:rPr>
              <w:t>Effort estimé (personnes-mois)</w:t>
            </w:r>
          </w:p>
        </w:tc>
        <w:tc>
          <w:tcPr>
            <w:tcW w:w="1984" w:type="dxa"/>
            <w:tcBorders>
              <w:top w:val="nil"/>
              <w:left w:val="nil"/>
              <w:bottom w:val="single" w:sz="4" w:space="0" w:color="auto"/>
              <w:right w:val="single" w:sz="4" w:space="0" w:color="auto"/>
            </w:tcBorders>
            <w:noWrap/>
            <w:vAlign w:val="bottom"/>
            <w:hideMark/>
          </w:tcPr>
          <w:p w14:paraId="64F9A27F" w14:textId="77777777" w:rsidR="00956AE2" w:rsidRPr="000F5EDA" w:rsidRDefault="00956AE2">
            <w:pPr>
              <w:spacing w:after="0" w:line="240" w:lineRule="auto"/>
              <w:jc w:val="right"/>
              <w:rPr>
                <w:rFonts w:asciiTheme="minorHAnsi" w:hAnsiTheme="minorHAnsi"/>
              </w:rPr>
            </w:pPr>
            <w:r w:rsidRPr="000F5EDA">
              <w:rPr>
                <w:rFonts w:asciiTheme="minorHAnsi" w:hAnsiTheme="minorHAnsi"/>
              </w:rPr>
              <w:t xml:space="preserve">X MM </w:t>
            </w:r>
          </w:p>
        </w:tc>
      </w:tr>
      <w:tr w:rsidR="00956AE2" w:rsidRPr="000F5EDA" w14:paraId="24A3CBBE" w14:textId="77777777" w:rsidTr="00956AE2">
        <w:trPr>
          <w:trHeight w:val="288"/>
        </w:trPr>
        <w:tc>
          <w:tcPr>
            <w:tcW w:w="5382" w:type="dxa"/>
            <w:tcBorders>
              <w:top w:val="nil"/>
              <w:left w:val="single" w:sz="4" w:space="0" w:color="auto"/>
              <w:bottom w:val="single" w:sz="4" w:space="0" w:color="auto"/>
              <w:right w:val="single" w:sz="4" w:space="0" w:color="auto"/>
            </w:tcBorders>
            <w:noWrap/>
            <w:vAlign w:val="bottom"/>
            <w:hideMark/>
          </w:tcPr>
          <w:p w14:paraId="240394C7" w14:textId="77777777" w:rsidR="00956AE2" w:rsidRPr="000F5EDA" w:rsidRDefault="00956AE2">
            <w:pPr>
              <w:spacing w:after="0" w:line="240" w:lineRule="auto"/>
              <w:rPr>
                <w:rFonts w:asciiTheme="minorHAnsi" w:hAnsiTheme="minorHAnsi"/>
              </w:rPr>
            </w:pPr>
            <w:r w:rsidRPr="000F5EDA">
              <w:rPr>
                <w:rFonts w:asciiTheme="minorHAnsi" w:hAnsiTheme="minorHAnsi"/>
              </w:rPr>
              <w:t>Budget prévisionnel</w:t>
            </w:r>
          </w:p>
        </w:tc>
        <w:tc>
          <w:tcPr>
            <w:tcW w:w="1984" w:type="dxa"/>
            <w:tcBorders>
              <w:top w:val="nil"/>
              <w:left w:val="nil"/>
              <w:bottom w:val="single" w:sz="4" w:space="0" w:color="auto"/>
              <w:right w:val="single" w:sz="4" w:space="0" w:color="auto"/>
            </w:tcBorders>
            <w:noWrap/>
            <w:vAlign w:val="bottom"/>
            <w:hideMark/>
          </w:tcPr>
          <w:p w14:paraId="386F65DE" w14:textId="77777777" w:rsidR="00956AE2" w:rsidRPr="000F5EDA" w:rsidRDefault="00956AE2">
            <w:pPr>
              <w:spacing w:after="0" w:line="240" w:lineRule="auto"/>
              <w:jc w:val="right"/>
              <w:rPr>
                <w:rFonts w:asciiTheme="minorHAnsi" w:hAnsiTheme="minorHAnsi"/>
              </w:rPr>
            </w:pPr>
            <w:r w:rsidRPr="000F5EDA">
              <w:rPr>
                <w:rFonts w:asciiTheme="minorHAnsi" w:hAnsiTheme="minorHAnsi"/>
              </w:rPr>
              <w:t xml:space="preserve">0 € </w:t>
            </w:r>
          </w:p>
        </w:tc>
      </w:tr>
      <w:tr w:rsidR="00956AE2" w:rsidRPr="000F5EDA" w14:paraId="429946E7" w14:textId="77777777" w:rsidTr="00956AE2">
        <w:trPr>
          <w:trHeight w:val="288"/>
        </w:trPr>
        <w:tc>
          <w:tcPr>
            <w:tcW w:w="5382" w:type="dxa"/>
            <w:tcBorders>
              <w:top w:val="nil"/>
              <w:left w:val="single" w:sz="4" w:space="0" w:color="auto"/>
              <w:bottom w:val="single" w:sz="4" w:space="0" w:color="auto"/>
              <w:right w:val="single" w:sz="4" w:space="0" w:color="auto"/>
            </w:tcBorders>
            <w:noWrap/>
            <w:vAlign w:val="bottom"/>
            <w:hideMark/>
          </w:tcPr>
          <w:p w14:paraId="3ACC068D" w14:textId="77777777" w:rsidR="00956AE2" w:rsidRPr="000F5EDA" w:rsidRDefault="00956AE2">
            <w:pPr>
              <w:spacing w:after="0" w:line="240" w:lineRule="auto"/>
              <w:rPr>
                <w:rFonts w:asciiTheme="minorHAnsi" w:hAnsiTheme="minorHAnsi"/>
              </w:rPr>
            </w:pPr>
            <w:r w:rsidRPr="000F5EDA">
              <w:rPr>
                <w:rFonts w:asciiTheme="minorHAnsi" w:hAnsiTheme="minorHAnsi"/>
              </w:rPr>
              <w:t>Taux de financement</w:t>
            </w:r>
          </w:p>
        </w:tc>
        <w:tc>
          <w:tcPr>
            <w:tcW w:w="1984" w:type="dxa"/>
            <w:tcBorders>
              <w:top w:val="nil"/>
              <w:left w:val="nil"/>
              <w:bottom w:val="single" w:sz="4" w:space="0" w:color="auto"/>
              <w:right w:val="single" w:sz="4" w:space="0" w:color="auto"/>
            </w:tcBorders>
            <w:noWrap/>
            <w:vAlign w:val="bottom"/>
            <w:hideMark/>
          </w:tcPr>
          <w:p w14:paraId="4024107C" w14:textId="77777777" w:rsidR="00956AE2" w:rsidRPr="000F5EDA" w:rsidRDefault="00956AE2">
            <w:pPr>
              <w:spacing w:after="0" w:line="240" w:lineRule="auto"/>
              <w:jc w:val="right"/>
              <w:rPr>
                <w:rFonts w:asciiTheme="minorHAnsi" w:hAnsiTheme="minorHAnsi"/>
              </w:rPr>
            </w:pPr>
            <w:r w:rsidRPr="000F5EDA">
              <w:rPr>
                <w:rFonts w:asciiTheme="minorHAnsi" w:hAnsiTheme="minorHAnsi"/>
                <w:b/>
              </w:rPr>
              <w:t xml:space="preserve">X % </w:t>
            </w:r>
          </w:p>
        </w:tc>
      </w:tr>
      <w:tr w:rsidR="00956AE2" w:rsidRPr="000F5EDA" w14:paraId="364B53BB" w14:textId="77777777" w:rsidTr="00956AE2">
        <w:trPr>
          <w:trHeight w:val="288"/>
        </w:trPr>
        <w:tc>
          <w:tcPr>
            <w:tcW w:w="5382" w:type="dxa"/>
            <w:tcBorders>
              <w:top w:val="nil"/>
              <w:left w:val="single" w:sz="4" w:space="0" w:color="auto"/>
              <w:bottom w:val="single" w:sz="4" w:space="0" w:color="auto"/>
              <w:right w:val="single" w:sz="4" w:space="0" w:color="auto"/>
            </w:tcBorders>
            <w:noWrap/>
            <w:vAlign w:val="bottom"/>
            <w:hideMark/>
          </w:tcPr>
          <w:p w14:paraId="0D41EE4D" w14:textId="77777777" w:rsidR="00956AE2" w:rsidRPr="000F5EDA" w:rsidRDefault="00956AE2">
            <w:pPr>
              <w:spacing w:after="0" w:line="240" w:lineRule="auto"/>
              <w:rPr>
                <w:rFonts w:asciiTheme="minorHAnsi" w:hAnsiTheme="minorHAnsi"/>
              </w:rPr>
            </w:pPr>
            <w:r w:rsidRPr="000F5EDA">
              <w:rPr>
                <w:rFonts w:asciiTheme="minorHAnsi" w:hAnsiTheme="minorHAnsi"/>
              </w:rPr>
              <w:t>Subvention</w:t>
            </w:r>
          </w:p>
        </w:tc>
        <w:tc>
          <w:tcPr>
            <w:tcW w:w="1984" w:type="dxa"/>
            <w:tcBorders>
              <w:top w:val="nil"/>
              <w:left w:val="nil"/>
              <w:bottom w:val="single" w:sz="4" w:space="0" w:color="auto"/>
              <w:right w:val="single" w:sz="4" w:space="0" w:color="auto"/>
            </w:tcBorders>
            <w:noWrap/>
            <w:vAlign w:val="bottom"/>
            <w:hideMark/>
          </w:tcPr>
          <w:p w14:paraId="355FC668" w14:textId="77777777" w:rsidR="00956AE2" w:rsidRPr="000F5EDA" w:rsidRDefault="00956AE2">
            <w:pPr>
              <w:spacing w:after="0" w:line="240" w:lineRule="auto"/>
              <w:jc w:val="right"/>
              <w:rPr>
                <w:rFonts w:asciiTheme="minorHAnsi" w:hAnsiTheme="minorHAnsi"/>
              </w:rPr>
            </w:pPr>
            <w:r w:rsidRPr="000F5EDA">
              <w:rPr>
                <w:rFonts w:asciiTheme="minorHAnsi" w:hAnsiTheme="minorHAnsi"/>
              </w:rPr>
              <w:t xml:space="preserve">0 € </w:t>
            </w:r>
          </w:p>
        </w:tc>
      </w:tr>
      <w:tr w:rsidR="00956AE2" w:rsidRPr="000F5EDA" w14:paraId="317DECF2" w14:textId="77777777" w:rsidTr="00956AE2">
        <w:trPr>
          <w:trHeight w:val="288"/>
        </w:trPr>
        <w:tc>
          <w:tcPr>
            <w:tcW w:w="5382" w:type="dxa"/>
            <w:noWrap/>
            <w:vAlign w:val="bottom"/>
            <w:hideMark/>
          </w:tcPr>
          <w:p w14:paraId="02D7FF82" w14:textId="77777777" w:rsidR="00956AE2" w:rsidRPr="000F5EDA" w:rsidRDefault="00956AE2">
            <w:pPr>
              <w:rPr>
                <w:rFonts w:asciiTheme="minorHAnsi" w:hAnsiTheme="minorHAnsi"/>
              </w:rPr>
            </w:pPr>
          </w:p>
        </w:tc>
        <w:tc>
          <w:tcPr>
            <w:tcW w:w="1984" w:type="dxa"/>
            <w:noWrap/>
            <w:vAlign w:val="bottom"/>
            <w:hideMark/>
          </w:tcPr>
          <w:p w14:paraId="3371D826" w14:textId="77777777" w:rsidR="00956AE2" w:rsidRPr="000F5EDA" w:rsidRDefault="00956AE2">
            <w:pPr>
              <w:spacing w:after="0" w:line="240" w:lineRule="auto"/>
              <w:rPr>
                <w:rFonts w:cs="Calibri"/>
                <w:sz w:val="20"/>
                <w:szCs w:val="20"/>
              </w:rPr>
            </w:pPr>
          </w:p>
        </w:tc>
      </w:tr>
      <w:tr w:rsidR="00956AE2" w:rsidRPr="000F5EDA" w14:paraId="549944D1" w14:textId="77777777" w:rsidTr="00956AE2">
        <w:trPr>
          <w:trHeight w:val="288"/>
        </w:trPr>
        <w:tc>
          <w:tcPr>
            <w:tcW w:w="5382" w:type="dxa"/>
            <w:noWrap/>
            <w:vAlign w:val="bottom"/>
            <w:hideMark/>
          </w:tcPr>
          <w:p w14:paraId="46F7C0CD" w14:textId="77777777" w:rsidR="00956AE2" w:rsidRPr="000F5EDA" w:rsidRDefault="00956AE2">
            <w:pPr>
              <w:spacing w:after="0" w:line="240" w:lineRule="auto"/>
              <w:rPr>
                <w:rFonts w:cs="Calibri"/>
                <w:sz w:val="20"/>
                <w:szCs w:val="20"/>
              </w:rPr>
            </w:pPr>
          </w:p>
        </w:tc>
        <w:tc>
          <w:tcPr>
            <w:tcW w:w="1984" w:type="dxa"/>
            <w:noWrap/>
            <w:vAlign w:val="bottom"/>
            <w:hideMark/>
          </w:tcPr>
          <w:p w14:paraId="29AC5DDA" w14:textId="77777777" w:rsidR="00956AE2" w:rsidRPr="000F5EDA" w:rsidRDefault="00956AE2">
            <w:pPr>
              <w:spacing w:after="0" w:line="240" w:lineRule="auto"/>
              <w:rPr>
                <w:rFonts w:cs="Calibri"/>
                <w:sz w:val="20"/>
                <w:szCs w:val="20"/>
              </w:rPr>
            </w:pPr>
          </w:p>
        </w:tc>
      </w:tr>
      <w:tr w:rsidR="00956AE2" w:rsidRPr="000F5EDA" w14:paraId="69E340D5" w14:textId="77777777" w:rsidTr="00956AE2">
        <w:trPr>
          <w:trHeight w:val="288"/>
        </w:trPr>
        <w:tc>
          <w:tcPr>
            <w:tcW w:w="5382" w:type="dxa"/>
            <w:noWrap/>
            <w:vAlign w:val="bottom"/>
          </w:tcPr>
          <w:p w14:paraId="16F1F0DA" w14:textId="77777777" w:rsidR="00956AE2" w:rsidRPr="000F5EDA" w:rsidRDefault="00956AE2">
            <w:pPr>
              <w:spacing w:after="0" w:line="240" w:lineRule="auto"/>
              <w:jc w:val="right"/>
              <w:rPr>
                <w:b/>
                <w:bCs/>
              </w:rPr>
            </w:pPr>
          </w:p>
        </w:tc>
        <w:tc>
          <w:tcPr>
            <w:tcW w:w="1984" w:type="dxa"/>
            <w:noWrap/>
            <w:vAlign w:val="bottom"/>
          </w:tcPr>
          <w:p w14:paraId="5AB19663" w14:textId="77777777" w:rsidR="00956AE2" w:rsidRPr="000F5EDA" w:rsidRDefault="00956AE2">
            <w:pPr>
              <w:spacing w:after="0" w:line="240" w:lineRule="auto"/>
              <w:jc w:val="center"/>
              <w:rPr>
                <w:b/>
                <w:bCs/>
              </w:rPr>
            </w:pPr>
          </w:p>
        </w:tc>
      </w:tr>
    </w:tbl>
    <w:p w14:paraId="4E3B28A9" w14:textId="77777777" w:rsidR="00956AE2" w:rsidRPr="000F5EDA" w:rsidRDefault="00956AE2" w:rsidP="00956AE2">
      <w:pPr>
        <w:pStyle w:val="Titre1"/>
        <w:pageBreakBefore/>
        <w:numPr>
          <w:ilvl w:val="0"/>
          <w:numId w:val="8"/>
        </w:numPr>
        <w:tabs>
          <w:tab w:val="clear" w:pos="6811"/>
          <w:tab w:val="num" w:pos="432"/>
        </w:tabs>
        <w:spacing w:after="0"/>
        <w:ind w:left="432"/>
      </w:pPr>
      <w:r w:rsidRPr="000F5EDA">
        <w:lastRenderedPageBreak/>
        <w:t xml:space="preserve">Signatures </w:t>
      </w:r>
    </w:p>
    <w:p w14:paraId="4E93A9D8" w14:textId="77777777" w:rsidR="00956AE2" w:rsidRPr="000F5EDA" w:rsidRDefault="00956AE2" w:rsidP="00956AE2">
      <w:pPr>
        <w:pStyle w:val="Answers"/>
        <w:tabs>
          <w:tab w:val="left" w:pos="1872"/>
          <w:tab w:val="left" w:leader="dot" w:pos="2382"/>
          <w:tab w:val="right" w:leader="dot" w:pos="10319"/>
        </w:tabs>
        <w:spacing w:after="0"/>
        <w:ind w:left="0"/>
      </w:pPr>
    </w:p>
    <w:tbl>
      <w:tblPr>
        <w:tblW w:w="0" w:type="auto"/>
        <w:jc w:val="center"/>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9327"/>
      </w:tblGrid>
      <w:tr w:rsidR="00956AE2" w:rsidRPr="000F5EDA" w14:paraId="7E904599" w14:textId="77777777" w:rsidTr="00956AE2">
        <w:trPr>
          <w:jc w:val="center"/>
        </w:trPr>
        <w:tc>
          <w:tcPr>
            <w:tcW w:w="93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1E7A421" w14:textId="77777777" w:rsidR="00956AE2" w:rsidRPr="000F5EDA" w:rsidRDefault="00956AE2">
            <w:pPr>
              <w:pStyle w:val="Contenudetableau"/>
              <w:spacing w:after="0"/>
              <w:jc w:val="left"/>
            </w:pPr>
            <w:r w:rsidRPr="000F5EDA">
              <w:rPr>
                <w:b/>
                <w:color w:val="0000FF"/>
              </w:rPr>
              <w:t>Notice explicative à effacer</w:t>
            </w:r>
          </w:p>
        </w:tc>
      </w:tr>
      <w:tr w:rsidR="00956AE2" w:rsidRPr="000F5EDA" w14:paraId="2AD68899" w14:textId="77777777" w:rsidTr="00956AE2">
        <w:trPr>
          <w:jc w:val="center"/>
        </w:trPr>
        <w:tc>
          <w:tcPr>
            <w:tcW w:w="93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FCB06F3" w14:textId="77777777" w:rsidR="00956AE2" w:rsidRPr="000F5EDA" w:rsidRDefault="00956AE2" w:rsidP="00956AE2">
            <w:pPr>
              <w:pStyle w:val="Standard"/>
              <w:numPr>
                <w:ilvl w:val="0"/>
                <w:numId w:val="9"/>
              </w:numPr>
              <w:tabs>
                <w:tab w:val="clear" w:pos="720"/>
                <w:tab w:val="left" w:pos="709"/>
              </w:tabs>
              <w:spacing w:after="0"/>
            </w:pPr>
            <w:r w:rsidRPr="000F5EDA">
              <w:rPr>
                <w:color w:val="0000FF"/>
              </w:rPr>
              <w:t>Veuillez copier/coller le tableau ci-dessous et renommer le titre afin de couvrir l'ensemble du consortium.</w:t>
            </w:r>
          </w:p>
        </w:tc>
      </w:tr>
    </w:tbl>
    <w:p w14:paraId="034313DA" w14:textId="77777777" w:rsidR="00956AE2" w:rsidRPr="000F5EDA" w:rsidRDefault="00956AE2" w:rsidP="00956AE2">
      <w:pPr>
        <w:pStyle w:val="Answers"/>
        <w:tabs>
          <w:tab w:val="left" w:pos="1872"/>
          <w:tab w:val="left" w:leader="dot" w:pos="2382"/>
          <w:tab w:val="right" w:leader="dot" w:pos="10319"/>
        </w:tabs>
        <w:spacing w:after="0"/>
        <w:ind w:left="0"/>
      </w:pPr>
    </w:p>
    <w:p w14:paraId="3F5D4380" w14:textId="77777777" w:rsidR="00956AE2" w:rsidRPr="000F5EDA" w:rsidRDefault="00956AE2" w:rsidP="00956AE2">
      <w:pPr>
        <w:pStyle w:val="Answers"/>
        <w:tabs>
          <w:tab w:val="left" w:pos="1872"/>
          <w:tab w:val="left" w:leader="dot" w:pos="2382"/>
          <w:tab w:val="right" w:leader="dot" w:pos="10319"/>
        </w:tabs>
        <w:spacing w:after="0"/>
        <w:ind w:left="0"/>
      </w:pPr>
    </w:p>
    <w:tbl>
      <w:tblPr>
        <w:tblW w:w="9209" w:type="dxa"/>
        <w:jc w:val="center"/>
        <w:tblCellMar>
          <w:left w:w="70" w:type="dxa"/>
          <w:right w:w="70" w:type="dxa"/>
        </w:tblCellMar>
        <w:tblLook w:val="04A0" w:firstRow="1" w:lastRow="0" w:firstColumn="1" w:lastColumn="0" w:noHBand="0" w:noVBand="1"/>
      </w:tblPr>
      <w:tblGrid>
        <w:gridCol w:w="9557"/>
      </w:tblGrid>
      <w:tr w:rsidR="00956AE2" w:rsidRPr="000F5EDA" w14:paraId="4BDA5518" w14:textId="77777777" w:rsidTr="00956AE2">
        <w:trPr>
          <w:trHeight w:val="288"/>
          <w:jc w:val="center"/>
        </w:trPr>
        <w:tc>
          <w:tcPr>
            <w:tcW w:w="9209" w:type="dxa"/>
            <w:tcBorders>
              <w:top w:val="single" w:sz="4" w:space="0" w:color="auto"/>
              <w:left w:val="single" w:sz="4" w:space="0" w:color="auto"/>
              <w:bottom w:val="single" w:sz="4" w:space="0" w:color="auto"/>
              <w:right w:val="single" w:sz="4" w:space="0" w:color="000000"/>
            </w:tcBorders>
            <w:shd w:val="clear" w:color="auto" w:fill="EDEDED"/>
            <w:noWrap/>
            <w:vAlign w:val="bottom"/>
            <w:hideMark/>
          </w:tcPr>
          <w:p w14:paraId="77F34CE8" w14:textId="77777777" w:rsidR="00956AE2" w:rsidRPr="000F5EDA" w:rsidRDefault="00956AE2">
            <w:pPr>
              <w:spacing w:after="0" w:line="240" w:lineRule="auto"/>
              <w:rPr>
                <w:rFonts w:asciiTheme="minorHAnsi" w:hAnsiTheme="minorHAnsi"/>
                <w:b/>
                <w:bCs/>
              </w:rPr>
            </w:pPr>
            <w:r w:rsidRPr="000F5EDA">
              <w:rPr>
                <w:rFonts w:asciiTheme="minorHAnsi" w:hAnsiTheme="minorHAnsi"/>
                <w:b/>
              </w:rPr>
              <w:t>Partenaire X</w:t>
            </w:r>
          </w:p>
        </w:tc>
      </w:tr>
      <w:tr w:rsidR="00956AE2" w:rsidRPr="000F5EDA" w14:paraId="10779DD9" w14:textId="77777777" w:rsidTr="00B310B6">
        <w:trPr>
          <w:trHeight w:val="288"/>
          <w:jc w:val="center"/>
        </w:trPr>
        <w:tc>
          <w:tcPr>
            <w:tcW w:w="9209" w:type="dxa"/>
            <w:tcBorders>
              <w:top w:val="nil"/>
              <w:left w:val="single" w:sz="4" w:space="0" w:color="auto"/>
              <w:bottom w:val="nil"/>
              <w:right w:val="single" w:sz="4" w:space="0" w:color="auto"/>
            </w:tcBorders>
            <w:noWrap/>
            <w:vAlign w:val="bottom"/>
          </w:tcPr>
          <w:p w14:paraId="11FF5A74" w14:textId="77777777" w:rsidR="00956AE2" w:rsidRPr="000F5EDA" w:rsidRDefault="00956AE2"/>
          <w:p w14:paraId="0C3DDABA" w14:textId="77777777" w:rsidR="00956AE2" w:rsidRPr="000F5EDA" w:rsidRDefault="00956AE2">
            <w:r w:rsidRPr="000F5EDA">
              <w:t>En signant le document, je certifie (veuillez cocher les cases) :</w:t>
            </w:r>
          </w:p>
          <w:tbl>
            <w:tblPr>
              <w:tblStyle w:val="Grilledutableau"/>
              <w:tblW w:w="902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84"/>
            </w:tblGrid>
            <w:tr w:rsidR="000067FC" w:rsidRPr="000F5EDA" w14:paraId="0F937565" w14:textId="77777777" w:rsidTr="000067FC">
              <w:trPr>
                <w:trHeight w:val="290"/>
              </w:trPr>
              <w:sdt>
                <w:sdtPr>
                  <w:id w:val="-403996953"/>
                  <w14:checkbox>
                    <w14:checked w14:val="0"/>
                    <w14:checkedState w14:val="2612" w14:font="MS Gothic"/>
                    <w14:uncheckedState w14:val="2610" w14:font="MS Gothic"/>
                  </w14:checkbox>
                </w:sdtPr>
                <w:sdtContent>
                  <w:tc>
                    <w:tcPr>
                      <w:tcW w:w="408" w:type="dxa"/>
                    </w:tcPr>
                    <w:p w14:paraId="3BFCC918" w14:textId="144F20D0" w:rsidR="000067FC" w:rsidRPr="000F5EDA" w:rsidRDefault="00B67FBE" w:rsidP="000067FC">
                      <w:pPr>
                        <w:spacing w:after="0" w:line="240" w:lineRule="auto"/>
                      </w:pPr>
                      <w:r w:rsidRPr="000F5EDA">
                        <w:rPr>
                          <w:rFonts w:ascii="MS Gothic" w:hAnsi="MS Gothic"/>
                        </w:rPr>
                        <w:t xml:space="preserve">☐ </w:t>
                      </w:r>
                    </w:p>
                  </w:tc>
                </w:sdtContent>
              </w:sdt>
              <w:tc>
                <w:tcPr>
                  <w:tcW w:w="8612" w:type="dxa"/>
                </w:tcPr>
                <w:p w14:paraId="6BBB680C" w14:textId="459F85F9" w:rsidR="00B67FBE" w:rsidRPr="000F5EDA" w:rsidRDefault="000067FC" w:rsidP="00B67FBE">
                  <w:pPr>
                    <w:spacing w:after="0" w:line="240" w:lineRule="auto"/>
                  </w:pPr>
                  <w:r w:rsidRPr="000F5EDA">
                    <w:t>avoir lu et accept</w:t>
                  </w:r>
                  <w:r w:rsidR="00114717">
                    <w:t>é</w:t>
                  </w:r>
                  <w:r w:rsidRPr="000F5EDA">
                    <w:t xml:space="preserve"> les directives relatives au programme ;</w:t>
                  </w:r>
                </w:p>
              </w:tc>
            </w:tr>
            <w:tr w:rsidR="000067FC" w:rsidRPr="000F5EDA" w14:paraId="3513B7F4" w14:textId="77777777" w:rsidTr="000067FC">
              <w:trPr>
                <w:trHeight w:val="290"/>
              </w:trPr>
              <w:tc>
                <w:tcPr>
                  <w:tcW w:w="408" w:type="dxa"/>
                </w:tcPr>
                <w:p w14:paraId="64AD673C" w14:textId="77777777" w:rsidR="000067FC" w:rsidRPr="000F5EDA" w:rsidRDefault="00000000" w:rsidP="000067FC">
                  <w:pPr>
                    <w:spacing w:after="0" w:line="240" w:lineRule="auto"/>
                  </w:pPr>
                  <w:sdt>
                    <w:sdtPr>
                      <w:id w:val="-827283932"/>
                      <w14:checkbox>
                        <w14:checked w14:val="0"/>
                        <w14:checkedState w14:val="2612" w14:font="MS Gothic"/>
                        <w14:uncheckedState w14:val="2610" w14:font="MS Gothic"/>
                      </w14:checkbox>
                    </w:sdtPr>
                    <w:sdtContent>
                      <w:r w:rsidR="00451608" w:rsidRPr="000F5EDA">
                        <w:rPr>
                          <w:rFonts w:ascii="MS Gothic" w:hAnsi="MS Gothic"/>
                        </w:rPr>
                        <w:t xml:space="preserve">☐ </w:t>
                      </w:r>
                    </w:sdtContent>
                  </w:sdt>
                </w:p>
                <w:sdt>
                  <w:sdtPr>
                    <w:id w:val="1276901645"/>
                    <w14:checkbox>
                      <w14:checked w14:val="0"/>
                      <w14:checkedState w14:val="2612" w14:font="MS Gothic"/>
                      <w14:uncheckedState w14:val="2610" w14:font="MS Gothic"/>
                    </w14:checkbox>
                  </w:sdtPr>
                  <w:sdtContent>
                    <w:p w14:paraId="270B5FDC" w14:textId="71860D0B" w:rsidR="00B67FBE" w:rsidRPr="000F5EDA" w:rsidRDefault="00B67FBE" w:rsidP="000067FC">
                      <w:pPr>
                        <w:spacing w:after="0" w:line="240" w:lineRule="auto"/>
                      </w:pPr>
                      <w:r w:rsidRPr="000F5EDA">
                        <w:rPr>
                          <w:rFonts w:ascii="MS Gothic" w:hAnsi="MS Gothic"/>
                        </w:rPr>
                        <w:t>☐</w:t>
                      </w:r>
                    </w:p>
                  </w:sdtContent>
                </w:sdt>
              </w:tc>
              <w:tc>
                <w:tcPr>
                  <w:tcW w:w="8612" w:type="dxa"/>
                </w:tcPr>
                <w:p w14:paraId="34DFC8D4" w14:textId="77777777" w:rsidR="000067FC" w:rsidRPr="000F5EDA" w:rsidRDefault="000067FC" w:rsidP="000067FC">
                  <w:pPr>
                    <w:spacing w:after="0" w:line="240" w:lineRule="auto"/>
                  </w:pPr>
                  <w:r w:rsidRPr="000F5EDA">
                    <w:t>que l'ensemble des informations fournies dans ce document sont correctes ;</w:t>
                  </w:r>
                </w:p>
                <w:p w14:paraId="7A694F4A" w14:textId="188249D8" w:rsidR="00B67FBE" w:rsidRPr="000F5EDA" w:rsidRDefault="00B67FBE" w:rsidP="000067FC">
                  <w:pPr>
                    <w:spacing w:after="0" w:line="240" w:lineRule="auto"/>
                  </w:pPr>
                  <w:r w:rsidRPr="000F5EDA">
                    <w:t>Je joins les comptes 202</w:t>
                  </w:r>
                  <w:r w:rsidR="00114717">
                    <w:t>2</w:t>
                  </w:r>
                  <w:r w:rsidRPr="000F5EDA">
                    <w:t xml:space="preserve"> (pour les partenaires industriels) ; </w:t>
                  </w:r>
                </w:p>
              </w:tc>
            </w:tr>
            <w:tr w:rsidR="000067FC" w:rsidRPr="000F5EDA" w14:paraId="3DB5F6DA" w14:textId="77777777" w:rsidTr="000067FC">
              <w:trPr>
                <w:trHeight w:val="549"/>
              </w:trPr>
              <w:sdt>
                <w:sdtPr>
                  <w:id w:val="271522663"/>
                  <w14:checkbox>
                    <w14:checked w14:val="0"/>
                    <w14:checkedState w14:val="2612" w14:font="MS Gothic"/>
                    <w14:uncheckedState w14:val="2610" w14:font="MS Gothic"/>
                  </w14:checkbox>
                </w:sdtPr>
                <w:sdtContent>
                  <w:tc>
                    <w:tcPr>
                      <w:tcW w:w="408" w:type="dxa"/>
                    </w:tcPr>
                    <w:p w14:paraId="5084DF09" w14:textId="77777777" w:rsidR="000067FC" w:rsidRPr="000F5EDA" w:rsidRDefault="000067FC" w:rsidP="000067FC">
                      <w:pPr>
                        <w:spacing w:after="0" w:line="240" w:lineRule="auto"/>
                      </w:pPr>
                      <w:r w:rsidRPr="000F5EDA">
                        <w:rPr>
                          <w:rFonts w:ascii="MS Gothic" w:hAnsi="MS Gothic"/>
                        </w:rPr>
                        <w:t>☐</w:t>
                      </w:r>
                    </w:p>
                  </w:tc>
                </w:sdtContent>
              </w:sdt>
              <w:tc>
                <w:tcPr>
                  <w:tcW w:w="8612" w:type="dxa"/>
                </w:tcPr>
                <w:p w14:paraId="146D3C7B" w14:textId="54FE78BC" w:rsidR="00E068C4" w:rsidRPr="000F5EDA" w:rsidRDefault="000067FC" w:rsidP="000067FC">
                  <w:pPr>
                    <w:spacing w:after="0" w:line="240" w:lineRule="auto"/>
                  </w:pPr>
                  <w:r w:rsidRPr="000F5EDA">
                    <w:t>Les aspects de propriété intellectuelle du projet ont été discutés avec les autres partenaires et une stratégie de propriété intellectuelle a été convenue ;</w:t>
                  </w:r>
                </w:p>
              </w:tc>
            </w:tr>
            <w:tr w:rsidR="000067FC" w:rsidRPr="000F5EDA" w14:paraId="632A41EC" w14:textId="77777777" w:rsidTr="000067FC">
              <w:trPr>
                <w:trHeight w:val="549"/>
              </w:trPr>
              <w:sdt>
                <w:sdtPr>
                  <w:id w:val="-349722275"/>
                  <w14:checkbox>
                    <w14:checked w14:val="0"/>
                    <w14:checkedState w14:val="2612" w14:font="MS Gothic"/>
                    <w14:uncheckedState w14:val="2610" w14:font="MS Gothic"/>
                  </w14:checkbox>
                </w:sdtPr>
                <w:sdtContent>
                  <w:tc>
                    <w:tcPr>
                      <w:tcW w:w="408" w:type="dxa"/>
                    </w:tcPr>
                    <w:p w14:paraId="08CBDD91" w14:textId="77777777" w:rsidR="000067FC" w:rsidRPr="000F5EDA" w:rsidRDefault="000067FC" w:rsidP="000067FC">
                      <w:pPr>
                        <w:spacing w:after="0" w:line="240" w:lineRule="auto"/>
                      </w:pPr>
                      <w:r w:rsidRPr="000F5EDA">
                        <w:rPr>
                          <w:rFonts w:ascii="MS Gothic" w:hAnsi="MS Gothic"/>
                        </w:rPr>
                        <w:t>☐</w:t>
                      </w:r>
                    </w:p>
                  </w:tc>
                </w:sdtContent>
              </w:sdt>
              <w:tc>
                <w:tcPr>
                  <w:tcW w:w="8612" w:type="dxa"/>
                </w:tcPr>
                <w:p w14:paraId="0FFFCB63" w14:textId="4FEED93E" w:rsidR="000067FC" w:rsidRPr="000F5EDA" w:rsidRDefault="000067FC" w:rsidP="00E90B5A">
                  <w:pPr>
                    <w:spacing w:after="0" w:line="240" w:lineRule="auto"/>
                  </w:pPr>
                  <w:r w:rsidRPr="000F5EDA">
                    <w:t>Je suis conscient qu'un accord de consortium signé sera requis simultanément à la soumission de la proposition complète (dans le cas où l'e</w:t>
                  </w:r>
                  <w:r w:rsidR="00114717">
                    <w:t>xpression d’intérêt</w:t>
                  </w:r>
                  <w:r w:rsidRPr="000F5EDA">
                    <w:t xml:space="preserve"> d</w:t>
                  </w:r>
                  <w:r w:rsidR="00114717">
                    <w:t>u</w:t>
                  </w:r>
                  <w:r w:rsidRPr="000F5EDA">
                    <w:t xml:space="preserve"> projet est retenue).</w:t>
                  </w:r>
                </w:p>
              </w:tc>
            </w:tr>
          </w:tbl>
          <w:p w14:paraId="672FD3F9" w14:textId="77777777" w:rsidR="00956AE2" w:rsidRPr="000F5EDA" w:rsidRDefault="00956AE2">
            <w:pPr>
              <w:pStyle w:val="Paragraphedeliste"/>
              <w:spacing w:after="160" w:line="256" w:lineRule="auto"/>
              <w:rPr>
                <w:rFonts w:asciiTheme="minorHAnsi" w:hAnsiTheme="minorHAnsi"/>
                <w:b/>
                <w:bCs/>
              </w:rPr>
            </w:pPr>
          </w:p>
          <w:p w14:paraId="30E3DE1C" w14:textId="77777777" w:rsidR="00956AE2" w:rsidRPr="000F5EDA" w:rsidRDefault="00956AE2">
            <w:pPr>
              <w:spacing w:after="120"/>
            </w:pPr>
            <w:r w:rsidRPr="000F5EDA">
              <w:t>Nom (représentant légal) : …………………………..</w:t>
            </w:r>
          </w:p>
          <w:p w14:paraId="30CCAC2B" w14:textId="77777777" w:rsidR="00956AE2" w:rsidRPr="000F5EDA" w:rsidRDefault="00956AE2">
            <w:r w:rsidRPr="000F5EDA">
              <w:t>Fonction : ……………………….</w:t>
            </w:r>
          </w:p>
          <w:p w14:paraId="36F5B8DA" w14:textId="77777777" w:rsidR="00956AE2" w:rsidRPr="000F5EDA" w:rsidRDefault="00956AE2">
            <w:r w:rsidRPr="000F5EDA">
              <w:t xml:space="preserve">Signature &amp; date : </w:t>
            </w:r>
          </w:p>
          <w:p w14:paraId="0BC144C3" w14:textId="77777777" w:rsidR="00956AE2" w:rsidRPr="000F5EDA" w:rsidRDefault="00956AE2">
            <w:pPr>
              <w:spacing w:after="0" w:line="240" w:lineRule="auto"/>
              <w:jc w:val="center"/>
              <w:rPr>
                <w:rFonts w:asciiTheme="minorHAnsi" w:hAnsiTheme="minorHAnsi"/>
                <w:b/>
                <w:bCs/>
              </w:rPr>
            </w:pPr>
          </w:p>
        </w:tc>
      </w:tr>
      <w:tr w:rsidR="00B310B6" w:rsidRPr="000F5EDA" w14:paraId="0F789315" w14:textId="77777777" w:rsidTr="00956AE2">
        <w:trPr>
          <w:trHeight w:val="288"/>
          <w:jc w:val="center"/>
        </w:trPr>
        <w:tc>
          <w:tcPr>
            <w:tcW w:w="9209" w:type="dxa"/>
            <w:tcBorders>
              <w:top w:val="nil"/>
              <w:left w:val="single" w:sz="4" w:space="0" w:color="auto"/>
              <w:bottom w:val="single" w:sz="4" w:space="0" w:color="auto"/>
              <w:right w:val="single" w:sz="4" w:space="0" w:color="auto"/>
            </w:tcBorders>
            <w:noWrap/>
            <w:vAlign w:val="bottom"/>
          </w:tcPr>
          <w:p w14:paraId="57EF395D" w14:textId="77777777" w:rsidR="00B310B6" w:rsidRPr="000F5EDA" w:rsidRDefault="00B310B6"/>
        </w:tc>
      </w:tr>
    </w:tbl>
    <w:p w14:paraId="1FAF4E7E" w14:textId="77777777" w:rsidR="00956AE2" w:rsidRPr="000F5EDA" w:rsidRDefault="00956AE2" w:rsidP="00956AE2">
      <w:r w:rsidRPr="000F5EDA">
        <w:br w:type="page"/>
      </w:r>
    </w:p>
    <w:p w14:paraId="236304A7" w14:textId="77777777" w:rsidR="00956AE2" w:rsidRPr="000F5EDA" w:rsidRDefault="00956AE2" w:rsidP="00956AE2">
      <w:pPr>
        <w:pStyle w:val="Answers"/>
        <w:tabs>
          <w:tab w:val="left" w:pos="1872"/>
          <w:tab w:val="left" w:leader="dot" w:pos="2382"/>
          <w:tab w:val="right" w:leader="dot" w:pos="10319"/>
        </w:tabs>
        <w:spacing w:after="0"/>
        <w:ind w:left="0"/>
      </w:pPr>
    </w:p>
    <w:p w14:paraId="28B63C15" w14:textId="77777777" w:rsidR="00956AE2" w:rsidRPr="000F5EDA" w:rsidRDefault="00956AE2" w:rsidP="00956AE2">
      <w:pPr>
        <w:pStyle w:val="Standard"/>
        <w:spacing w:after="0"/>
        <w:jc w:val="center"/>
      </w:pPr>
    </w:p>
    <w:tbl>
      <w:tblPr>
        <w:tblStyle w:val="Grilledutableau"/>
        <w:tblW w:w="0" w:type="auto"/>
        <w:tblInd w:w="1101" w:type="dxa"/>
        <w:tblLook w:val="04A0" w:firstRow="1" w:lastRow="0" w:firstColumn="1" w:lastColumn="0" w:noHBand="0" w:noVBand="1"/>
      </w:tblPr>
      <w:tblGrid>
        <w:gridCol w:w="8221"/>
      </w:tblGrid>
      <w:tr w:rsidR="00956AE2" w:rsidRPr="000F5EDA" w14:paraId="12B40897" w14:textId="77777777" w:rsidTr="00956AE2">
        <w:tc>
          <w:tcPr>
            <w:tcW w:w="8221" w:type="dxa"/>
            <w:tcBorders>
              <w:top w:val="single" w:sz="4" w:space="0" w:color="auto"/>
              <w:left w:val="single" w:sz="4" w:space="0" w:color="auto"/>
              <w:bottom w:val="single" w:sz="4" w:space="0" w:color="auto"/>
              <w:right w:val="single" w:sz="4" w:space="0" w:color="auto"/>
            </w:tcBorders>
            <w:hideMark/>
          </w:tcPr>
          <w:p w14:paraId="722BBB0E" w14:textId="46CE5CD5" w:rsidR="00956AE2" w:rsidRPr="000F5EDA" w:rsidRDefault="00956AE2" w:rsidP="00244643">
            <w:pPr>
              <w:pStyle w:val="Standard"/>
              <w:spacing w:before="240" w:after="240"/>
              <w:jc w:val="center"/>
            </w:pPr>
            <w:r w:rsidRPr="000F5EDA">
              <w:rPr>
                <w:b/>
                <w:sz w:val="30"/>
              </w:rPr>
              <w:t>CONNECT 202</w:t>
            </w:r>
            <w:r w:rsidR="00B16CD4">
              <w:rPr>
                <w:b/>
                <w:sz w:val="30"/>
              </w:rPr>
              <w:t>3</w:t>
            </w:r>
            <w:r w:rsidRPr="000F5EDA">
              <w:rPr>
                <w:b/>
                <w:sz w:val="30"/>
              </w:rPr>
              <w:t xml:space="preserve"> </w:t>
            </w:r>
          </w:p>
        </w:tc>
      </w:tr>
    </w:tbl>
    <w:p w14:paraId="1FBA501D" w14:textId="77777777" w:rsidR="00956AE2" w:rsidRPr="000F5EDA" w:rsidRDefault="00956AE2" w:rsidP="00956AE2">
      <w:pPr>
        <w:pStyle w:val="Standard"/>
        <w:spacing w:after="0"/>
        <w:jc w:val="center"/>
      </w:pPr>
    </w:p>
    <w:p w14:paraId="49A03869" w14:textId="77777777" w:rsidR="00956AE2" w:rsidRPr="000F5EDA" w:rsidRDefault="00956AE2" w:rsidP="00956AE2">
      <w:pPr>
        <w:pStyle w:val="Standard"/>
        <w:spacing w:after="0"/>
        <w:jc w:val="center"/>
      </w:pPr>
    </w:p>
    <w:p w14:paraId="22A0DFC0" w14:textId="77777777" w:rsidR="00956AE2" w:rsidRPr="000F5EDA" w:rsidRDefault="00956AE2" w:rsidP="00956AE2">
      <w:pPr>
        <w:pStyle w:val="Standard"/>
        <w:spacing w:after="0"/>
        <w:jc w:val="center"/>
        <w:rPr>
          <w:b/>
          <w:sz w:val="30"/>
          <w:szCs w:val="30"/>
        </w:rPr>
      </w:pPr>
      <w:r w:rsidRPr="000F5EDA">
        <w:rPr>
          <w:b/>
          <w:sz w:val="30"/>
        </w:rPr>
        <w:t xml:space="preserve">Demande de subvention </w:t>
      </w:r>
    </w:p>
    <w:p w14:paraId="10B486CB" w14:textId="77777777" w:rsidR="00956AE2" w:rsidRPr="000F5EDA" w:rsidRDefault="00956AE2" w:rsidP="00956AE2">
      <w:pPr>
        <w:pStyle w:val="Standard"/>
        <w:spacing w:after="0"/>
        <w:jc w:val="center"/>
        <w:rPr>
          <w:b/>
          <w:sz w:val="30"/>
          <w:szCs w:val="30"/>
        </w:rPr>
      </w:pPr>
    </w:p>
    <w:p w14:paraId="78A3DC81" w14:textId="77777777" w:rsidR="00956AE2" w:rsidRPr="000F5EDA" w:rsidRDefault="00956AE2" w:rsidP="00956AE2">
      <w:pPr>
        <w:jc w:val="center"/>
        <w:rPr>
          <w:rFonts w:ascii="Arial" w:hAnsi="Arial" w:cs="Arial"/>
          <w:b/>
          <w:bCs/>
          <w:i/>
          <w:color w:val="DC2300"/>
          <w:sz w:val="30"/>
          <w:szCs w:val="30"/>
        </w:rPr>
      </w:pPr>
      <w:r w:rsidRPr="000F5EDA">
        <w:rPr>
          <w:rFonts w:ascii="Arial" w:hAnsi="Arial"/>
          <w:b/>
          <w:i/>
          <w:color w:val="DC2300"/>
          <w:sz w:val="30"/>
        </w:rPr>
        <w:t>Un formulaire par participant</w:t>
      </w:r>
    </w:p>
    <w:p w14:paraId="414F3AFF" w14:textId="77777777" w:rsidR="00956AE2" w:rsidRPr="000F5EDA" w:rsidRDefault="00956AE2" w:rsidP="00956AE2">
      <w:pPr>
        <w:pStyle w:val="Standard"/>
        <w:spacing w:after="0" w:line="288" w:lineRule="auto"/>
        <w:ind w:right="680"/>
        <w:jc w:val="center"/>
      </w:pPr>
    </w:p>
    <w:p w14:paraId="1797257A" w14:textId="77777777" w:rsidR="00956AE2" w:rsidRPr="000F5EDA" w:rsidRDefault="00956AE2" w:rsidP="00956AE2">
      <w:pPr>
        <w:pStyle w:val="Standard"/>
        <w:spacing w:after="0"/>
        <w:jc w:val="center"/>
      </w:pPr>
      <w:r w:rsidRPr="000F5EDA">
        <w:rPr>
          <w:b/>
          <w:sz w:val="36"/>
        </w:rPr>
        <w:t>Nom du demandeur</w:t>
      </w:r>
    </w:p>
    <w:p w14:paraId="1C856ED2" w14:textId="77777777" w:rsidR="00956AE2" w:rsidRPr="000F5EDA" w:rsidRDefault="00956AE2" w:rsidP="00956AE2">
      <w:pPr>
        <w:pStyle w:val="Standard"/>
        <w:spacing w:after="0"/>
        <w:jc w:val="center"/>
      </w:pPr>
    </w:p>
    <w:p w14:paraId="45F93C4A" w14:textId="77777777" w:rsidR="00956AE2" w:rsidRPr="000F5EDA" w:rsidRDefault="00956AE2" w:rsidP="00956AE2">
      <w:pPr>
        <w:pStyle w:val="Standard"/>
        <w:spacing w:after="0"/>
        <w:jc w:val="center"/>
      </w:pPr>
      <w:r w:rsidRPr="000F5EDA">
        <w:rPr>
          <w:i/>
          <w:sz w:val="30"/>
        </w:rPr>
        <w:t>« Titre du projet »</w:t>
      </w:r>
    </w:p>
    <w:p w14:paraId="058AC019" w14:textId="77777777" w:rsidR="00956AE2" w:rsidRPr="000F5EDA" w:rsidRDefault="00956AE2" w:rsidP="00956AE2">
      <w:pPr>
        <w:pStyle w:val="Standard"/>
        <w:spacing w:after="0"/>
        <w:jc w:val="center"/>
      </w:pPr>
    </w:p>
    <w:p w14:paraId="36F8310F" w14:textId="77777777" w:rsidR="00956AE2" w:rsidRPr="000F5EDA" w:rsidRDefault="00956AE2" w:rsidP="00956AE2">
      <w:pPr>
        <w:pStyle w:val="Standard"/>
        <w:spacing w:after="0"/>
        <w:jc w:val="center"/>
      </w:pPr>
    </w:p>
    <w:p w14:paraId="6A7EEC35" w14:textId="77777777" w:rsidR="00956AE2" w:rsidRPr="000F5EDA" w:rsidRDefault="00956AE2" w:rsidP="00956AE2">
      <w:pPr>
        <w:pStyle w:val="Standard"/>
        <w:spacing w:after="0"/>
        <w:jc w:val="center"/>
      </w:pPr>
    </w:p>
    <w:tbl>
      <w:tblPr>
        <w:tblW w:w="0" w:type="auto"/>
        <w:tblInd w:w="1522" w:type="dxa"/>
        <w:tblBorders>
          <w:top w:val="single" w:sz="2" w:space="0" w:color="808080"/>
          <w:left w:val="single" w:sz="2" w:space="0" w:color="808080"/>
          <w:bottom w:val="single" w:sz="2" w:space="0" w:color="808080"/>
          <w:right w:val="single" w:sz="2" w:space="0" w:color="808080"/>
        </w:tblBorders>
        <w:tblCellMar>
          <w:left w:w="10" w:type="dxa"/>
          <w:right w:w="10" w:type="dxa"/>
        </w:tblCellMar>
        <w:tblLook w:val="04A0" w:firstRow="1" w:lastRow="0" w:firstColumn="1" w:lastColumn="0" w:noHBand="0" w:noVBand="1"/>
      </w:tblPr>
      <w:tblGrid>
        <w:gridCol w:w="3720"/>
        <w:gridCol w:w="3686"/>
      </w:tblGrid>
      <w:tr w:rsidR="00956AE2" w:rsidRPr="000F5EDA" w14:paraId="6E6CAC56" w14:textId="77777777" w:rsidTr="00085E94">
        <w:tc>
          <w:tcPr>
            <w:tcW w:w="7406" w:type="dxa"/>
            <w:gridSpan w:val="2"/>
            <w:tcBorders>
              <w:top w:val="single" w:sz="2" w:space="0" w:color="808080"/>
              <w:left w:val="single" w:sz="2" w:space="0" w:color="808080"/>
              <w:bottom w:val="single" w:sz="2" w:space="0" w:color="808080"/>
              <w:right w:val="single" w:sz="2" w:space="0" w:color="808080"/>
            </w:tcBorders>
            <w:tcMar>
              <w:top w:w="55" w:type="dxa"/>
              <w:left w:w="55" w:type="dxa"/>
              <w:bottom w:w="55" w:type="dxa"/>
              <w:right w:w="55" w:type="dxa"/>
            </w:tcMar>
            <w:hideMark/>
          </w:tcPr>
          <w:p w14:paraId="22388C57" w14:textId="77777777" w:rsidR="00956AE2" w:rsidRPr="000F5EDA" w:rsidRDefault="00956AE2">
            <w:pPr>
              <w:pStyle w:val="Standard"/>
              <w:spacing w:after="0"/>
              <w:jc w:val="center"/>
            </w:pPr>
            <w:r w:rsidRPr="000F5EDA">
              <w:rPr>
                <w:b/>
                <w:sz w:val="24"/>
              </w:rPr>
              <w:t>Type de partenaire</w:t>
            </w:r>
          </w:p>
        </w:tc>
      </w:tr>
      <w:tr w:rsidR="00956AE2" w:rsidRPr="000F5EDA" w14:paraId="4DD304FE" w14:textId="77777777" w:rsidTr="00085E94">
        <w:tc>
          <w:tcPr>
            <w:tcW w:w="7406" w:type="dxa"/>
            <w:gridSpan w:val="2"/>
            <w:tcBorders>
              <w:top w:val="nil"/>
              <w:left w:val="single" w:sz="2" w:space="0" w:color="808080"/>
              <w:bottom w:val="single" w:sz="2" w:space="0" w:color="808080"/>
              <w:right w:val="single" w:sz="2" w:space="0" w:color="808080"/>
            </w:tcBorders>
            <w:tcMar>
              <w:top w:w="55" w:type="dxa"/>
              <w:left w:w="55" w:type="dxa"/>
              <w:bottom w:w="55" w:type="dxa"/>
              <w:right w:w="55" w:type="dxa"/>
            </w:tcMar>
            <w:hideMark/>
          </w:tcPr>
          <w:p w14:paraId="5A1C4B10" w14:textId="77777777" w:rsidR="00956AE2" w:rsidRPr="000F5EDA" w:rsidRDefault="00000000">
            <w:pPr>
              <w:pStyle w:val="Standard"/>
              <w:spacing w:before="40" w:after="0"/>
            </w:pPr>
            <w:sdt>
              <w:sdtPr>
                <w:id w:val="250709521"/>
                <w14:checkbox>
                  <w14:checked w14:val="0"/>
                  <w14:checkedState w14:val="2612" w14:font="MS Gothic"/>
                  <w14:uncheckedState w14:val="2610" w14:font="MS Gothic"/>
                </w14:checkbox>
              </w:sdtPr>
              <w:sdtContent>
                <w:r w:rsidR="00451608" w:rsidRPr="000F5EDA">
                  <w:rPr>
                    <w:rFonts w:ascii="MS Gothic" w:hAnsi="MS Gothic"/>
                  </w:rPr>
                  <w:t>☐</w:t>
                </w:r>
              </w:sdtContent>
            </w:sdt>
            <w:r w:rsidR="00451608" w:rsidRPr="000F5EDA">
              <w:t xml:space="preserve"> Académique</w:t>
            </w:r>
          </w:p>
          <w:p w14:paraId="0A788D57" w14:textId="77777777" w:rsidR="00956AE2" w:rsidRPr="000F5EDA" w:rsidRDefault="00000000">
            <w:pPr>
              <w:pStyle w:val="Standard"/>
              <w:spacing w:before="40" w:after="0"/>
            </w:pPr>
            <w:sdt>
              <w:sdtPr>
                <w:id w:val="-1676497857"/>
                <w14:checkbox>
                  <w14:checked w14:val="0"/>
                  <w14:checkedState w14:val="2612" w14:font="MS Gothic"/>
                  <w14:uncheckedState w14:val="2610" w14:font="MS Gothic"/>
                </w14:checkbox>
              </w:sdtPr>
              <w:sdtContent>
                <w:r w:rsidR="00451608" w:rsidRPr="000F5EDA">
                  <w:rPr>
                    <w:rFonts w:ascii="MS Gothic" w:hAnsi="MS Gothic"/>
                  </w:rPr>
                  <w:t>☐</w:t>
                </w:r>
              </w:sdtContent>
            </w:sdt>
            <w:r w:rsidR="00451608" w:rsidRPr="000F5EDA">
              <w:t xml:space="preserve"> Entreprise </w:t>
            </w:r>
          </w:p>
        </w:tc>
      </w:tr>
      <w:tr w:rsidR="00956AE2" w:rsidRPr="000F5EDA" w14:paraId="0B2DCA5D" w14:textId="77777777" w:rsidTr="00085E94">
        <w:tc>
          <w:tcPr>
            <w:tcW w:w="3720" w:type="dxa"/>
            <w:tcBorders>
              <w:top w:val="nil"/>
              <w:left w:val="single" w:sz="2" w:space="0" w:color="808080"/>
              <w:bottom w:val="single" w:sz="4" w:space="0" w:color="auto"/>
              <w:right w:val="nil"/>
            </w:tcBorders>
            <w:tcMar>
              <w:top w:w="55" w:type="dxa"/>
              <w:left w:w="55" w:type="dxa"/>
              <w:bottom w:w="55" w:type="dxa"/>
              <w:right w:w="55" w:type="dxa"/>
            </w:tcMar>
            <w:hideMark/>
          </w:tcPr>
          <w:p w14:paraId="33735B91" w14:textId="77777777" w:rsidR="00956AE2" w:rsidRPr="000F5EDA" w:rsidRDefault="00956AE2">
            <w:pPr>
              <w:pStyle w:val="Standard"/>
              <w:spacing w:after="0"/>
              <w:jc w:val="right"/>
            </w:pPr>
            <w:r w:rsidRPr="000F5EDA">
              <w:rPr>
                <w:b/>
                <w:sz w:val="24"/>
              </w:rPr>
              <w:t xml:space="preserve">Budget </w:t>
            </w:r>
          </w:p>
        </w:tc>
        <w:tc>
          <w:tcPr>
            <w:tcW w:w="3686" w:type="dxa"/>
            <w:tcBorders>
              <w:top w:val="nil"/>
              <w:left w:val="single" w:sz="2" w:space="0" w:color="808080"/>
              <w:bottom w:val="single" w:sz="4" w:space="0" w:color="auto"/>
              <w:right w:val="single" w:sz="2" w:space="0" w:color="808080"/>
            </w:tcBorders>
            <w:tcMar>
              <w:top w:w="55" w:type="dxa"/>
              <w:left w:w="55" w:type="dxa"/>
              <w:bottom w:w="55" w:type="dxa"/>
              <w:right w:w="55" w:type="dxa"/>
            </w:tcMar>
            <w:hideMark/>
          </w:tcPr>
          <w:p w14:paraId="6B8C949A" w14:textId="77777777" w:rsidR="00956AE2" w:rsidRPr="000F5EDA" w:rsidRDefault="00956AE2">
            <w:pPr>
              <w:pStyle w:val="Contenudetableau"/>
              <w:spacing w:after="0"/>
              <w:jc w:val="right"/>
            </w:pPr>
            <w:r w:rsidRPr="000F5EDA">
              <w:rPr>
                <w:i/>
                <w:sz w:val="24"/>
              </w:rPr>
              <w:t xml:space="preserve">XXXX </w:t>
            </w:r>
            <w:r w:rsidRPr="000F5EDA">
              <w:rPr>
                <w:b/>
                <w:bCs/>
                <w:sz w:val="24"/>
              </w:rPr>
              <w:t>€</w:t>
            </w:r>
            <w:r w:rsidRPr="000F5EDA">
              <w:rPr>
                <w:i/>
                <w:sz w:val="24"/>
              </w:rPr>
              <w:t xml:space="preserve"> </w:t>
            </w:r>
          </w:p>
        </w:tc>
      </w:tr>
      <w:tr w:rsidR="00956AE2" w:rsidRPr="000F5EDA" w14:paraId="5DAEE913" w14:textId="77777777" w:rsidTr="00085E94">
        <w:tc>
          <w:tcPr>
            <w:tcW w:w="3720" w:type="dxa"/>
            <w:tcBorders>
              <w:top w:val="single" w:sz="4" w:space="0" w:color="auto"/>
              <w:left w:val="single" w:sz="2" w:space="0" w:color="808080"/>
              <w:bottom w:val="single" w:sz="4" w:space="0" w:color="auto"/>
              <w:right w:val="nil"/>
            </w:tcBorders>
            <w:tcMar>
              <w:top w:w="55" w:type="dxa"/>
              <w:left w:w="55" w:type="dxa"/>
              <w:bottom w:w="55" w:type="dxa"/>
              <w:right w:w="55" w:type="dxa"/>
            </w:tcMar>
            <w:hideMark/>
          </w:tcPr>
          <w:p w14:paraId="76B91358" w14:textId="77777777" w:rsidR="00956AE2" w:rsidRPr="000F5EDA" w:rsidRDefault="00956AE2">
            <w:pPr>
              <w:pStyle w:val="Standard"/>
              <w:spacing w:after="0"/>
              <w:jc w:val="right"/>
              <w:rPr>
                <w:rFonts w:cs="Arial"/>
                <w:b/>
                <w:bCs/>
                <w:sz w:val="24"/>
              </w:rPr>
            </w:pPr>
            <w:r w:rsidRPr="000F5EDA">
              <w:rPr>
                <w:b/>
                <w:sz w:val="24"/>
              </w:rPr>
              <w:t xml:space="preserve">Taux de financement </w:t>
            </w:r>
          </w:p>
        </w:tc>
        <w:tc>
          <w:tcPr>
            <w:tcW w:w="3686" w:type="dxa"/>
            <w:tcBorders>
              <w:top w:val="single" w:sz="4" w:space="0" w:color="auto"/>
              <w:left w:val="single" w:sz="2" w:space="0" w:color="808080"/>
              <w:bottom w:val="single" w:sz="4" w:space="0" w:color="auto"/>
              <w:right w:val="single" w:sz="2" w:space="0" w:color="808080"/>
            </w:tcBorders>
            <w:tcMar>
              <w:top w:w="55" w:type="dxa"/>
              <w:left w:w="55" w:type="dxa"/>
              <w:bottom w:w="55" w:type="dxa"/>
              <w:right w:w="55" w:type="dxa"/>
            </w:tcMar>
            <w:hideMark/>
          </w:tcPr>
          <w:p w14:paraId="352814B3" w14:textId="77777777" w:rsidR="00956AE2" w:rsidRPr="000F5EDA" w:rsidRDefault="00956AE2">
            <w:pPr>
              <w:pStyle w:val="Contenudetableau"/>
              <w:spacing w:after="0"/>
              <w:jc w:val="right"/>
              <w:rPr>
                <w:i/>
                <w:iCs/>
                <w:sz w:val="24"/>
              </w:rPr>
            </w:pPr>
            <w:r w:rsidRPr="000F5EDA">
              <w:rPr>
                <w:i/>
                <w:sz w:val="24"/>
              </w:rPr>
              <w:t>%</w:t>
            </w:r>
          </w:p>
        </w:tc>
      </w:tr>
      <w:tr w:rsidR="00956AE2" w:rsidRPr="000F5EDA" w14:paraId="6EBECAD9" w14:textId="77777777" w:rsidTr="00085E94">
        <w:tc>
          <w:tcPr>
            <w:tcW w:w="3720" w:type="dxa"/>
            <w:tcBorders>
              <w:top w:val="single" w:sz="4" w:space="0" w:color="auto"/>
              <w:left w:val="single" w:sz="2" w:space="0" w:color="808080"/>
              <w:bottom w:val="single" w:sz="4" w:space="0" w:color="auto"/>
              <w:right w:val="nil"/>
            </w:tcBorders>
            <w:tcMar>
              <w:top w:w="55" w:type="dxa"/>
              <w:left w:w="55" w:type="dxa"/>
              <w:bottom w:w="55" w:type="dxa"/>
              <w:right w:w="55" w:type="dxa"/>
            </w:tcMar>
            <w:hideMark/>
          </w:tcPr>
          <w:p w14:paraId="1A3053C6" w14:textId="77777777" w:rsidR="00956AE2" w:rsidRPr="000F5EDA" w:rsidRDefault="00956AE2">
            <w:pPr>
              <w:pStyle w:val="Standard"/>
              <w:spacing w:after="0"/>
              <w:jc w:val="right"/>
              <w:rPr>
                <w:rFonts w:cs="Arial"/>
                <w:b/>
                <w:bCs/>
                <w:sz w:val="24"/>
              </w:rPr>
            </w:pPr>
            <w:r w:rsidRPr="000F5EDA">
              <w:rPr>
                <w:b/>
                <w:sz w:val="24"/>
              </w:rPr>
              <w:t>Subvention demandée (max. 7500 €)</w:t>
            </w:r>
          </w:p>
        </w:tc>
        <w:tc>
          <w:tcPr>
            <w:tcW w:w="3686" w:type="dxa"/>
            <w:tcBorders>
              <w:top w:val="single" w:sz="4" w:space="0" w:color="auto"/>
              <w:left w:val="single" w:sz="2" w:space="0" w:color="808080"/>
              <w:bottom w:val="single" w:sz="4" w:space="0" w:color="auto"/>
              <w:right w:val="single" w:sz="2" w:space="0" w:color="808080"/>
            </w:tcBorders>
            <w:tcMar>
              <w:top w:w="55" w:type="dxa"/>
              <w:left w:w="55" w:type="dxa"/>
              <w:bottom w:w="55" w:type="dxa"/>
              <w:right w:w="55" w:type="dxa"/>
            </w:tcMar>
            <w:hideMark/>
          </w:tcPr>
          <w:p w14:paraId="4B0A8C8D" w14:textId="77777777" w:rsidR="00956AE2" w:rsidRPr="000F5EDA" w:rsidRDefault="00956AE2">
            <w:pPr>
              <w:pStyle w:val="Contenudetableau"/>
              <w:spacing w:after="0"/>
              <w:jc w:val="right"/>
              <w:rPr>
                <w:i/>
                <w:iCs/>
                <w:sz w:val="24"/>
              </w:rPr>
            </w:pPr>
            <w:r w:rsidRPr="000F5EDA">
              <w:rPr>
                <w:b/>
                <w:sz w:val="24"/>
              </w:rPr>
              <w:t xml:space="preserve">€ </w:t>
            </w:r>
          </w:p>
        </w:tc>
      </w:tr>
      <w:tr w:rsidR="00956AE2" w:rsidRPr="000F5EDA" w14:paraId="0087BDBD" w14:textId="77777777" w:rsidTr="00085E94">
        <w:tc>
          <w:tcPr>
            <w:tcW w:w="3720" w:type="dxa"/>
            <w:tcBorders>
              <w:top w:val="single" w:sz="4" w:space="0" w:color="auto"/>
              <w:left w:val="single" w:sz="2" w:space="0" w:color="808080"/>
              <w:bottom w:val="single" w:sz="2" w:space="0" w:color="808080"/>
              <w:right w:val="nil"/>
            </w:tcBorders>
            <w:tcMar>
              <w:top w:w="55" w:type="dxa"/>
              <w:left w:w="55" w:type="dxa"/>
              <w:bottom w:w="55" w:type="dxa"/>
              <w:right w:w="55" w:type="dxa"/>
            </w:tcMar>
            <w:hideMark/>
          </w:tcPr>
          <w:p w14:paraId="2878C791" w14:textId="77777777" w:rsidR="00956AE2" w:rsidRPr="000F5EDA" w:rsidRDefault="00956AE2">
            <w:pPr>
              <w:pStyle w:val="Standard"/>
              <w:spacing w:after="0"/>
              <w:jc w:val="right"/>
              <w:rPr>
                <w:rFonts w:cs="Arial"/>
                <w:b/>
                <w:bCs/>
                <w:sz w:val="24"/>
              </w:rPr>
            </w:pPr>
            <w:r w:rsidRPr="000F5EDA">
              <w:rPr>
                <w:b/>
                <w:sz w:val="24"/>
              </w:rPr>
              <w:t xml:space="preserve">Période </w:t>
            </w:r>
          </w:p>
        </w:tc>
        <w:tc>
          <w:tcPr>
            <w:tcW w:w="3686" w:type="dxa"/>
            <w:tcBorders>
              <w:top w:val="single" w:sz="4" w:space="0" w:color="auto"/>
              <w:left w:val="single" w:sz="2" w:space="0" w:color="808080"/>
              <w:bottom w:val="single" w:sz="2" w:space="0" w:color="808080"/>
              <w:right w:val="single" w:sz="2" w:space="0" w:color="808080"/>
            </w:tcBorders>
            <w:tcMar>
              <w:top w:w="55" w:type="dxa"/>
              <w:left w:w="55" w:type="dxa"/>
              <w:bottom w:w="55" w:type="dxa"/>
              <w:right w:w="55" w:type="dxa"/>
            </w:tcMar>
            <w:hideMark/>
          </w:tcPr>
          <w:p w14:paraId="3C8CCC55" w14:textId="5A800AA8" w:rsidR="00956AE2" w:rsidRPr="000F5EDA" w:rsidRDefault="00A5302E" w:rsidP="00244643">
            <w:pPr>
              <w:pStyle w:val="Contenudetableau"/>
              <w:spacing w:after="0"/>
              <w:jc w:val="right"/>
              <w:rPr>
                <w:b/>
                <w:bCs/>
                <w:sz w:val="24"/>
              </w:rPr>
            </w:pPr>
            <w:r>
              <w:rPr>
                <w:b/>
                <w:sz w:val="18"/>
              </w:rPr>
              <w:t>1 août</w:t>
            </w:r>
            <w:r w:rsidR="00114717">
              <w:rPr>
                <w:b/>
                <w:sz w:val="18"/>
              </w:rPr>
              <w:t xml:space="preserve"> 2023</w:t>
            </w:r>
            <w:r w:rsidR="00E068C4" w:rsidRPr="000F5EDA">
              <w:rPr>
                <w:b/>
                <w:sz w:val="18"/>
              </w:rPr>
              <w:t xml:space="preserve"> </w:t>
            </w:r>
            <w:r w:rsidR="00114717">
              <w:rPr>
                <w:b/>
                <w:sz w:val="18"/>
              </w:rPr>
              <w:t>–</w:t>
            </w:r>
            <w:r w:rsidR="00E068C4" w:rsidRPr="000F5EDA">
              <w:rPr>
                <w:b/>
                <w:sz w:val="18"/>
              </w:rPr>
              <w:t xml:space="preserve"> </w:t>
            </w:r>
            <w:r w:rsidR="00114717">
              <w:rPr>
                <w:b/>
                <w:sz w:val="18"/>
              </w:rPr>
              <w:t>17 novembre</w:t>
            </w:r>
            <w:r w:rsidR="00E068C4" w:rsidRPr="000F5EDA">
              <w:rPr>
                <w:b/>
                <w:sz w:val="18"/>
              </w:rPr>
              <w:t xml:space="preserve"> 202</w:t>
            </w:r>
            <w:r w:rsidR="0047389F" w:rsidRPr="000F5EDA">
              <w:rPr>
                <w:b/>
                <w:sz w:val="18"/>
              </w:rPr>
              <w:t>3</w:t>
            </w:r>
          </w:p>
        </w:tc>
      </w:tr>
    </w:tbl>
    <w:p w14:paraId="72869B80" w14:textId="77777777" w:rsidR="00956AE2" w:rsidRPr="000F5EDA" w:rsidRDefault="00956AE2" w:rsidP="00956AE2">
      <w:pPr>
        <w:spacing w:after="0"/>
        <w:sectPr w:rsidR="00956AE2" w:rsidRPr="000F5EDA">
          <w:type w:val="continuous"/>
          <w:pgSz w:w="12240" w:h="15840"/>
          <w:pgMar w:top="2557" w:right="1134" w:bottom="1974" w:left="1134" w:header="1134" w:footer="1134" w:gutter="0"/>
          <w:cols w:space="720"/>
          <w:formProt w:val="0"/>
        </w:sectPr>
      </w:pPr>
    </w:p>
    <w:p w14:paraId="31088546" w14:textId="77777777" w:rsidR="00956AE2" w:rsidRPr="000F5EDA" w:rsidRDefault="00956AE2" w:rsidP="00956AE2">
      <w:pPr>
        <w:rPr>
          <w:rFonts w:ascii="Arial" w:eastAsia="SimSun" w:hAnsi="Arial" w:cs="Arial"/>
          <w:b/>
          <w:sz w:val="20"/>
          <w:szCs w:val="20"/>
        </w:rPr>
      </w:pPr>
      <w:r w:rsidRPr="000F5EDA">
        <w:rPr>
          <w:b/>
          <w:szCs w:val="20"/>
        </w:rPr>
        <w:br w:type="page"/>
      </w:r>
    </w:p>
    <w:p w14:paraId="2EED928A" w14:textId="77777777" w:rsidR="00956AE2" w:rsidRPr="000F5EDA" w:rsidRDefault="00956AE2" w:rsidP="00956AE2">
      <w:pPr>
        <w:spacing w:line="288" w:lineRule="auto"/>
        <w:jc w:val="both"/>
        <w:rPr>
          <w:rFonts w:ascii="Arial" w:eastAsia="SimSun" w:hAnsi="Arial" w:cs="Arial"/>
          <w:b/>
          <w:bCs/>
          <w:sz w:val="20"/>
          <w:szCs w:val="20"/>
          <w:u w:val="single"/>
        </w:rPr>
      </w:pPr>
      <w:r w:rsidRPr="000F5EDA">
        <w:rPr>
          <w:rFonts w:ascii="Arial" w:hAnsi="Arial"/>
          <w:b/>
          <w:sz w:val="20"/>
          <w:u w:val="single"/>
        </w:rPr>
        <w:lastRenderedPageBreak/>
        <w:t>Contexte général :</w:t>
      </w:r>
    </w:p>
    <w:p w14:paraId="6B1B963E" w14:textId="6CC25E2D" w:rsidR="00956AE2" w:rsidRPr="000F5EDA" w:rsidRDefault="00956AE2" w:rsidP="00956AE2">
      <w:pPr>
        <w:spacing w:line="240" w:lineRule="auto"/>
        <w:jc w:val="both"/>
        <w:rPr>
          <w:rFonts w:ascii="Arial" w:hAnsi="Arial" w:cs="Arial"/>
          <w:sz w:val="20"/>
          <w:szCs w:val="20"/>
        </w:rPr>
      </w:pPr>
      <w:r w:rsidRPr="000F5EDA">
        <w:rPr>
          <w:rFonts w:ascii="Arial" w:hAnsi="Arial"/>
          <w:sz w:val="20"/>
        </w:rPr>
        <w:t>Afin d'encourager l'association de partenaires universitaires et d'entreprises pour mettre en place des projets de R&amp;D intéressants dans le domaine de l</w:t>
      </w:r>
      <w:r w:rsidR="00114717">
        <w:rPr>
          <w:rFonts w:ascii="Arial" w:hAnsi="Arial"/>
          <w:sz w:val="20"/>
        </w:rPr>
        <w:t>a santé</w:t>
      </w:r>
      <w:r w:rsidRPr="000F5EDA">
        <w:rPr>
          <w:rFonts w:ascii="Arial" w:hAnsi="Arial"/>
          <w:sz w:val="20"/>
        </w:rPr>
        <w:t>, Innoviris offre la possibilité de couvrir une partie des coûts associés à leur préparation. Un montant maximum de 7 500 € peut être accordé par partenaire du consortium (avec un plafond total de 25 000 € par consortium) afin de couvrir les frais de personnel de la ou des personnes chargées de discuter, négocier et rédiger les propositions, mais également, si nécessaire, les conseils juridiques sur les questions relatives à la propriété intellectuelle.</w:t>
      </w:r>
    </w:p>
    <w:p w14:paraId="1C5FA7C3" w14:textId="77777777" w:rsidR="00956AE2" w:rsidRPr="000F5EDA" w:rsidRDefault="00956AE2" w:rsidP="00956AE2">
      <w:pPr>
        <w:pStyle w:val="NormalWeb"/>
        <w:spacing w:after="0"/>
        <w:jc w:val="both"/>
        <w:rPr>
          <w:rFonts w:ascii="Arial" w:eastAsiaTheme="minorEastAsia" w:hAnsi="Arial" w:cs="Arial"/>
          <w:sz w:val="20"/>
          <w:szCs w:val="20"/>
        </w:rPr>
      </w:pPr>
    </w:p>
    <w:p w14:paraId="1CB39239" w14:textId="77777777" w:rsidR="00956AE2" w:rsidRPr="000F5EDA" w:rsidRDefault="00956AE2" w:rsidP="00956AE2">
      <w:pPr>
        <w:spacing w:line="288" w:lineRule="auto"/>
        <w:jc w:val="both"/>
        <w:rPr>
          <w:rFonts w:ascii="Arial" w:eastAsia="SimSun" w:hAnsi="Arial" w:cs="Arial"/>
          <w:b/>
          <w:bCs/>
          <w:sz w:val="20"/>
          <w:szCs w:val="20"/>
          <w:u w:val="single"/>
        </w:rPr>
      </w:pPr>
      <w:r w:rsidRPr="000F5EDA">
        <w:rPr>
          <w:rFonts w:ascii="Arial" w:hAnsi="Arial"/>
          <w:b/>
          <w:sz w:val="20"/>
          <w:u w:val="single"/>
        </w:rPr>
        <w:t>Procédure :</w:t>
      </w:r>
    </w:p>
    <w:p w14:paraId="2FFD58E5" w14:textId="08C9E18B" w:rsidR="00956AE2" w:rsidRPr="000F5EDA" w:rsidRDefault="00956AE2" w:rsidP="00956AE2">
      <w:pPr>
        <w:pStyle w:val="NormalWeb"/>
        <w:numPr>
          <w:ilvl w:val="0"/>
          <w:numId w:val="11"/>
        </w:numPr>
        <w:spacing w:after="0"/>
        <w:jc w:val="both"/>
        <w:rPr>
          <w:rFonts w:ascii="Arial" w:eastAsiaTheme="minorEastAsia" w:hAnsi="Arial" w:cs="Arial"/>
          <w:sz w:val="20"/>
          <w:szCs w:val="20"/>
        </w:rPr>
      </w:pPr>
      <w:r w:rsidRPr="000F5EDA">
        <w:rPr>
          <w:rFonts w:ascii="Arial" w:hAnsi="Arial"/>
          <w:sz w:val="20"/>
        </w:rPr>
        <w:t xml:space="preserve">Le formulaire de demande </w:t>
      </w:r>
      <w:r w:rsidR="00B16CD4">
        <w:rPr>
          <w:rFonts w:ascii="Arial" w:hAnsi="Arial"/>
          <w:sz w:val="20"/>
        </w:rPr>
        <w:t xml:space="preserve">d’aide au montage </w:t>
      </w:r>
      <w:r w:rsidRPr="000F5EDA">
        <w:rPr>
          <w:rFonts w:ascii="Arial" w:hAnsi="Arial"/>
          <w:sz w:val="20"/>
        </w:rPr>
        <w:t xml:space="preserve">doit être soumis à INNOVIRIS avec le formulaire </w:t>
      </w:r>
      <w:r w:rsidR="00B16CD4">
        <w:rPr>
          <w:rFonts w:ascii="Arial" w:hAnsi="Arial"/>
          <w:sz w:val="20"/>
        </w:rPr>
        <w:t>d’expression d’intérêts</w:t>
      </w:r>
      <w:r w:rsidRPr="000F5EDA">
        <w:rPr>
          <w:rFonts w:ascii="Arial" w:hAnsi="Arial"/>
          <w:sz w:val="20"/>
        </w:rPr>
        <w:t xml:space="preserve"> avant le </w:t>
      </w:r>
      <w:r w:rsidR="00A5302E">
        <w:rPr>
          <w:rFonts w:ascii="Arial" w:hAnsi="Arial"/>
          <w:sz w:val="20"/>
        </w:rPr>
        <w:t>30</w:t>
      </w:r>
      <w:r w:rsidR="00B16CD4">
        <w:rPr>
          <w:rFonts w:ascii="Arial" w:hAnsi="Arial"/>
          <w:sz w:val="20"/>
        </w:rPr>
        <w:t xml:space="preserve"> juin 2023</w:t>
      </w:r>
      <w:r w:rsidRPr="000F5EDA">
        <w:rPr>
          <w:rFonts w:ascii="Arial" w:hAnsi="Arial"/>
          <w:sz w:val="20"/>
        </w:rPr>
        <w:t>, 14 heures ;</w:t>
      </w:r>
    </w:p>
    <w:p w14:paraId="254807E9" w14:textId="2C56F83E" w:rsidR="00956AE2" w:rsidRPr="000F5EDA" w:rsidRDefault="00956AE2" w:rsidP="00956AE2">
      <w:pPr>
        <w:pStyle w:val="NormalWeb"/>
        <w:numPr>
          <w:ilvl w:val="0"/>
          <w:numId w:val="11"/>
        </w:numPr>
        <w:spacing w:after="0"/>
        <w:jc w:val="both"/>
        <w:rPr>
          <w:rFonts w:ascii="Arial" w:eastAsiaTheme="minorEastAsia" w:hAnsi="Arial" w:cs="Arial"/>
          <w:sz w:val="20"/>
          <w:szCs w:val="20"/>
        </w:rPr>
      </w:pPr>
      <w:r w:rsidRPr="000F5EDA">
        <w:rPr>
          <w:rFonts w:ascii="Arial" w:hAnsi="Arial"/>
          <w:sz w:val="20"/>
        </w:rPr>
        <w:t xml:space="preserve">Si votre </w:t>
      </w:r>
      <w:r w:rsidR="00B16CD4">
        <w:rPr>
          <w:rFonts w:ascii="Arial" w:hAnsi="Arial"/>
          <w:sz w:val="20"/>
        </w:rPr>
        <w:t xml:space="preserve">expression d’intérêt </w:t>
      </w:r>
      <w:r w:rsidRPr="000F5EDA">
        <w:rPr>
          <w:rFonts w:ascii="Arial" w:hAnsi="Arial"/>
          <w:sz w:val="20"/>
        </w:rPr>
        <w:t xml:space="preserve">est sélectionné et </w:t>
      </w:r>
      <w:r w:rsidR="00B16CD4">
        <w:rPr>
          <w:rFonts w:ascii="Arial" w:hAnsi="Arial"/>
          <w:sz w:val="20"/>
        </w:rPr>
        <w:t xml:space="preserve">donc </w:t>
      </w:r>
      <w:r w:rsidRPr="000F5EDA">
        <w:rPr>
          <w:rFonts w:ascii="Arial" w:hAnsi="Arial"/>
          <w:sz w:val="20"/>
        </w:rPr>
        <w:t xml:space="preserve">si le consortium est invité à introduire une proposition de projet complète, votre subvention CONNECT sera acceptée après soumission de cette dernière. Si aucune </w:t>
      </w:r>
      <w:r w:rsidR="00B16CD4">
        <w:rPr>
          <w:rFonts w:ascii="Arial" w:hAnsi="Arial"/>
          <w:sz w:val="20"/>
        </w:rPr>
        <w:t>proposition complète</w:t>
      </w:r>
      <w:r w:rsidRPr="000F5EDA">
        <w:rPr>
          <w:rFonts w:ascii="Arial" w:hAnsi="Arial"/>
          <w:sz w:val="20"/>
        </w:rPr>
        <w:t xml:space="preserve"> n'est soumise, les partenaires ne seront pas éligibles à la subvention CONNECT, et les coûts encourus</w:t>
      </w:r>
      <w:r w:rsidR="00B16CD4">
        <w:rPr>
          <w:rFonts w:ascii="Arial" w:hAnsi="Arial"/>
          <w:sz w:val="20"/>
        </w:rPr>
        <w:t xml:space="preserve"> </w:t>
      </w:r>
      <w:r w:rsidRPr="000F5EDA">
        <w:rPr>
          <w:rFonts w:ascii="Arial" w:hAnsi="Arial"/>
          <w:sz w:val="20"/>
        </w:rPr>
        <w:t xml:space="preserve">ne seront pas couverts ; de même, votre demande CONNECT sera automatiquement refusée si votre </w:t>
      </w:r>
      <w:r w:rsidR="00B16CD4">
        <w:rPr>
          <w:rFonts w:ascii="Arial" w:hAnsi="Arial"/>
          <w:sz w:val="20"/>
        </w:rPr>
        <w:t>expression d’intérêts</w:t>
      </w:r>
      <w:r w:rsidRPr="000F5EDA">
        <w:rPr>
          <w:rFonts w:ascii="Arial" w:hAnsi="Arial"/>
          <w:sz w:val="20"/>
        </w:rPr>
        <w:t xml:space="preserve"> n'est pas sélectionnée.</w:t>
      </w:r>
    </w:p>
    <w:p w14:paraId="57642A65" w14:textId="77777777" w:rsidR="00956AE2" w:rsidRPr="000F5EDA" w:rsidRDefault="00956AE2" w:rsidP="00956AE2">
      <w:pPr>
        <w:pStyle w:val="NormalWeb"/>
        <w:numPr>
          <w:ilvl w:val="0"/>
          <w:numId w:val="11"/>
        </w:numPr>
        <w:spacing w:after="0"/>
        <w:jc w:val="both"/>
        <w:rPr>
          <w:rFonts w:ascii="Arial" w:eastAsiaTheme="minorEastAsia" w:hAnsi="Arial" w:cs="Arial"/>
          <w:sz w:val="20"/>
          <w:szCs w:val="20"/>
        </w:rPr>
      </w:pPr>
      <w:r w:rsidRPr="000F5EDA">
        <w:rPr>
          <w:rFonts w:ascii="Arial" w:hAnsi="Arial"/>
          <w:sz w:val="20"/>
        </w:rPr>
        <w:t xml:space="preserve">Chaque partenaire du consortium peut soumettre un formulaire CONNECT, et le consortium veillera à ce que le montant maximal ne dépasse pas la limite ; </w:t>
      </w:r>
    </w:p>
    <w:p w14:paraId="38BB39BC" w14:textId="46FE3CDD" w:rsidR="00956AE2" w:rsidRPr="000F5EDA" w:rsidRDefault="00956AE2" w:rsidP="00956AE2">
      <w:pPr>
        <w:pStyle w:val="NormalWeb"/>
        <w:numPr>
          <w:ilvl w:val="0"/>
          <w:numId w:val="11"/>
        </w:numPr>
        <w:spacing w:after="0"/>
        <w:jc w:val="both"/>
        <w:rPr>
          <w:rFonts w:ascii="Arial" w:eastAsiaTheme="minorEastAsia" w:hAnsi="Arial" w:cs="Arial"/>
          <w:sz w:val="20"/>
          <w:szCs w:val="20"/>
        </w:rPr>
      </w:pPr>
      <w:r w:rsidRPr="000F5EDA">
        <w:rPr>
          <w:rFonts w:ascii="Arial" w:hAnsi="Arial"/>
          <w:sz w:val="20"/>
        </w:rPr>
        <w:t>La subvention CONNECT couvre la période entre la soumission de l'e</w:t>
      </w:r>
      <w:r w:rsidR="005F463F">
        <w:rPr>
          <w:rFonts w:ascii="Arial" w:hAnsi="Arial"/>
          <w:sz w:val="20"/>
        </w:rPr>
        <w:t>xpressions d’intérêt</w:t>
      </w:r>
      <w:r w:rsidRPr="000F5EDA">
        <w:rPr>
          <w:rFonts w:ascii="Arial" w:hAnsi="Arial"/>
          <w:sz w:val="20"/>
        </w:rPr>
        <w:t xml:space="preserve"> et la </w:t>
      </w:r>
      <w:r w:rsidR="005F463F">
        <w:rPr>
          <w:rFonts w:ascii="Arial" w:hAnsi="Arial"/>
          <w:sz w:val="20"/>
        </w:rPr>
        <w:t>proposition complète</w:t>
      </w:r>
      <w:r w:rsidRPr="000F5EDA">
        <w:rPr>
          <w:rFonts w:ascii="Arial" w:hAnsi="Arial"/>
          <w:sz w:val="20"/>
        </w:rPr>
        <w:t xml:space="preserve"> ;</w:t>
      </w:r>
    </w:p>
    <w:p w14:paraId="01A2C15C" w14:textId="44118AB7" w:rsidR="00956AE2" w:rsidRPr="000F5EDA" w:rsidRDefault="00956AE2" w:rsidP="00956AE2">
      <w:pPr>
        <w:pStyle w:val="NormalWeb"/>
        <w:numPr>
          <w:ilvl w:val="0"/>
          <w:numId w:val="11"/>
        </w:numPr>
        <w:spacing w:after="0"/>
        <w:jc w:val="both"/>
        <w:rPr>
          <w:rFonts w:ascii="Arial" w:eastAsiaTheme="minorEastAsia" w:hAnsi="Arial" w:cs="Arial"/>
          <w:sz w:val="20"/>
          <w:szCs w:val="20"/>
        </w:rPr>
      </w:pPr>
      <w:r w:rsidRPr="000F5EDA">
        <w:rPr>
          <w:rFonts w:ascii="Arial" w:hAnsi="Arial"/>
          <w:sz w:val="20"/>
        </w:rPr>
        <w:t>Les dépenses peuvent être couvertes jusqu'à la date à laquelle la proposition de projet finale est soumise à Innoviris</w:t>
      </w:r>
      <w:r w:rsidR="005F463F">
        <w:rPr>
          <w:rFonts w:ascii="Arial" w:hAnsi="Arial"/>
          <w:sz w:val="20"/>
        </w:rPr>
        <w:t xml:space="preserve">; </w:t>
      </w:r>
    </w:p>
    <w:p w14:paraId="5BE094A7" w14:textId="0E28F833" w:rsidR="00956AE2" w:rsidRPr="000F5EDA" w:rsidRDefault="00956AE2" w:rsidP="00956AE2">
      <w:pPr>
        <w:pStyle w:val="NormalWeb"/>
        <w:numPr>
          <w:ilvl w:val="0"/>
          <w:numId w:val="11"/>
        </w:numPr>
        <w:spacing w:after="0"/>
        <w:jc w:val="both"/>
        <w:rPr>
          <w:rFonts w:ascii="Arial" w:eastAsiaTheme="minorEastAsia" w:hAnsi="Arial" w:cs="Arial"/>
          <w:sz w:val="20"/>
          <w:szCs w:val="20"/>
        </w:rPr>
      </w:pPr>
      <w:r w:rsidRPr="000F5EDA">
        <w:rPr>
          <w:rFonts w:ascii="Arial" w:hAnsi="Arial"/>
          <w:sz w:val="20"/>
        </w:rPr>
        <w:t xml:space="preserve">Les déclarations de coûts doivent </w:t>
      </w:r>
      <w:r w:rsidR="005F463F">
        <w:rPr>
          <w:rFonts w:ascii="Arial" w:hAnsi="Arial"/>
          <w:sz w:val="20"/>
        </w:rPr>
        <w:t>être communiquées dans les deux mois suivants la soumission de la proposition complète</w:t>
      </w:r>
      <w:r w:rsidRPr="000F5EDA">
        <w:rPr>
          <w:rFonts w:ascii="Arial" w:hAnsi="Arial"/>
          <w:sz w:val="20"/>
        </w:rPr>
        <w:t xml:space="preserve"> ;</w:t>
      </w:r>
    </w:p>
    <w:p w14:paraId="51B3A748" w14:textId="35ABD54A" w:rsidR="00956AE2" w:rsidRPr="000F5EDA" w:rsidRDefault="00956AE2" w:rsidP="00956AE2">
      <w:pPr>
        <w:pStyle w:val="NormalWeb"/>
        <w:numPr>
          <w:ilvl w:val="0"/>
          <w:numId w:val="11"/>
        </w:numPr>
        <w:spacing w:after="0"/>
        <w:jc w:val="both"/>
        <w:rPr>
          <w:rFonts w:ascii="Arial" w:eastAsiaTheme="minorEastAsia" w:hAnsi="Arial" w:cs="Arial"/>
          <w:sz w:val="20"/>
          <w:szCs w:val="20"/>
        </w:rPr>
      </w:pPr>
      <w:r w:rsidRPr="000F5EDA">
        <w:rPr>
          <w:rFonts w:ascii="Arial" w:hAnsi="Arial"/>
          <w:sz w:val="20"/>
        </w:rPr>
        <w:t xml:space="preserve">Pour les entreprises uniquement : </w:t>
      </w:r>
      <w:r w:rsidR="00A10471">
        <w:rPr>
          <w:rFonts w:ascii="Arial" w:hAnsi="Arial"/>
          <w:sz w:val="20"/>
        </w:rPr>
        <w:t>c</w:t>
      </w:r>
      <w:r w:rsidRPr="000F5EDA">
        <w:rPr>
          <w:rFonts w:ascii="Arial" w:hAnsi="Arial"/>
          <w:sz w:val="20"/>
        </w:rPr>
        <w:t>ette subvention étant considérée comme une aide de minimis, une déclaration sous serment doit être introduite parallèlement au formulaire CONNECT (voir annexe 1).</w:t>
      </w:r>
    </w:p>
    <w:p w14:paraId="74254793" w14:textId="77777777" w:rsidR="00956AE2" w:rsidRPr="000F5EDA" w:rsidRDefault="00956AE2" w:rsidP="00956AE2">
      <w:pPr>
        <w:pStyle w:val="NormalWeb"/>
        <w:spacing w:after="0"/>
        <w:jc w:val="both"/>
        <w:rPr>
          <w:rFonts w:ascii="Calibri" w:hAnsi="Calibri"/>
          <w:sz w:val="22"/>
          <w:szCs w:val="22"/>
        </w:rPr>
      </w:pPr>
    </w:p>
    <w:p w14:paraId="5537CB1C" w14:textId="77777777" w:rsidR="00956AE2" w:rsidRPr="000F5EDA" w:rsidRDefault="00956AE2" w:rsidP="00956AE2">
      <w:pPr>
        <w:pStyle w:val="NormalWeb"/>
        <w:spacing w:after="0"/>
        <w:jc w:val="both"/>
        <w:rPr>
          <w:rFonts w:ascii="Calibri" w:hAnsi="Calibri"/>
          <w:sz w:val="22"/>
          <w:szCs w:val="22"/>
        </w:rPr>
      </w:pPr>
    </w:p>
    <w:p w14:paraId="5877E2FD" w14:textId="77777777" w:rsidR="00956AE2" w:rsidRPr="000F5EDA" w:rsidRDefault="00956AE2" w:rsidP="00956AE2">
      <w:pPr>
        <w:pStyle w:val="Textbodybulleted"/>
        <w:widowControl/>
        <w:tabs>
          <w:tab w:val="clear" w:pos="709"/>
          <w:tab w:val="left" w:pos="142"/>
          <w:tab w:val="left" w:pos="283"/>
        </w:tabs>
        <w:spacing w:after="0"/>
        <w:ind w:left="0" w:firstLine="0"/>
        <w:rPr>
          <w:rFonts w:cs="Arial"/>
          <w:b/>
          <w:szCs w:val="20"/>
        </w:rPr>
      </w:pPr>
    </w:p>
    <w:p w14:paraId="0A4BDA62" w14:textId="77777777" w:rsidR="00956AE2" w:rsidRPr="000F5EDA" w:rsidRDefault="00956AE2" w:rsidP="00956AE2">
      <w:pPr>
        <w:pStyle w:val="NormalWeb"/>
        <w:spacing w:after="0"/>
        <w:rPr>
          <w:rFonts w:ascii="Arial" w:hAnsi="Arial" w:cs="Arial"/>
          <w:sz w:val="20"/>
          <w:szCs w:val="20"/>
        </w:rPr>
      </w:pPr>
      <w:r w:rsidRPr="000F5EDA">
        <w:rPr>
          <w:rFonts w:ascii="Arial" w:hAnsi="Arial"/>
          <w:sz w:val="20"/>
        </w:rPr>
        <w:t>.</w:t>
      </w:r>
    </w:p>
    <w:p w14:paraId="1B05863E" w14:textId="77777777" w:rsidR="00956AE2" w:rsidRPr="000F5EDA" w:rsidRDefault="00956AE2" w:rsidP="00956AE2">
      <w:pPr>
        <w:rPr>
          <w:rFonts w:ascii="Arial" w:eastAsia="Microsoft YaHei" w:hAnsi="Arial" w:cs="Mangal"/>
          <w:b/>
          <w:bCs/>
          <w:sz w:val="20"/>
          <w:szCs w:val="20"/>
        </w:rPr>
      </w:pPr>
    </w:p>
    <w:p w14:paraId="3DFBCB8B" w14:textId="77777777" w:rsidR="00956AE2" w:rsidRPr="000F5EDA" w:rsidRDefault="00956AE2" w:rsidP="00956AE2">
      <w:pPr>
        <w:rPr>
          <w:rFonts w:ascii="Arial" w:eastAsia="Microsoft YaHei" w:hAnsi="Arial" w:cs="Mangal"/>
          <w:b/>
          <w:bCs/>
          <w:sz w:val="32"/>
          <w:szCs w:val="32"/>
        </w:rPr>
      </w:pPr>
      <w:r w:rsidRPr="000F5EDA">
        <w:rPr>
          <w:rFonts w:ascii="Arial" w:hAnsi="Arial"/>
          <w:b/>
          <w:bCs/>
          <w:sz w:val="32"/>
          <w:szCs w:val="32"/>
        </w:rPr>
        <w:br w:type="page"/>
      </w:r>
    </w:p>
    <w:p w14:paraId="7FBC7739" w14:textId="77777777" w:rsidR="00956AE2" w:rsidRPr="000F5EDA" w:rsidRDefault="00956AE2" w:rsidP="00956AE2">
      <w:pPr>
        <w:spacing w:after="0"/>
        <w:sectPr w:rsidR="00956AE2" w:rsidRPr="000F5EDA">
          <w:type w:val="continuous"/>
          <w:pgSz w:w="12240" w:h="15840"/>
          <w:pgMar w:top="1341" w:right="1134" w:bottom="1974" w:left="1134" w:header="1134" w:footer="1134" w:gutter="0"/>
          <w:cols w:space="720"/>
        </w:sectPr>
      </w:pPr>
    </w:p>
    <w:p w14:paraId="7C36BCD7" w14:textId="77777777" w:rsidR="00956AE2" w:rsidRPr="000F5EDA" w:rsidRDefault="00956AE2" w:rsidP="00956AE2">
      <w:pPr>
        <w:pStyle w:val="Answers"/>
        <w:spacing w:after="0"/>
      </w:pPr>
    </w:p>
    <w:p w14:paraId="5AF77D1D" w14:textId="77777777" w:rsidR="00956AE2" w:rsidRPr="000F5EDA" w:rsidRDefault="00956AE2" w:rsidP="00956AE2">
      <w:pPr>
        <w:pStyle w:val="Titre1"/>
        <w:numPr>
          <w:ilvl w:val="0"/>
          <w:numId w:val="8"/>
        </w:numPr>
        <w:tabs>
          <w:tab w:val="clear" w:pos="6811"/>
          <w:tab w:val="num" w:pos="432"/>
        </w:tabs>
        <w:spacing w:after="0"/>
        <w:ind w:left="432"/>
      </w:pPr>
      <w:r w:rsidRPr="000F5EDA">
        <w:t xml:space="preserve">Description détaillée du travail préparatoire et des actions nécessaires au montage du projet </w:t>
      </w:r>
    </w:p>
    <w:p w14:paraId="6387A8DC" w14:textId="77777777" w:rsidR="00956AE2" w:rsidRPr="000F5EDA" w:rsidRDefault="00956AE2" w:rsidP="00956AE2">
      <w:pPr>
        <w:pStyle w:val="Answersbulleted"/>
        <w:widowControl/>
        <w:numPr>
          <w:ilvl w:val="0"/>
          <w:numId w:val="0"/>
        </w:numPr>
        <w:tabs>
          <w:tab w:val="clear" w:pos="709"/>
          <w:tab w:val="clear" w:pos="1229"/>
          <w:tab w:val="left" w:leader="dot" w:pos="4819"/>
          <w:tab w:val="right" w:leader="dot" w:pos="9071"/>
        </w:tabs>
        <w:spacing w:after="0"/>
        <w:ind w:left="720"/>
      </w:pPr>
    </w:p>
    <w:tbl>
      <w:tblPr>
        <w:tblW w:w="0" w:type="auto"/>
        <w:tblInd w:w="629"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9327"/>
      </w:tblGrid>
      <w:tr w:rsidR="00956AE2" w:rsidRPr="000F5EDA" w14:paraId="6F25DF91" w14:textId="77777777" w:rsidTr="00956AE2">
        <w:tc>
          <w:tcPr>
            <w:tcW w:w="93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665EC44" w14:textId="77777777" w:rsidR="00956AE2" w:rsidRPr="000F5EDA" w:rsidRDefault="00956AE2">
            <w:pPr>
              <w:pStyle w:val="Contenudetableau"/>
              <w:spacing w:after="0"/>
            </w:pPr>
            <w:r w:rsidRPr="000F5EDA">
              <w:rPr>
                <w:b/>
                <w:color w:val="0000FF"/>
              </w:rPr>
              <w:t>Note informative à supprimer</w:t>
            </w:r>
          </w:p>
        </w:tc>
      </w:tr>
      <w:tr w:rsidR="00956AE2" w:rsidRPr="000F5EDA" w14:paraId="36A5367E" w14:textId="77777777" w:rsidTr="00956AE2">
        <w:tc>
          <w:tcPr>
            <w:tcW w:w="93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1AFEA8FA" w14:textId="77777777" w:rsidR="00956AE2" w:rsidRPr="000F5EDA" w:rsidRDefault="00956AE2">
            <w:pPr>
              <w:autoSpaceDE w:val="0"/>
              <w:spacing w:after="0"/>
              <w:jc w:val="both"/>
              <w:rPr>
                <w:rFonts w:ascii="Arial" w:eastAsia="ArialMT" w:hAnsi="Arial" w:cs="Arial"/>
                <w:sz w:val="20"/>
                <w:szCs w:val="20"/>
              </w:rPr>
            </w:pPr>
            <w:r w:rsidRPr="000F5EDA">
              <w:rPr>
                <w:rFonts w:ascii="Arial" w:hAnsi="Arial"/>
                <w:color w:val="0000FF"/>
                <w:sz w:val="20"/>
              </w:rPr>
              <w:t xml:space="preserve">Veuillez détailler toutes les actions qui seront entreprises pour l'élaboration de la proposition complète, et pour lesquelles vous demandez un financement à la Région (rédaction de la proposition complète, réunions...). </w:t>
            </w:r>
          </w:p>
        </w:tc>
      </w:tr>
    </w:tbl>
    <w:p w14:paraId="7B285809" w14:textId="77777777" w:rsidR="00956AE2" w:rsidRPr="000F5EDA" w:rsidRDefault="00956AE2" w:rsidP="00956AE2">
      <w:pPr>
        <w:pStyle w:val="Answers"/>
        <w:rPr>
          <w:rFonts w:eastAsia="Arial" w:cs="Arial"/>
        </w:rPr>
      </w:pPr>
    </w:p>
    <w:p w14:paraId="55C6506C" w14:textId="77777777" w:rsidR="00956AE2" w:rsidRPr="000F5EDA" w:rsidRDefault="00956AE2" w:rsidP="00956AE2">
      <w:pPr>
        <w:pStyle w:val="Answers"/>
        <w:rPr>
          <w:rFonts w:eastAsia="Arial" w:cs="Arial"/>
        </w:rPr>
      </w:pPr>
      <w:r w:rsidRPr="000F5EDA">
        <w:t xml:space="preserve">………………………………………………………………………………………………………………………………………………………………………………………………………………………………………………………………………………………………………………………………………………………………………………………………………………………………………………………………………………………………………………………………………………………………………………………………………………… (Max 2 pages) </w:t>
      </w:r>
    </w:p>
    <w:p w14:paraId="34082284" w14:textId="77777777" w:rsidR="00956AE2" w:rsidRPr="000F5EDA" w:rsidRDefault="00956AE2" w:rsidP="00956AE2">
      <w:pPr>
        <w:pStyle w:val="Answers"/>
        <w:rPr>
          <w:rFonts w:eastAsia="Arial" w:cs="Arial"/>
        </w:rPr>
      </w:pPr>
    </w:p>
    <w:p w14:paraId="3720EF48" w14:textId="77777777" w:rsidR="00956AE2" w:rsidRPr="000F5EDA" w:rsidRDefault="00956AE2" w:rsidP="00956AE2">
      <w:pPr>
        <w:pStyle w:val="Answers"/>
        <w:rPr>
          <w:rFonts w:eastAsia="Arial" w:cs="Arial"/>
        </w:rPr>
      </w:pPr>
    </w:p>
    <w:p w14:paraId="05886205" w14:textId="77777777" w:rsidR="00956AE2" w:rsidRPr="000F5EDA" w:rsidRDefault="00956AE2" w:rsidP="00956AE2">
      <w:pPr>
        <w:pStyle w:val="Answers"/>
        <w:rPr>
          <w:rFonts w:eastAsia="Arial" w:cs="Arial"/>
        </w:rPr>
      </w:pPr>
    </w:p>
    <w:p w14:paraId="5C250A85" w14:textId="77777777" w:rsidR="00956AE2" w:rsidRPr="000F5EDA" w:rsidRDefault="00956AE2" w:rsidP="00956AE2">
      <w:pPr>
        <w:pStyle w:val="Answers"/>
        <w:rPr>
          <w:rFonts w:eastAsia="Arial" w:cs="Arial"/>
        </w:rPr>
      </w:pPr>
    </w:p>
    <w:p w14:paraId="14116CB5" w14:textId="77777777" w:rsidR="00956AE2" w:rsidRPr="000F5EDA" w:rsidRDefault="00956AE2" w:rsidP="00956AE2">
      <w:pPr>
        <w:pStyle w:val="Answers"/>
        <w:rPr>
          <w:rFonts w:eastAsia="Arial" w:cs="Arial"/>
        </w:rPr>
      </w:pPr>
    </w:p>
    <w:p w14:paraId="7B840DCD" w14:textId="77777777" w:rsidR="00956AE2" w:rsidRPr="000F5EDA" w:rsidRDefault="00956AE2" w:rsidP="00956AE2">
      <w:pPr>
        <w:pStyle w:val="Answers"/>
        <w:rPr>
          <w:rFonts w:eastAsia="Arial" w:cs="Arial"/>
        </w:rPr>
      </w:pPr>
    </w:p>
    <w:p w14:paraId="14127E91" w14:textId="77777777" w:rsidR="00956AE2" w:rsidRPr="000F5EDA" w:rsidRDefault="00956AE2" w:rsidP="00956AE2">
      <w:pPr>
        <w:pStyle w:val="Answers"/>
        <w:rPr>
          <w:rFonts w:eastAsia="Arial" w:cs="Arial"/>
        </w:rPr>
      </w:pPr>
    </w:p>
    <w:p w14:paraId="248E355A" w14:textId="77777777" w:rsidR="00956AE2" w:rsidRPr="000F5EDA" w:rsidRDefault="00956AE2" w:rsidP="00956AE2">
      <w:pPr>
        <w:pStyle w:val="Answers"/>
        <w:rPr>
          <w:rFonts w:eastAsia="Arial" w:cs="Arial"/>
        </w:rPr>
      </w:pPr>
    </w:p>
    <w:p w14:paraId="7EA18BC4" w14:textId="77777777" w:rsidR="00956AE2" w:rsidRPr="000F5EDA" w:rsidRDefault="00956AE2" w:rsidP="00956AE2">
      <w:pPr>
        <w:pStyle w:val="Answers"/>
        <w:rPr>
          <w:rFonts w:eastAsia="Arial" w:cs="Arial"/>
        </w:rPr>
      </w:pPr>
    </w:p>
    <w:p w14:paraId="167BE8C0" w14:textId="77777777" w:rsidR="00956AE2" w:rsidRPr="000F5EDA" w:rsidRDefault="00956AE2" w:rsidP="00956AE2">
      <w:pPr>
        <w:pStyle w:val="Answers"/>
        <w:rPr>
          <w:rFonts w:eastAsia="Arial" w:cs="Arial"/>
        </w:rPr>
      </w:pPr>
    </w:p>
    <w:p w14:paraId="2A9CBBAF" w14:textId="77777777" w:rsidR="00956AE2" w:rsidRPr="000F5EDA" w:rsidRDefault="00956AE2" w:rsidP="00956AE2">
      <w:pPr>
        <w:pStyle w:val="Answers"/>
        <w:rPr>
          <w:rFonts w:eastAsia="Arial" w:cs="Arial"/>
        </w:rPr>
      </w:pPr>
    </w:p>
    <w:p w14:paraId="59D8E950" w14:textId="77777777" w:rsidR="00956AE2" w:rsidRPr="000F5EDA" w:rsidRDefault="00956AE2" w:rsidP="00956AE2">
      <w:pPr>
        <w:pStyle w:val="Answers"/>
        <w:rPr>
          <w:rFonts w:eastAsia="Arial" w:cs="Arial"/>
        </w:rPr>
      </w:pPr>
    </w:p>
    <w:p w14:paraId="717B7980" w14:textId="77777777" w:rsidR="00956AE2" w:rsidRPr="000F5EDA" w:rsidRDefault="00956AE2" w:rsidP="00956AE2">
      <w:pPr>
        <w:pStyle w:val="Answers"/>
        <w:rPr>
          <w:rFonts w:eastAsia="Arial" w:cs="Arial"/>
        </w:rPr>
      </w:pPr>
    </w:p>
    <w:p w14:paraId="28F122BB" w14:textId="77777777" w:rsidR="00956AE2" w:rsidRPr="000F5EDA" w:rsidRDefault="00956AE2" w:rsidP="00956AE2">
      <w:pPr>
        <w:pStyle w:val="Answers"/>
        <w:rPr>
          <w:rFonts w:eastAsia="Arial" w:cs="Arial"/>
        </w:rPr>
      </w:pPr>
    </w:p>
    <w:p w14:paraId="45CE23E5" w14:textId="77777777" w:rsidR="00956AE2" w:rsidRPr="000F5EDA" w:rsidRDefault="00956AE2" w:rsidP="00956AE2">
      <w:pPr>
        <w:pStyle w:val="Answers"/>
        <w:rPr>
          <w:rFonts w:eastAsia="Arial" w:cs="Arial"/>
        </w:rPr>
      </w:pPr>
    </w:p>
    <w:p w14:paraId="1043D85E" w14:textId="77777777" w:rsidR="00956AE2" w:rsidRPr="000F5EDA" w:rsidRDefault="00956AE2" w:rsidP="00956AE2">
      <w:pPr>
        <w:pStyle w:val="Answers"/>
        <w:rPr>
          <w:rFonts w:eastAsia="Arial" w:cs="Arial"/>
        </w:rPr>
      </w:pPr>
    </w:p>
    <w:p w14:paraId="15D04F44" w14:textId="77777777" w:rsidR="00956AE2" w:rsidRPr="000F5EDA" w:rsidRDefault="00956AE2" w:rsidP="00956AE2">
      <w:pPr>
        <w:pStyle w:val="Titre1"/>
        <w:numPr>
          <w:ilvl w:val="0"/>
          <w:numId w:val="8"/>
        </w:numPr>
        <w:tabs>
          <w:tab w:val="clear" w:pos="6811"/>
          <w:tab w:val="num" w:pos="432"/>
        </w:tabs>
        <w:spacing w:after="0"/>
        <w:ind w:left="432"/>
      </w:pPr>
      <w:r w:rsidRPr="000F5EDA">
        <w:t>Budget du montage du projet</w:t>
      </w:r>
    </w:p>
    <w:p w14:paraId="737D9142" w14:textId="77777777" w:rsidR="00956AE2" w:rsidRPr="000F5EDA" w:rsidRDefault="00956AE2" w:rsidP="00956AE2">
      <w:pPr>
        <w:pStyle w:val="Corpsdetexte"/>
        <w:spacing w:after="0" w:line="288" w:lineRule="auto"/>
      </w:pPr>
    </w:p>
    <w:p w14:paraId="333A7B9A" w14:textId="77777777" w:rsidR="00956AE2" w:rsidRPr="000F5EDA" w:rsidRDefault="00956AE2" w:rsidP="00956AE2">
      <w:pPr>
        <w:pStyle w:val="Contenudetableau"/>
        <w:spacing w:after="0"/>
        <w:ind w:left="720"/>
        <w:rPr>
          <w:b/>
          <w:color w:val="0000FF"/>
        </w:rPr>
      </w:pPr>
    </w:p>
    <w:tbl>
      <w:tblPr>
        <w:tblW w:w="0" w:type="auto"/>
        <w:jc w:val="center"/>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9327"/>
      </w:tblGrid>
      <w:tr w:rsidR="00956AE2" w:rsidRPr="000F5EDA" w14:paraId="741D3F59" w14:textId="77777777" w:rsidTr="00956AE2">
        <w:trPr>
          <w:jc w:val="center"/>
        </w:trPr>
        <w:tc>
          <w:tcPr>
            <w:tcW w:w="93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5A488B4" w14:textId="77777777" w:rsidR="00956AE2" w:rsidRPr="000F5EDA" w:rsidRDefault="00956AE2">
            <w:pPr>
              <w:pStyle w:val="Contenudetableau"/>
              <w:spacing w:after="0"/>
            </w:pPr>
            <w:r w:rsidRPr="000F5EDA">
              <w:rPr>
                <w:b/>
                <w:color w:val="0000FF"/>
              </w:rPr>
              <w:t>Notice explicative à effacer</w:t>
            </w:r>
          </w:p>
        </w:tc>
      </w:tr>
      <w:tr w:rsidR="00956AE2" w:rsidRPr="000F5EDA" w14:paraId="4AEFDF75" w14:textId="77777777" w:rsidTr="00956AE2">
        <w:trPr>
          <w:jc w:val="center"/>
        </w:trPr>
        <w:tc>
          <w:tcPr>
            <w:tcW w:w="932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11430FF" w14:textId="77777777" w:rsidR="00956AE2" w:rsidRPr="000F5EDA" w:rsidRDefault="00956AE2">
            <w:pPr>
              <w:autoSpaceDE w:val="0"/>
              <w:spacing w:after="0"/>
              <w:jc w:val="both"/>
              <w:rPr>
                <w:rFonts w:ascii="Arial" w:eastAsia="ArialMT" w:hAnsi="Arial" w:cs="Arial"/>
                <w:b/>
                <w:color w:val="0000FF"/>
                <w:sz w:val="20"/>
              </w:rPr>
            </w:pPr>
            <w:r w:rsidRPr="000F5EDA">
              <w:rPr>
                <w:rFonts w:ascii="Arial" w:hAnsi="Arial"/>
                <w:b/>
                <w:color w:val="0000FF"/>
                <w:sz w:val="20"/>
              </w:rPr>
              <w:t xml:space="preserve">Copier-coller le tableau ci-dessous </w:t>
            </w:r>
          </w:p>
          <w:p w14:paraId="1EA85D43" w14:textId="77777777" w:rsidR="00956AE2" w:rsidRPr="000F5EDA" w:rsidRDefault="00956AE2">
            <w:pPr>
              <w:pStyle w:val="Contenudetableau"/>
              <w:spacing w:after="0"/>
              <w:rPr>
                <w:color w:val="0000FF"/>
              </w:rPr>
            </w:pPr>
          </w:p>
          <w:p w14:paraId="3C0E96C7" w14:textId="77777777" w:rsidR="00956AE2" w:rsidRPr="000F5EDA" w:rsidRDefault="00956AE2">
            <w:pPr>
              <w:pStyle w:val="Contenudetableau"/>
              <w:spacing w:after="0"/>
              <w:rPr>
                <w:color w:val="0000FF"/>
              </w:rPr>
            </w:pPr>
            <w:r w:rsidRPr="000F5EDA">
              <w:rPr>
                <w:color w:val="0000FF"/>
              </w:rPr>
              <w:t xml:space="preserve">Établir le budget pour la préparation du projet pour la période concernée (sous-traitants inclus), en utilisant le modèle fourni </w:t>
            </w:r>
          </w:p>
          <w:p w14:paraId="16BB160E" w14:textId="77777777" w:rsidR="00956AE2" w:rsidRPr="000F5EDA" w:rsidRDefault="00956AE2">
            <w:pPr>
              <w:pStyle w:val="Contenudetableau"/>
              <w:spacing w:after="0"/>
              <w:rPr>
                <w:color w:val="0000FF"/>
              </w:rPr>
            </w:pPr>
          </w:p>
          <w:p w14:paraId="2249CEAF" w14:textId="77777777" w:rsidR="00956AE2" w:rsidRPr="000F5EDA" w:rsidRDefault="00956AE2">
            <w:pPr>
              <w:pStyle w:val="Contenudetableau"/>
              <w:spacing w:after="0"/>
              <w:rPr>
                <w:color w:val="0000FF"/>
              </w:rPr>
            </w:pPr>
            <w:r w:rsidRPr="000F5EDA">
              <w:rPr>
                <w:color w:val="0000FF"/>
              </w:rPr>
              <w:t>Si votre entreprise est assujettie à la TVA, les frais à prendre en considération s'entendent hors TVA.</w:t>
            </w:r>
          </w:p>
          <w:p w14:paraId="048AE0E0" w14:textId="77777777" w:rsidR="00956AE2" w:rsidRPr="000F5EDA" w:rsidRDefault="00956AE2">
            <w:pPr>
              <w:shd w:val="clear" w:color="auto" w:fill="FFFFFF"/>
              <w:spacing w:before="150" w:after="150" w:line="240" w:lineRule="auto"/>
              <w:rPr>
                <w:rFonts w:ascii="Arial" w:hAnsi="Arial" w:cs="Arial"/>
                <w:color w:val="0000FF"/>
                <w:sz w:val="20"/>
                <w:szCs w:val="20"/>
              </w:rPr>
            </w:pPr>
            <w:r w:rsidRPr="000F5EDA">
              <w:rPr>
                <w:rFonts w:ascii="Arial" w:hAnsi="Arial"/>
                <w:color w:val="0000FF"/>
                <w:sz w:val="20"/>
              </w:rPr>
              <w:t>Les dépenses admissibles couvrent :</w:t>
            </w:r>
          </w:p>
          <w:p w14:paraId="5EE1A7EC" w14:textId="77777777" w:rsidR="00956AE2" w:rsidRPr="000F5EDA" w:rsidRDefault="00956AE2" w:rsidP="00956AE2">
            <w:pPr>
              <w:numPr>
                <w:ilvl w:val="0"/>
                <w:numId w:val="12"/>
              </w:numPr>
              <w:shd w:val="clear" w:color="auto" w:fill="FFFFFF"/>
              <w:spacing w:before="100" w:beforeAutospacing="1" w:after="100" w:afterAutospacing="1" w:line="240" w:lineRule="auto"/>
              <w:rPr>
                <w:rFonts w:ascii="Arial" w:hAnsi="Arial" w:cs="Arial"/>
                <w:color w:val="0000FF"/>
                <w:sz w:val="20"/>
                <w:szCs w:val="20"/>
              </w:rPr>
            </w:pPr>
            <w:r w:rsidRPr="000F5EDA">
              <w:rPr>
                <w:rFonts w:ascii="Arial" w:hAnsi="Arial"/>
                <w:color w:val="0000FF"/>
                <w:sz w:val="20"/>
              </w:rPr>
              <w:t xml:space="preserve">les frais de personnel engagés dans le cadre du montage du projet, </w:t>
            </w:r>
          </w:p>
          <w:p w14:paraId="11F3EB91" w14:textId="77777777" w:rsidR="00956AE2" w:rsidRPr="000F5EDA" w:rsidRDefault="00956AE2" w:rsidP="00956AE2">
            <w:pPr>
              <w:numPr>
                <w:ilvl w:val="0"/>
                <w:numId w:val="12"/>
              </w:numPr>
              <w:shd w:val="clear" w:color="auto" w:fill="FFFFFF"/>
              <w:spacing w:before="100" w:beforeAutospacing="1" w:after="100" w:afterAutospacing="1" w:line="240" w:lineRule="auto"/>
              <w:rPr>
                <w:rFonts w:ascii="Arial" w:hAnsi="Arial" w:cs="Arial"/>
                <w:color w:val="0000FF"/>
                <w:sz w:val="20"/>
                <w:szCs w:val="20"/>
              </w:rPr>
            </w:pPr>
            <w:r w:rsidRPr="000F5EDA">
              <w:rPr>
                <w:rFonts w:ascii="Arial" w:hAnsi="Arial"/>
                <w:color w:val="0000FF"/>
                <w:sz w:val="20"/>
              </w:rPr>
              <w:t xml:space="preserve">les conseils juridiques sous-traités sur la PI. </w:t>
            </w:r>
          </w:p>
          <w:p w14:paraId="55A0E38E" w14:textId="2F677675" w:rsidR="00956AE2" w:rsidRPr="000F5EDA" w:rsidRDefault="00956AE2">
            <w:pPr>
              <w:shd w:val="clear" w:color="auto" w:fill="FFFFFF"/>
              <w:spacing w:before="100" w:beforeAutospacing="1" w:after="100" w:afterAutospacing="1" w:line="240" w:lineRule="auto"/>
              <w:ind w:left="80"/>
              <w:rPr>
                <w:rFonts w:ascii="Arial" w:hAnsi="Arial" w:cs="Arial"/>
                <w:color w:val="0000FF"/>
                <w:sz w:val="20"/>
                <w:szCs w:val="20"/>
              </w:rPr>
            </w:pPr>
            <w:r w:rsidRPr="000F5EDA">
              <w:rPr>
                <w:rFonts w:ascii="Arial" w:hAnsi="Arial"/>
                <w:color w:val="0000FF"/>
                <w:sz w:val="20"/>
              </w:rPr>
              <w:t xml:space="preserve">Seules les dépenses engagées après qu'Innoviris </w:t>
            </w:r>
            <w:r w:rsidR="005E7A73" w:rsidRPr="000F5EDA">
              <w:rPr>
                <w:rFonts w:ascii="Arial" w:hAnsi="Arial"/>
                <w:color w:val="0000FF"/>
                <w:sz w:val="20"/>
              </w:rPr>
              <w:t>ait</w:t>
            </w:r>
            <w:r w:rsidRPr="000F5EDA">
              <w:rPr>
                <w:rFonts w:ascii="Arial" w:hAnsi="Arial"/>
                <w:color w:val="0000FF"/>
                <w:sz w:val="20"/>
              </w:rPr>
              <w:t xml:space="preserve"> formulé une décision positive sur l'e</w:t>
            </w:r>
            <w:r w:rsidR="0047003A">
              <w:rPr>
                <w:rFonts w:ascii="Arial" w:hAnsi="Arial"/>
                <w:color w:val="0000FF"/>
                <w:sz w:val="20"/>
              </w:rPr>
              <w:t>xpression d’intérêts</w:t>
            </w:r>
            <w:r w:rsidRPr="000F5EDA">
              <w:rPr>
                <w:rFonts w:ascii="Arial" w:hAnsi="Arial"/>
                <w:color w:val="0000FF"/>
                <w:sz w:val="20"/>
              </w:rPr>
              <w:t xml:space="preserve"> et après la soumission de la proposition complète seront couvertes. </w:t>
            </w:r>
          </w:p>
          <w:p w14:paraId="18469C2D" w14:textId="77777777" w:rsidR="00956AE2" w:rsidRPr="000F5EDA" w:rsidRDefault="00956AE2">
            <w:pPr>
              <w:pStyle w:val="Contenudetableau"/>
              <w:spacing w:after="0"/>
              <w:rPr>
                <w:color w:val="0000FF"/>
              </w:rPr>
            </w:pPr>
            <w:r w:rsidRPr="000F5EDA">
              <w:rPr>
                <w:b/>
                <w:color w:val="0000FF"/>
              </w:rPr>
              <w:t>Frais de personnel :</w:t>
            </w:r>
          </w:p>
          <w:p w14:paraId="67E218CD" w14:textId="77777777" w:rsidR="00956AE2" w:rsidRPr="000F5EDA" w:rsidRDefault="00956AE2">
            <w:pPr>
              <w:autoSpaceDE w:val="0"/>
              <w:spacing w:after="0"/>
              <w:jc w:val="both"/>
              <w:rPr>
                <w:rFonts w:ascii="Arial" w:eastAsia="ArialMT" w:hAnsi="Arial" w:cs="Arial"/>
                <w:color w:val="0000FF"/>
                <w:sz w:val="20"/>
              </w:rPr>
            </w:pPr>
            <w:r w:rsidRPr="000F5EDA">
              <w:rPr>
                <w:rFonts w:ascii="Arial" w:hAnsi="Arial"/>
                <w:color w:val="0000FF"/>
                <w:sz w:val="20"/>
              </w:rPr>
              <w:t xml:space="preserve">Ils regroupent les dépenses liées à la rémunération du personnel constituant l’équipe en charge du montage du projet (coordinateur local, chercheurs,…). Les candidats doivent faire la distinction entre les employés (1.1) et les travailleurs indépendants (1.2).  Le coût moyen homme/mois est considéré comme une moyenne du coût unitaire pour les différents membres de l'équipe (coordinateurs locaux, chercheurs, etc.) du partenaire spécifique. </w:t>
            </w:r>
          </w:p>
          <w:p w14:paraId="67DE61FD" w14:textId="77777777" w:rsidR="00956AE2" w:rsidRPr="000F5EDA" w:rsidRDefault="00956AE2">
            <w:pPr>
              <w:pStyle w:val="Contenudetableau"/>
              <w:spacing w:after="0"/>
              <w:rPr>
                <w:color w:val="0000FF"/>
              </w:rPr>
            </w:pPr>
            <w:r w:rsidRPr="000F5EDA">
              <w:rPr>
                <w:color w:val="0000FF"/>
              </w:rPr>
              <w:t xml:space="preserve">Chaque montant doit être calculé sur base d'une moyenne des coûts, ce qui signifie que les fiches de salaire ou les factures devront être introduites à l’étape du contrôle des dépenses. </w:t>
            </w:r>
          </w:p>
          <w:p w14:paraId="596207DE" w14:textId="77777777" w:rsidR="00956AE2" w:rsidRPr="000F5EDA" w:rsidRDefault="00956AE2">
            <w:pPr>
              <w:pStyle w:val="Contenudetableau"/>
              <w:spacing w:after="0"/>
              <w:rPr>
                <w:color w:val="0000FF"/>
              </w:rPr>
            </w:pPr>
          </w:p>
          <w:p w14:paraId="20D4AB23" w14:textId="77777777" w:rsidR="00956AE2" w:rsidRPr="000F5EDA" w:rsidRDefault="00956AE2">
            <w:pPr>
              <w:pStyle w:val="Contenudetableau"/>
              <w:spacing w:after="0"/>
              <w:rPr>
                <w:color w:val="0000FF"/>
              </w:rPr>
            </w:pPr>
            <w:r w:rsidRPr="000F5EDA">
              <w:rPr>
                <w:b/>
                <w:color w:val="0000FF"/>
              </w:rPr>
              <w:t>Frais généraux :</w:t>
            </w:r>
          </w:p>
          <w:p w14:paraId="19B62F3D" w14:textId="77777777" w:rsidR="00956AE2" w:rsidRPr="000F5EDA" w:rsidRDefault="00956AE2">
            <w:pPr>
              <w:pStyle w:val="Contenudetableau"/>
              <w:spacing w:after="0"/>
            </w:pPr>
            <w:r w:rsidRPr="000F5EDA">
              <w:rPr>
                <w:color w:val="0000FF"/>
              </w:rPr>
              <w:t>Il s'agit d’un montant forfaitaire couvrant les frais additionnels résultant du montage du projet (secrétariat, comptabilité, télécommunications, inspections, déplacements en Belgique…). Le montant forfaitaire est fixé à 10 % de la somme des coûts afférents au personnel salarié (1.1).</w:t>
            </w:r>
          </w:p>
          <w:p w14:paraId="7D3F029C" w14:textId="77777777" w:rsidR="00956AE2" w:rsidRPr="000F5EDA" w:rsidRDefault="00956AE2">
            <w:pPr>
              <w:pStyle w:val="Contenudetableau"/>
              <w:spacing w:after="0"/>
            </w:pPr>
          </w:p>
          <w:p w14:paraId="75541780" w14:textId="77777777" w:rsidR="00956AE2" w:rsidRPr="000F5EDA" w:rsidRDefault="00956AE2">
            <w:pPr>
              <w:pStyle w:val="Contenudetableau"/>
              <w:spacing w:after="0"/>
            </w:pPr>
            <w:r w:rsidRPr="000F5EDA">
              <w:rPr>
                <w:b/>
                <w:color w:val="0000FF"/>
              </w:rPr>
              <w:t>Frais de sous-traitance :</w:t>
            </w:r>
          </w:p>
          <w:p w14:paraId="36167B04" w14:textId="77777777" w:rsidR="00956AE2" w:rsidRPr="000F5EDA" w:rsidRDefault="00956AE2">
            <w:pPr>
              <w:pStyle w:val="Contenudetableau"/>
              <w:spacing w:after="0"/>
              <w:rPr>
                <w:color w:val="0000FF"/>
              </w:rPr>
            </w:pPr>
            <w:r w:rsidRPr="000F5EDA">
              <w:rPr>
                <w:color w:val="0000FF"/>
              </w:rPr>
              <w:t>Ces coûts couvrent les dépenses liées aux services de conseil juridique afin de résoudre les questions relatives à la propriété intellectuelle pendant la préparation du projet.</w:t>
            </w:r>
          </w:p>
          <w:p w14:paraId="177A297D" w14:textId="77777777" w:rsidR="00956AE2" w:rsidRPr="000F5EDA" w:rsidRDefault="00956AE2">
            <w:pPr>
              <w:pStyle w:val="Contenudetableau"/>
              <w:spacing w:after="0"/>
              <w:rPr>
                <w:color w:val="0000FF"/>
              </w:rPr>
            </w:pPr>
          </w:p>
          <w:p w14:paraId="44965C81" w14:textId="77777777" w:rsidR="00956AE2" w:rsidRPr="000F5EDA" w:rsidRDefault="00956AE2">
            <w:pPr>
              <w:pStyle w:val="Contenudetableau"/>
              <w:spacing w:after="0"/>
              <w:rPr>
                <w:color w:val="0000FF"/>
              </w:rPr>
            </w:pPr>
            <w:r w:rsidRPr="000F5EDA">
              <w:rPr>
                <w:color w:val="0000FF"/>
              </w:rPr>
              <w:t>Taux</w:t>
            </w:r>
            <w:r w:rsidRPr="000F5EDA">
              <w:rPr>
                <w:b/>
                <w:color w:val="0000FF"/>
              </w:rPr>
              <w:t xml:space="preserve"> de financement :</w:t>
            </w:r>
          </w:p>
          <w:p w14:paraId="57678E43" w14:textId="77777777" w:rsidR="00956AE2" w:rsidRPr="000F5EDA" w:rsidRDefault="00956AE2" w:rsidP="00956AE2">
            <w:pPr>
              <w:pStyle w:val="Contenudetableau"/>
              <w:numPr>
                <w:ilvl w:val="0"/>
                <w:numId w:val="13"/>
              </w:numPr>
              <w:spacing w:after="0"/>
              <w:rPr>
                <w:color w:val="0000FF"/>
              </w:rPr>
            </w:pPr>
            <w:r w:rsidRPr="000F5EDA">
              <w:rPr>
                <w:color w:val="0000FF"/>
              </w:rPr>
              <w:t>70% pour les entreprises</w:t>
            </w:r>
          </w:p>
          <w:p w14:paraId="62073E5A" w14:textId="418D9FA4" w:rsidR="00587E82" w:rsidRPr="000F5EDA" w:rsidRDefault="00956AE2" w:rsidP="00421DBB">
            <w:pPr>
              <w:pStyle w:val="Paragraphedeliste"/>
              <w:numPr>
                <w:ilvl w:val="0"/>
                <w:numId w:val="13"/>
              </w:numPr>
              <w:autoSpaceDE w:val="0"/>
              <w:spacing w:after="0"/>
              <w:jc w:val="both"/>
              <w:rPr>
                <w:rFonts w:ascii="Arial" w:eastAsia="ArialMT" w:hAnsi="Arial" w:cs="Arial"/>
                <w:sz w:val="20"/>
                <w:szCs w:val="20"/>
              </w:rPr>
            </w:pPr>
            <w:r w:rsidRPr="000F5EDA">
              <w:rPr>
                <w:rFonts w:ascii="Arial" w:hAnsi="Arial"/>
                <w:color w:val="0000FF"/>
                <w:sz w:val="20"/>
              </w:rPr>
              <w:t>100% pour les organismes de recherche</w:t>
            </w:r>
          </w:p>
        </w:tc>
      </w:tr>
    </w:tbl>
    <w:p w14:paraId="6F5C6065" w14:textId="77777777" w:rsidR="00956AE2" w:rsidRPr="000F5EDA" w:rsidRDefault="00956AE2" w:rsidP="00956AE2">
      <w:pPr>
        <w:pStyle w:val="Corpsdetexte"/>
      </w:pPr>
    </w:p>
    <w:tbl>
      <w:tblPr>
        <w:tblW w:w="9536" w:type="dxa"/>
        <w:tblInd w:w="98" w:type="dxa"/>
        <w:tblBorders>
          <w:top w:val="single" w:sz="4" w:space="0" w:color="C0C0C0"/>
          <w:left w:val="single" w:sz="4" w:space="0" w:color="C0C0C0"/>
          <w:bottom w:val="single" w:sz="4" w:space="0" w:color="C0C0C0"/>
        </w:tblBorders>
        <w:tblCellMar>
          <w:left w:w="10" w:type="dxa"/>
          <w:right w:w="10" w:type="dxa"/>
        </w:tblCellMar>
        <w:tblLook w:val="04A0" w:firstRow="1" w:lastRow="0" w:firstColumn="1" w:lastColumn="0" w:noHBand="0" w:noVBand="1"/>
      </w:tblPr>
      <w:tblGrid>
        <w:gridCol w:w="620"/>
        <w:gridCol w:w="3022"/>
        <w:gridCol w:w="1486"/>
        <w:gridCol w:w="1482"/>
        <w:gridCol w:w="1266"/>
        <w:gridCol w:w="1660"/>
      </w:tblGrid>
      <w:tr w:rsidR="00956AE2" w:rsidRPr="000F5EDA" w14:paraId="020B6302" w14:textId="77777777" w:rsidTr="00956AE2">
        <w:tc>
          <w:tcPr>
            <w:tcW w:w="620" w:type="dxa"/>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000348F1" w14:textId="77777777" w:rsidR="00956AE2" w:rsidRPr="000F5EDA" w:rsidRDefault="00956AE2">
            <w:pPr>
              <w:pStyle w:val="Corpsdetexte"/>
              <w:snapToGrid w:val="0"/>
              <w:spacing w:after="0" w:line="288" w:lineRule="auto"/>
              <w:jc w:val="left"/>
            </w:pPr>
            <w:r w:rsidRPr="000F5EDA">
              <w:rPr>
                <w:b/>
              </w:rPr>
              <w:lastRenderedPageBreak/>
              <w:t>1.</w:t>
            </w:r>
          </w:p>
        </w:tc>
        <w:tc>
          <w:tcPr>
            <w:tcW w:w="4508" w:type="dxa"/>
            <w:gridSpan w:val="2"/>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1911ED31" w14:textId="77777777" w:rsidR="00956AE2" w:rsidRPr="000F5EDA" w:rsidRDefault="00956AE2">
            <w:pPr>
              <w:pStyle w:val="Corpsdetexte"/>
              <w:snapToGrid w:val="0"/>
              <w:spacing w:after="0" w:line="288" w:lineRule="auto"/>
            </w:pPr>
            <w:r w:rsidRPr="000F5EDA">
              <w:rPr>
                <w:b/>
              </w:rPr>
              <w:t>Charges de personnel</w:t>
            </w:r>
          </w:p>
        </w:tc>
        <w:tc>
          <w:tcPr>
            <w:tcW w:w="1482" w:type="dxa"/>
            <w:tcBorders>
              <w:top w:val="single" w:sz="4" w:space="0" w:color="C0C0C0"/>
              <w:left w:val="single" w:sz="4" w:space="0" w:color="C0C0C0"/>
              <w:bottom w:val="single" w:sz="4" w:space="0" w:color="C0C0C0"/>
              <w:right w:val="single" w:sz="4" w:space="0" w:color="C0C0C0"/>
            </w:tcBorders>
            <w:shd w:val="clear" w:color="auto" w:fill="E6E6E6"/>
          </w:tcPr>
          <w:p w14:paraId="5FC527A6" w14:textId="77777777" w:rsidR="00956AE2" w:rsidRPr="000F5EDA" w:rsidRDefault="00956AE2">
            <w:pPr>
              <w:pStyle w:val="Corpsdetexte"/>
              <w:snapToGrid w:val="0"/>
              <w:spacing w:after="0" w:line="288" w:lineRule="auto"/>
              <w:jc w:val="right"/>
              <w:rPr>
                <w:rFonts w:eastAsia="Arial" w:cs="Arial"/>
                <w:b/>
              </w:rPr>
            </w:pPr>
          </w:p>
        </w:tc>
        <w:tc>
          <w:tcPr>
            <w:tcW w:w="1266" w:type="dxa"/>
            <w:tcBorders>
              <w:top w:val="single" w:sz="4" w:space="0" w:color="C0C0C0"/>
              <w:left w:val="single" w:sz="4" w:space="0" w:color="C0C0C0"/>
              <w:bottom w:val="single" w:sz="4" w:space="0" w:color="C0C0C0"/>
              <w:right w:val="nil"/>
            </w:tcBorders>
            <w:shd w:val="clear" w:color="auto" w:fill="E6E6E6"/>
          </w:tcPr>
          <w:p w14:paraId="298EF179" w14:textId="77777777" w:rsidR="00956AE2" w:rsidRPr="000F5EDA" w:rsidRDefault="00956AE2">
            <w:pPr>
              <w:pStyle w:val="Corpsdetexte"/>
              <w:snapToGrid w:val="0"/>
              <w:spacing w:after="0" w:line="288" w:lineRule="auto"/>
              <w:jc w:val="right"/>
              <w:rPr>
                <w:rFonts w:eastAsia="Arial" w:cs="Arial"/>
                <w:b/>
              </w:rPr>
            </w:pPr>
          </w:p>
        </w:tc>
        <w:tc>
          <w:tcPr>
            <w:tcW w:w="1660" w:type="dxa"/>
            <w:tcBorders>
              <w:top w:val="single" w:sz="4" w:space="0" w:color="C0C0C0"/>
              <w:left w:val="single" w:sz="4" w:space="0" w:color="C0C0C0"/>
              <w:bottom w:val="single" w:sz="4" w:space="0" w:color="C0C0C0"/>
              <w:right w:val="single" w:sz="4" w:space="0" w:color="C0C0C0"/>
            </w:tcBorders>
            <w:shd w:val="clear" w:color="auto" w:fill="E6E6E6"/>
            <w:tcMar>
              <w:top w:w="0" w:type="dxa"/>
              <w:left w:w="108" w:type="dxa"/>
              <w:bottom w:w="0" w:type="dxa"/>
              <w:right w:w="108" w:type="dxa"/>
            </w:tcMar>
            <w:hideMark/>
          </w:tcPr>
          <w:p w14:paraId="6BD268CD" w14:textId="77777777" w:rsidR="00956AE2" w:rsidRPr="000F5EDA" w:rsidRDefault="00956AE2">
            <w:pPr>
              <w:pStyle w:val="Corpsdetexte"/>
              <w:snapToGrid w:val="0"/>
              <w:spacing w:after="0" w:line="288" w:lineRule="auto"/>
              <w:jc w:val="right"/>
            </w:pPr>
            <w:r w:rsidRPr="000F5EDA">
              <w:rPr>
                <w:b/>
              </w:rPr>
              <w:t>€</w:t>
            </w:r>
          </w:p>
        </w:tc>
      </w:tr>
      <w:tr w:rsidR="00956AE2" w:rsidRPr="000F5EDA" w14:paraId="4C6D6B65" w14:textId="77777777" w:rsidTr="00956AE2">
        <w:tc>
          <w:tcPr>
            <w:tcW w:w="620" w:type="dxa"/>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09E1F1D0" w14:textId="77777777" w:rsidR="00956AE2" w:rsidRPr="000F5EDA" w:rsidRDefault="00956AE2">
            <w:pPr>
              <w:pStyle w:val="Corpsdetexte"/>
              <w:snapToGrid w:val="0"/>
              <w:spacing w:after="0" w:line="288" w:lineRule="auto"/>
              <w:jc w:val="left"/>
              <w:rPr>
                <w:b/>
              </w:rPr>
            </w:pPr>
            <w:r w:rsidRPr="000F5EDA">
              <w:rPr>
                <w:b/>
              </w:rPr>
              <w:t>1.1</w:t>
            </w:r>
          </w:p>
        </w:tc>
        <w:tc>
          <w:tcPr>
            <w:tcW w:w="4508" w:type="dxa"/>
            <w:gridSpan w:val="2"/>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3C0660E0" w14:textId="77777777" w:rsidR="00956AE2" w:rsidRPr="000F5EDA" w:rsidRDefault="00956AE2">
            <w:pPr>
              <w:pStyle w:val="Corpsdetexte"/>
              <w:snapToGrid w:val="0"/>
              <w:spacing w:after="0" w:line="288" w:lineRule="auto"/>
              <w:rPr>
                <w:b/>
              </w:rPr>
            </w:pPr>
            <w:r w:rsidRPr="000F5EDA">
              <w:rPr>
                <w:b/>
              </w:rPr>
              <w:t>Employés/salariés</w:t>
            </w:r>
          </w:p>
        </w:tc>
        <w:tc>
          <w:tcPr>
            <w:tcW w:w="1482" w:type="dxa"/>
            <w:tcBorders>
              <w:top w:val="single" w:sz="4" w:space="0" w:color="C0C0C0"/>
              <w:left w:val="single" w:sz="4" w:space="0" w:color="C0C0C0"/>
              <w:bottom w:val="single" w:sz="4" w:space="0" w:color="C0C0C0"/>
              <w:right w:val="single" w:sz="4" w:space="0" w:color="C0C0C0"/>
            </w:tcBorders>
            <w:shd w:val="clear" w:color="auto" w:fill="E6E6E6"/>
          </w:tcPr>
          <w:p w14:paraId="5BBF5791" w14:textId="77777777" w:rsidR="00956AE2" w:rsidRPr="000F5EDA" w:rsidRDefault="00956AE2">
            <w:pPr>
              <w:pStyle w:val="Corpsdetexte"/>
              <w:snapToGrid w:val="0"/>
              <w:spacing w:after="0" w:line="288" w:lineRule="auto"/>
              <w:jc w:val="right"/>
              <w:rPr>
                <w:rFonts w:eastAsia="Arial" w:cs="Arial"/>
                <w:b/>
              </w:rPr>
            </w:pPr>
          </w:p>
        </w:tc>
        <w:tc>
          <w:tcPr>
            <w:tcW w:w="1266" w:type="dxa"/>
            <w:tcBorders>
              <w:top w:val="single" w:sz="4" w:space="0" w:color="C0C0C0"/>
              <w:left w:val="single" w:sz="4" w:space="0" w:color="C0C0C0"/>
              <w:bottom w:val="single" w:sz="4" w:space="0" w:color="C0C0C0"/>
              <w:right w:val="nil"/>
            </w:tcBorders>
            <w:shd w:val="clear" w:color="auto" w:fill="E6E6E6"/>
          </w:tcPr>
          <w:p w14:paraId="568F3D4D" w14:textId="77777777" w:rsidR="00956AE2" w:rsidRPr="000F5EDA" w:rsidRDefault="00956AE2">
            <w:pPr>
              <w:pStyle w:val="Corpsdetexte"/>
              <w:snapToGrid w:val="0"/>
              <w:spacing w:after="0" w:line="288" w:lineRule="auto"/>
              <w:jc w:val="right"/>
              <w:rPr>
                <w:rFonts w:eastAsia="Arial" w:cs="Arial"/>
                <w:b/>
              </w:rPr>
            </w:pPr>
          </w:p>
        </w:tc>
        <w:tc>
          <w:tcPr>
            <w:tcW w:w="1660" w:type="dxa"/>
            <w:tcBorders>
              <w:top w:val="single" w:sz="4" w:space="0" w:color="C0C0C0"/>
              <w:left w:val="single" w:sz="4" w:space="0" w:color="C0C0C0"/>
              <w:bottom w:val="single" w:sz="4" w:space="0" w:color="C0C0C0"/>
              <w:right w:val="single" w:sz="4" w:space="0" w:color="C0C0C0"/>
            </w:tcBorders>
            <w:shd w:val="clear" w:color="auto" w:fill="E6E6E6"/>
            <w:tcMar>
              <w:top w:w="0" w:type="dxa"/>
              <w:left w:w="108" w:type="dxa"/>
              <w:bottom w:w="0" w:type="dxa"/>
              <w:right w:w="108" w:type="dxa"/>
            </w:tcMar>
            <w:hideMark/>
          </w:tcPr>
          <w:p w14:paraId="502F94D4" w14:textId="77777777" w:rsidR="00956AE2" w:rsidRPr="000F5EDA" w:rsidRDefault="00956AE2">
            <w:pPr>
              <w:pStyle w:val="Corpsdetexte"/>
              <w:snapToGrid w:val="0"/>
              <w:spacing w:after="0" w:line="288" w:lineRule="auto"/>
              <w:jc w:val="right"/>
              <w:rPr>
                <w:rFonts w:eastAsia="Arial" w:cs="Arial"/>
                <w:b/>
              </w:rPr>
            </w:pPr>
            <w:r w:rsidRPr="000F5EDA">
              <w:rPr>
                <w:b/>
                <w:sz w:val="18"/>
              </w:rPr>
              <w:t>€</w:t>
            </w:r>
          </w:p>
        </w:tc>
      </w:tr>
      <w:tr w:rsidR="00956AE2" w:rsidRPr="000F5EDA" w14:paraId="7C9D1915" w14:textId="77777777" w:rsidTr="00956AE2">
        <w:tc>
          <w:tcPr>
            <w:tcW w:w="620" w:type="dxa"/>
            <w:tcBorders>
              <w:top w:val="nil"/>
              <w:left w:val="single" w:sz="4" w:space="0" w:color="C0C0C0"/>
              <w:bottom w:val="single" w:sz="4" w:space="0" w:color="C0C0C0"/>
              <w:right w:val="nil"/>
            </w:tcBorders>
            <w:tcMar>
              <w:top w:w="0" w:type="dxa"/>
              <w:left w:w="108" w:type="dxa"/>
              <w:bottom w:w="0" w:type="dxa"/>
              <w:right w:w="108" w:type="dxa"/>
            </w:tcMar>
          </w:tcPr>
          <w:p w14:paraId="1CBDEE7D" w14:textId="77777777" w:rsidR="00956AE2" w:rsidRPr="000F5EDA" w:rsidRDefault="00956AE2">
            <w:pPr>
              <w:pStyle w:val="Corpsdetexte"/>
              <w:snapToGrid w:val="0"/>
              <w:spacing w:after="0" w:line="288" w:lineRule="auto"/>
              <w:jc w:val="left"/>
            </w:pPr>
          </w:p>
        </w:tc>
        <w:tc>
          <w:tcPr>
            <w:tcW w:w="5990" w:type="dxa"/>
            <w:gridSpan w:val="3"/>
            <w:tcBorders>
              <w:top w:val="nil"/>
              <w:left w:val="single" w:sz="4" w:space="0" w:color="C0C0C0"/>
              <w:bottom w:val="single" w:sz="4" w:space="0" w:color="C0C0C0"/>
              <w:right w:val="single" w:sz="4" w:space="0" w:color="C0C0C0"/>
            </w:tcBorders>
            <w:hideMark/>
          </w:tcPr>
          <w:p w14:paraId="3D73015C" w14:textId="17A9C35D" w:rsidR="00956AE2" w:rsidRPr="000F5EDA" w:rsidRDefault="00956AE2" w:rsidP="00D0665F">
            <w:pPr>
              <w:pStyle w:val="Corpsdetexte"/>
              <w:snapToGrid w:val="0"/>
              <w:spacing w:after="0" w:line="288" w:lineRule="auto"/>
              <w:rPr>
                <w:b/>
                <w:i/>
              </w:rPr>
            </w:pPr>
            <w:r w:rsidRPr="000F5EDA">
              <w:rPr>
                <w:b/>
                <w:i/>
              </w:rPr>
              <w:t>Nombre de personnes/mois pour la préparation du projet</w:t>
            </w:r>
          </w:p>
        </w:tc>
        <w:tc>
          <w:tcPr>
            <w:tcW w:w="1266" w:type="dxa"/>
            <w:tcBorders>
              <w:top w:val="nil"/>
              <w:left w:val="single" w:sz="4" w:space="0" w:color="C0C0C0"/>
              <w:bottom w:val="single" w:sz="4" w:space="0" w:color="C0C0C0"/>
              <w:right w:val="nil"/>
            </w:tcBorders>
            <w:hideMark/>
          </w:tcPr>
          <w:p w14:paraId="0007F8FF" w14:textId="56CE38F0" w:rsidR="00956AE2" w:rsidRPr="000F5EDA" w:rsidRDefault="00956AE2" w:rsidP="001D16FE">
            <w:pPr>
              <w:pStyle w:val="Corpsdetexte"/>
              <w:snapToGrid w:val="0"/>
              <w:spacing w:after="0" w:line="288" w:lineRule="auto"/>
              <w:jc w:val="center"/>
              <w:rPr>
                <w:b/>
                <w:i/>
              </w:rPr>
            </w:pPr>
            <w:r w:rsidRPr="000F5EDA">
              <w:rPr>
                <w:b/>
                <w:i/>
              </w:rPr>
              <w:t>Coût moyen par personne-mois</w:t>
            </w:r>
            <w:r w:rsidRPr="000F5EDA">
              <w:rPr>
                <w:rStyle w:val="Appelnotedebasdep"/>
                <w:b/>
                <w:i/>
              </w:rPr>
              <w:footnoteReference w:id="17"/>
            </w:r>
          </w:p>
        </w:tc>
        <w:tc>
          <w:tcPr>
            <w:tcW w:w="1660" w:type="dxa"/>
            <w:tcBorders>
              <w:top w:val="nil"/>
              <w:left w:val="single" w:sz="4" w:space="0" w:color="C0C0C0"/>
              <w:bottom w:val="single" w:sz="4" w:space="0" w:color="C0C0C0"/>
              <w:right w:val="single" w:sz="4" w:space="0" w:color="C0C0C0"/>
            </w:tcBorders>
            <w:tcMar>
              <w:top w:w="0" w:type="dxa"/>
              <w:left w:w="108" w:type="dxa"/>
              <w:bottom w:w="0" w:type="dxa"/>
              <w:right w:w="108" w:type="dxa"/>
            </w:tcMar>
            <w:hideMark/>
          </w:tcPr>
          <w:p w14:paraId="4CE8088E" w14:textId="77777777" w:rsidR="00956AE2" w:rsidRPr="000F5EDA" w:rsidRDefault="00956AE2">
            <w:pPr>
              <w:pStyle w:val="Corpsdetexte"/>
              <w:snapToGrid w:val="0"/>
              <w:spacing w:after="0" w:line="288" w:lineRule="auto"/>
              <w:jc w:val="right"/>
              <w:rPr>
                <w:b/>
                <w:i/>
              </w:rPr>
            </w:pPr>
            <w:r w:rsidRPr="000F5EDA">
              <w:rPr>
                <w:b/>
                <w:i/>
              </w:rPr>
              <w:t xml:space="preserve">Total </w:t>
            </w:r>
          </w:p>
        </w:tc>
      </w:tr>
      <w:tr w:rsidR="00956AE2" w:rsidRPr="000F5EDA" w14:paraId="77E1C7CB" w14:textId="77777777" w:rsidTr="00956AE2">
        <w:tc>
          <w:tcPr>
            <w:tcW w:w="620" w:type="dxa"/>
            <w:tcBorders>
              <w:top w:val="nil"/>
              <w:left w:val="single" w:sz="4" w:space="0" w:color="C0C0C0"/>
              <w:bottom w:val="single" w:sz="4" w:space="0" w:color="C0C0C0"/>
              <w:right w:val="nil"/>
            </w:tcBorders>
            <w:tcMar>
              <w:top w:w="0" w:type="dxa"/>
              <w:left w:w="108" w:type="dxa"/>
              <w:bottom w:w="0" w:type="dxa"/>
              <w:right w:w="108" w:type="dxa"/>
            </w:tcMar>
          </w:tcPr>
          <w:p w14:paraId="31D83EE1" w14:textId="77777777" w:rsidR="00956AE2" w:rsidRPr="000F5EDA" w:rsidRDefault="00956AE2">
            <w:pPr>
              <w:pStyle w:val="Corpsdetexte"/>
              <w:snapToGrid w:val="0"/>
              <w:spacing w:after="0" w:line="288" w:lineRule="auto"/>
              <w:jc w:val="left"/>
            </w:pPr>
          </w:p>
        </w:tc>
        <w:tc>
          <w:tcPr>
            <w:tcW w:w="5990" w:type="dxa"/>
            <w:gridSpan w:val="3"/>
            <w:tcBorders>
              <w:top w:val="nil"/>
              <w:left w:val="single" w:sz="4" w:space="0" w:color="C0C0C0"/>
              <w:bottom w:val="single" w:sz="4" w:space="0" w:color="C0C0C0"/>
              <w:right w:val="single" w:sz="4" w:space="0" w:color="C0C0C0"/>
            </w:tcBorders>
          </w:tcPr>
          <w:p w14:paraId="4FF10824" w14:textId="77777777" w:rsidR="00956AE2" w:rsidRPr="000F5EDA" w:rsidRDefault="00956AE2">
            <w:pPr>
              <w:pStyle w:val="Corpsdetexte"/>
              <w:snapToGrid w:val="0"/>
              <w:spacing w:after="0" w:line="288" w:lineRule="auto"/>
              <w:jc w:val="right"/>
            </w:pPr>
          </w:p>
        </w:tc>
        <w:tc>
          <w:tcPr>
            <w:tcW w:w="1266" w:type="dxa"/>
            <w:tcBorders>
              <w:top w:val="nil"/>
              <w:left w:val="single" w:sz="4" w:space="0" w:color="C0C0C0"/>
              <w:bottom w:val="single" w:sz="4" w:space="0" w:color="C0C0C0"/>
              <w:right w:val="nil"/>
            </w:tcBorders>
          </w:tcPr>
          <w:p w14:paraId="6CD23514" w14:textId="77777777" w:rsidR="00956AE2" w:rsidRPr="000F5EDA" w:rsidRDefault="00956AE2">
            <w:pPr>
              <w:pStyle w:val="Corpsdetexte"/>
              <w:snapToGrid w:val="0"/>
              <w:spacing w:after="0" w:line="288" w:lineRule="auto"/>
              <w:jc w:val="center"/>
            </w:pPr>
          </w:p>
        </w:tc>
        <w:tc>
          <w:tcPr>
            <w:tcW w:w="1660" w:type="dxa"/>
            <w:tcBorders>
              <w:top w:val="nil"/>
              <w:left w:val="single" w:sz="4" w:space="0" w:color="C0C0C0"/>
              <w:bottom w:val="single" w:sz="4" w:space="0" w:color="C0C0C0"/>
              <w:right w:val="single" w:sz="4" w:space="0" w:color="C0C0C0"/>
            </w:tcBorders>
            <w:tcMar>
              <w:top w:w="0" w:type="dxa"/>
              <w:left w:w="108" w:type="dxa"/>
              <w:bottom w:w="0" w:type="dxa"/>
              <w:right w:w="108" w:type="dxa"/>
            </w:tcMar>
            <w:hideMark/>
          </w:tcPr>
          <w:p w14:paraId="574B1E99" w14:textId="77777777" w:rsidR="00956AE2" w:rsidRPr="000F5EDA" w:rsidRDefault="00956AE2">
            <w:pPr>
              <w:pStyle w:val="Corpsdetexte"/>
              <w:snapToGrid w:val="0"/>
              <w:spacing w:after="0" w:line="288" w:lineRule="auto"/>
              <w:jc w:val="right"/>
            </w:pPr>
            <w:r w:rsidRPr="000F5EDA">
              <w:rPr>
                <w:sz w:val="18"/>
              </w:rPr>
              <w:t>€</w:t>
            </w:r>
          </w:p>
        </w:tc>
      </w:tr>
      <w:tr w:rsidR="00956AE2" w:rsidRPr="000F5EDA" w14:paraId="1C520617" w14:textId="77777777" w:rsidTr="00956AE2">
        <w:tc>
          <w:tcPr>
            <w:tcW w:w="620" w:type="dxa"/>
            <w:tcBorders>
              <w:top w:val="nil"/>
              <w:left w:val="single" w:sz="4" w:space="0" w:color="C0C0C0"/>
              <w:bottom w:val="nil"/>
              <w:right w:val="nil"/>
            </w:tcBorders>
            <w:shd w:val="clear" w:color="auto" w:fill="E6E6E6"/>
            <w:tcMar>
              <w:top w:w="0" w:type="dxa"/>
              <w:left w:w="108" w:type="dxa"/>
              <w:bottom w:w="0" w:type="dxa"/>
              <w:right w:w="108" w:type="dxa"/>
            </w:tcMar>
            <w:hideMark/>
          </w:tcPr>
          <w:p w14:paraId="2BBAAC63" w14:textId="77777777" w:rsidR="00956AE2" w:rsidRPr="000F5EDA" w:rsidRDefault="00956AE2">
            <w:pPr>
              <w:pStyle w:val="Corpsdetexte"/>
              <w:snapToGrid w:val="0"/>
              <w:spacing w:after="0" w:line="288" w:lineRule="auto"/>
              <w:rPr>
                <w:b/>
              </w:rPr>
            </w:pPr>
            <w:r w:rsidRPr="000F5EDA">
              <w:rPr>
                <w:b/>
              </w:rPr>
              <w:t>1.2</w:t>
            </w:r>
          </w:p>
        </w:tc>
        <w:tc>
          <w:tcPr>
            <w:tcW w:w="3022" w:type="dxa"/>
            <w:tcBorders>
              <w:top w:val="nil"/>
              <w:left w:val="single" w:sz="4" w:space="0" w:color="C0C0C0"/>
              <w:bottom w:val="nil"/>
              <w:right w:val="nil"/>
            </w:tcBorders>
            <w:shd w:val="clear" w:color="auto" w:fill="E6E6E6"/>
            <w:tcMar>
              <w:top w:w="0" w:type="dxa"/>
              <w:left w:w="108" w:type="dxa"/>
              <w:bottom w:w="0" w:type="dxa"/>
              <w:right w:w="108" w:type="dxa"/>
            </w:tcMar>
            <w:hideMark/>
          </w:tcPr>
          <w:p w14:paraId="33740C56" w14:textId="77777777" w:rsidR="00956AE2" w:rsidRPr="000F5EDA" w:rsidRDefault="00956AE2">
            <w:pPr>
              <w:pStyle w:val="Corpsdetexte"/>
              <w:snapToGrid w:val="0"/>
              <w:spacing w:after="0" w:line="288" w:lineRule="auto"/>
              <w:rPr>
                <w:b/>
              </w:rPr>
            </w:pPr>
            <w:r w:rsidRPr="000F5EDA">
              <w:rPr>
                <w:b/>
              </w:rPr>
              <w:t>Personnel indépendant</w:t>
            </w:r>
          </w:p>
        </w:tc>
        <w:tc>
          <w:tcPr>
            <w:tcW w:w="1486" w:type="dxa"/>
            <w:tcBorders>
              <w:top w:val="nil"/>
              <w:left w:val="single" w:sz="4" w:space="0" w:color="C0C0C0"/>
              <w:bottom w:val="nil"/>
              <w:right w:val="nil"/>
            </w:tcBorders>
            <w:shd w:val="clear" w:color="auto" w:fill="E6E6E6"/>
            <w:tcMar>
              <w:top w:w="0" w:type="dxa"/>
              <w:left w:w="108" w:type="dxa"/>
              <w:bottom w:w="0" w:type="dxa"/>
              <w:right w:w="108" w:type="dxa"/>
            </w:tcMar>
          </w:tcPr>
          <w:p w14:paraId="060A05D4" w14:textId="77777777" w:rsidR="00956AE2" w:rsidRPr="000F5EDA" w:rsidRDefault="00956AE2">
            <w:pPr>
              <w:pStyle w:val="Corpsdetexte"/>
              <w:snapToGrid w:val="0"/>
              <w:spacing w:after="0" w:line="288" w:lineRule="auto"/>
            </w:pPr>
          </w:p>
        </w:tc>
        <w:tc>
          <w:tcPr>
            <w:tcW w:w="1482" w:type="dxa"/>
            <w:tcBorders>
              <w:top w:val="nil"/>
              <w:left w:val="single" w:sz="4" w:space="0" w:color="C0C0C0"/>
              <w:bottom w:val="nil"/>
              <w:right w:val="single" w:sz="4" w:space="0" w:color="C0C0C0"/>
            </w:tcBorders>
            <w:shd w:val="clear" w:color="auto" w:fill="E6E6E6"/>
          </w:tcPr>
          <w:p w14:paraId="498E4D8A" w14:textId="77777777" w:rsidR="00956AE2" w:rsidRPr="000F5EDA" w:rsidRDefault="00956AE2">
            <w:pPr>
              <w:pStyle w:val="Corpsdetexte"/>
              <w:snapToGrid w:val="0"/>
              <w:spacing w:after="0" w:line="288" w:lineRule="auto"/>
              <w:jc w:val="right"/>
              <w:rPr>
                <w:b/>
                <w:sz w:val="18"/>
              </w:rPr>
            </w:pPr>
          </w:p>
        </w:tc>
        <w:tc>
          <w:tcPr>
            <w:tcW w:w="1266" w:type="dxa"/>
            <w:tcBorders>
              <w:top w:val="nil"/>
              <w:left w:val="single" w:sz="4" w:space="0" w:color="C0C0C0"/>
              <w:bottom w:val="nil"/>
              <w:right w:val="nil"/>
            </w:tcBorders>
            <w:shd w:val="clear" w:color="auto" w:fill="E6E6E6"/>
          </w:tcPr>
          <w:p w14:paraId="73417175" w14:textId="77777777" w:rsidR="00956AE2" w:rsidRPr="000F5EDA" w:rsidRDefault="00956AE2">
            <w:pPr>
              <w:pStyle w:val="Corpsdetexte"/>
              <w:snapToGrid w:val="0"/>
              <w:spacing w:after="0" w:line="288" w:lineRule="auto"/>
              <w:jc w:val="center"/>
              <w:rPr>
                <w:b/>
                <w:sz w:val="18"/>
              </w:rPr>
            </w:pPr>
          </w:p>
        </w:tc>
        <w:tc>
          <w:tcPr>
            <w:tcW w:w="1660" w:type="dxa"/>
            <w:tcBorders>
              <w:top w:val="nil"/>
              <w:left w:val="single" w:sz="4" w:space="0" w:color="C0C0C0"/>
              <w:bottom w:val="nil"/>
              <w:right w:val="single" w:sz="4" w:space="0" w:color="C0C0C0"/>
            </w:tcBorders>
            <w:shd w:val="clear" w:color="auto" w:fill="E6E6E6"/>
            <w:tcMar>
              <w:top w:w="0" w:type="dxa"/>
              <w:left w:w="108" w:type="dxa"/>
              <w:bottom w:w="0" w:type="dxa"/>
              <w:right w:w="108" w:type="dxa"/>
            </w:tcMar>
            <w:hideMark/>
          </w:tcPr>
          <w:p w14:paraId="30AA9CE7" w14:textId="77777777" w:rsidR="00956AE2" w:rsidRPr="000F5EDA" w:rsidRDefault="00956AE2">
            <w:pPr>
              <w:pStyle w:val="Corpsdetexte"/>
              <w:snapToGrid w:val="0"/>
              <w:spacing w:after="0" w:line="288" w:lineRule="auto"/>
              <w:jc w:val="right"/>
            </w:pPr>
            <w:r w:rsidRPr="000F5EDA">
              <w:rPr>
                <w:b/>
                <w:sz w:val="18"/>
              </w:rPr>
              <w:t>€</w:t>
            </w:r>
          </w:p>
        </w:tc>
      </w:tr>
      <w:tr w:rsidR="00956AE2" w:rsidRPr="000F5EDA" w14:paraId="795608A7" w14:textId="77777777" w:rsidTr="00956AE2">
        <w:tc>
          <w:tcPr>
            <w:tcW w:w="620" w:type="dxa"/>
            <w:tcBorders>
              <w:top w:val="nil"/>
              <w:left w:val="single" w:sz="4" w:space="0" w:color="C0C0C0"/>
              <w:bottom w:val="single" w:sz="4" w:space="0" w:color="C0C0C0"/>
              <w:right w:val="nil"/>
            </w:tcBorders>
            <w:tcMar>
              <w:top w:w="0" w:type="dxa"/>
              <w:left w:w="108" w:type="dxa"/>
              <w:bottom w:w="0" w:type="dxa"/>
              <w:right w:w="108" w:type="dxa"/>
            </w:tcMar>
          </w:tcPr>
          <w:p w14:paraId="11C04E5D" w14:textId="77777777" w:rsidR="00956AE2" w:rsidRPr="000F5EDA" w:rsidRDefault="00956AE2">
            <w:pPr>
              <w:pStyle w:val="Corpsdetexte"/>
              <w:snapToGrid w:val="0"/>
              <w:spacing w:after="0" w:line="288" w:lineRule="auto"/>
              <w:jc w:val="left"/>
            </w:pPr>
          </w:p>
        </w:tc>
        <w:tc>
          <w:tcPr>
            <w:tcW w:w="5990" w:type="dxa"/>
            <w:gridSpan w:val="3"/>
            <w:tcBorders>
              <w:top w:val="nil"/>
              <w:left w:val="single" w:sz="4" w:space="0" w:color="C0C0C0"/>
              <w:bottom w:val="single" w:sz="4" w:space="0" w:color="C0C0C0"/>
              <w:right w:val="single" w:sz="4" w:space="0" w:color="C0C0C0"/>
            </w:tcBorders>
            <w:hideMark/>
          </w:tcPr>
          <w:p w14:paraId="198B0D7F" w14:textId="77777777" w:rsidR="00956AE2" w:rsidRPr="000F5EDA" w:rsidRDefault="00956AE2">
            <w:pPr>
              <w:pStyle w:val="Corpsdetexte"/>
              <w:snapToGrid w:val="0"/>
              <w:spacing w:after="0" w:line="288" w:lineRule="auto"/>
              <w:rPr>
                <w:b/>
                <w:i/>
              </w:rPr>
            </w:pPr>
            <w:r w:rsidRPr="000F5EDA">
              <w:rPr>
                <w:b/>
                <w:i/>
              </w:rPr>
              <w:t>Nombre de personnes/mois pour la préparation du projet</w:t>
            </w:r>
          </w:p>
        </w:tc>
        <w:tc>
          <w:tcPr>
            <w:tcW w:w="1266" w:type="dxa"/>
            <w:tcBorders>
              <w:top w:val="nil"/>
              <w:left w:val="single" w:sz="4" w:space="0" w:color="C0C0C0"/>
              <w:bottom w:val="single" w:sz="4" w:space="0" w:color="C0C0C0"/>
              <w:right w:val="nil"/>
            </w:tcBorders>
            <w:hideMark/>
          </w:tcPr>
          <w:p w14:paraId="06916E19" w14:textId="64E7D699" w:rsidR="00956AE2" w:rsidRPr="000F5EDA" w:rsidRDefault="00956AE2" w:rsidP="001D16FE">
            <w:pPr>
              <w:pStyle w:val="Corpsdetexte"/>
              <w:snapToGrid w:val="0"/>
              <w:spacing w:after="0" w:line="288" w:lineRule="auto"/>
              <w:jc w:val="center"/>
              <w:rPr>
                <w:b/>
                <w:i/>
              </w:rPr>
            </w:pPr>
            <w:r w:rsidRPr="000F5EDA">
              <w:rPr>
                <w:b/>
                <w:i/>
              </w:rPr>
              <w:t>Coût moyen par personne-mois</w:t>
            </w:r>
          </w:p>
        </w:tc>
        <w:tc>
          <w:tcPr>
            <w:tcW w:w="1660" w:type="dxa"/>
            <w:tcBorders>
              <w:top w:val="nil"/>
              <w:left w:val="single" w:sz="4" w:space="0" w:color="C0C0C0"/>
              <w:bottom w:val="single" w:sz="4" w:space="0" w:color="C0C0C0"/>
              <w:right w:val="single" w:sz="4" w:space="0" w:color="C0C0C0"/>
            </w:tcBorders>
            <w:tcMar>
              <w:top w:w="0" w:type="dxa"/>
              <w:left w:w="108" w:type="dxa"/>
              <w:bottom w:w="0" w:type="dxa"/>
              <w:right w:w="108" w:type="dxa"/>
            </w:tcMar>
            <w:hideMark/>
          </w:tcPr>
          <w:p w14:paraId="143967F6" w14:textId="77777777" w:rsidR="00956AE2" w:rsidRPr="000F5EDA" w:rsidRDefault="00956AE2">
            <w:pPr>
              <w:pStyle w:val="Corpsdetexte"/>
              <w:snapToGrid w:val="0"/>
              <w:spacing w:after="0" w:line="288" w:lineRule="auto"/>
              <w:jc w:val="right"/>
              <w:rPr>
                <w:b/>
                <w:i/>
              </w:rPr>
            </w:pPr>
            <w:r w:rsidRPr="000F5EDA">
              <w:rPr>
                <w:b/>
                <w:i/>
              </w:rPr>
              <w:t xml:space="preserve">Total </w:t>
            </w:r>
          </w:p>
        </w:tc>
      </w:tr>
      <w:tr w:rsidR="00956AE2" w:rsidRPr="000F5EDA" w14:paraId="299A2712" w14:textId="77777777" w:rsidTr="00956AE2">
        <w:tc>
          <w:tcPr>
            <w:tcW w:w="620" w:type="dxa"/>
            <w:tcBorders>
              <w:top w:val="nil"/>
              <w:left w:val="single" w:sz="4" w:space="0" w:color="C0C0C0"/>
              <w:bottom w:val="single" w:sz="4" w:space="0" w:color="C0C0C0"/>
              <w:right w:val="nil"/>
            </w:tcBorders>
            <w:tcMar>
              <w:top w:w="0" w:type="dxa"/>
              <w:left w:w="108" w:type="dxa"/>
              <w:bottom w:w="0" w:type="dxa"/>
              <w:right w:w="108" w:type="dxa"/>
            </w:tcMar>
          </w:tcPr>
          <w:p w14:paraId="7496E906" w14:textId="77777777" w:rsidR="00956AE2" w:rsidRPr="000F5EDA" w:rsidRDefault="00956AE2">
            <w:pPr>
              <w:pStyle w:val="Corpsdetexte"/>
              <w:snapToGrid w:val="0"/>
              <w:spacing w:after="0" w:line="288" w:lineRule="auto"/>
              <w:jc w:val="left"/>
            </w:pPr>
          </w:p>
        </w:tc>
        <w:tc>
          <w:tcPr>
            <w:tcW w:w="5990" w:type="dxa"/>
            <w:gridSpan w:val="3"/>
            <w:tcBorders>
              <w:top w:val="nil"/>
              <w:left w:val="single" w:sz="4" w:space="0" w:color="C0C0C0"/>
              <w:bottom w:val="single" w:sz="4" w:space="0" w:color="C0C0C0"/>
              <w:right w:val="single" w:sz="4" w:space="0" w:color="C0C0C0"/>
            </w:tcBorders>
          </w:tcPr>
          <w:p w14:paraId="5C767CD8" w14:textId="77777777" w:rsidR="00956AE2" w:rsidRPr="000F5EDA" w:rsidRDefault="00956AE2">
            <w:pPr>
              <w:pStyle w:val="Corpsdetexte"/>
              <w:snapToGrid w:val="0"/>
              <w:spacing w:after="0" w:line="288" w:lineRule="auto"/>
              <w:jc w:val="right"/>
            </w:pPr>
          </w:p>
        </w:tc>
        <w:tc>
          <w:tcPr>
            <w:tcW w:w="1266" w:type="dxa"/>
            <w:tcBorders>
              <w:top w:val="nil"/>
              <w:left w:val="single" w:sz="4" w:space="0" w:color="C0C0C0"/>
              <w:bottom w:val="single" w:sz="4" w:space="0" w:color="C0C0C0"/>
              <w:right w:val="nil"/>
            </w:tcBorders>
          </w:tcPr>
          <w:p w14:paraId="48A05970" w14:textId="77777777" w:rsidR="00956AE2" w:rsidRPr="000F5EDA" w:rsidRDefault="00956AE2">
            <w:pPr>
              <w:pStyle w:val="Corpsdetexte"/>
              <w:snapToGrid w:val="0"/>
              <w:spacing w:after="0" w:line="288" w:lineRule="auto"/>
              <w:jc w:val="center"/>
            </w:pPr>
          </w:p>
        </w:tc>
        <w:tc>
          <w:tcPr>
            <w:tcW w:w="1660" w:type="dxa"/>
            <w:tcBorders>
              <w:top w:val="nil"/>
              <w:left w:val="single" w:sz="4" w:space="0" w:color="C0C0C0"/>
              <w:bottom w:val="single" w:sz="4" w:space="0" w:color="C0C0C0"/>
              <w:right w:val="single" w:sz="4" w:space="0" w:color="C0C0C0"/>
            </w:tcBorders>
            <w:tcMar>
              <w:top w:w="0" w:type="dxa"/>
              <w:left w:w="108" w:type="dxa"/>
              <w:bottom w:w="0" w:type="dxa"/>
              <w:right w:w="108" w:type="dxa"/>
            </w:tcMar>
            <w:hideMark/>
          </w:tcPr>
          <w:p w14:paraId="4A93F7E7" w14:textId="77777777" w:rsidR="00956AE2" w:rsidRPr="000F5EDA" w:rsidRDefault="00956AE2">
            <w:pPr>
              <w:pStyle w:val="Corpsdetexte"/>
              <w:snapToGrid w:val="0"/>
              <w:spacing w:after="0" w:line="288" w:lineRule="auto"/>
              <w:jc w:val="right"/>
            </w:pPr>
            <w:r w:rsidRPr="000F5EDA">
              <w:rPr>
                <w:sz w:val="18"/>
              </w:rPr>
              <w:t>€</w:t>
            </w:r>
          </w:p>
        </w:tc>
      </w:tr>
    </w:tbl>
    <w:p w14:paraId="19D9A253" w14:textId="77777777" w:rsidR="00956AE2" w:rsidRPr="000F5EDA" w:rsidRDefault="00956AE2" w:rsidP="00956AE2">
      <w:pPr>
        <w:pStyle w:val="Corpsdetexte"/>
        <w:spacing w:after="0" w:line="288" w:lineRule="auto"/>
      </w:pPr>
    </w:p>
    <w:tbl>
      <w:tblPr>
        <w:tblW w:w="0" w:type="auto"/>
        <w:tblInd w:w="98" w:type="dxa"/>
        <w:tblBorders>
          <w:top w:val="single" w:sz="4" w:space="0" w:color="C0C0C0"/>
          <w:left w:val="single" w:sz="4" w:space="0" w:color="C0C0C0"/>
          <w:bottom w:val="single" w:sz="4" w:space="0" w:color="C0C0C0"/>
        </w:tblBorders>
        <w:tblCellMar>
          <w:left w:w="10" w:type="dxa"/>
          <w:right w:w="10" w:type="dxa"/>
        </w:tblCellMar>
        <w:tblLook w:val="04A0" w:firstRow="1" w:lastRow="0" w:firstColumn="1" w:lastColumn="0" w:noHBand="0" w:noVBand="1"/>
      </w:tblPr>
      <w:tblGrid>
        <w:gridCol w:w="550"/>
        <w:gridCol w:w="7285"/>
        <w:gridCol w:w="1701"/>
      </w:tblGrid>
      <w:tr w:rsidR="00956AE2" w:rsidRPr="000F5EDA" w14:paraId="41EEA534" w14:textId="77777777" w:rsidTr="00956AE2">
        <w:tc>
          <w:tcPr>
            <w:tcW w:w="550" w:type="dxa"/>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4D351A40" w14:textId="77777777" w:rsidR="00956AE2" w:rsidRPr="000F5EDA" w:rsidRDefault="00956AE2">
            <w:pPr>
              <w:pStyle w:val="Corpsdetexte"/>
              <w:snapToGrid w:val="0"/>
              <w:spacing w:after="0" w:line="288" w:lineRule="auto"/>
            </w:pPr>
            <w:r w:rsidRPr="000F5EDA">
              <w:rPr>
                <w:b/>
              </w:rPr>
              <w:t xml:space="preserve">2. </w:t>
            </w:r>
          </w:p>
        </w:tc>
        <w:tc>
          <w:tcPr>
            <w:tcW w:w="7285" w:type="dxa"/>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093CE9C3" w14:textId="77777777" w:rsidR="00956AE2" w:rsidRPr="000F5EDA" w:rsidRDefault="00956AE2">
            <w:pPr>
              <w:pStyle w:val="Corpsdetexte"/>
              <w:snapToGrid w:val="0"/>
              <w:spacing w:after="0" w:line="288" w:lineRule="auto"/>
            </w:pPr>
            <w:r w:rsidRPr="000F5EDA">
              <w:rPr>
                <w:b/>
              </w:rPr>
              <w:t xml:space="preserve">Frais généraux </w:t>
            </w:r>
          </w:p>
        </w:tc>
        <w:tc>
          <w:tcPr>
            <w:tcW w:w="1701" w:type="dxa"/>
            <w:tcBorders>
              <w:top w:val="single" w:sz="4" w:space="0" w:color="C0C0C0"/>
              <w:left w:val="single" w:sz="4" w:space="0" w:color="C0C0C0"/>
              <w:bottom w:val="single" w:sz="4" w:space="0" w:color="C0C0C0"/>
              <w:right w:val="single" w:sz="4" w:space="0" w:color="C0C0C0"/>
            </w:tcBorders>
            <w:shd w:val="clear" w:color="auto" w:fill="E6E6E6"/>
            <w:tcMar>
              <w:top w:w="0" w:type="dxa"/>
              <w:left w:w="108" w:type="dxa"/>
              <w:bottom w:w="0" w:type="dxa"/>
              <w:right w:w="108" w:type="dxa"/>
            </w:tcMar>
            <w:hideMark/>
          </w:tcPr>
          <w:p w14:paraId="00E08F85" w14:textId="77777777" w:rsidR="00956AE2" w:rsidRPr="000F5EDA" w:rsidRDefault="00956AE2">
            <w:pPr>
              <w:pStyle w:val="Corpsdetexte"/>
              <w:snapToGrid w:val="0"/>
              <w:spacing w:after="0" w:line="288" w:lineRule="auto"/>
              <w:jc w:val="right"/>
            </w:pPr>
            <w:r w:rsidRPr="000F5EDA">
              <w:rPr>
                <w:b/>
              </w:rPr>
              <w:t xml:space="preserve"> €</w:t>
            </w:r>
          </w:p>
        </w:tc>
      </w:tr>
      <w:tr w:rsidR="00956AE2" w:rsidRPr="000F5EDA" w14:paraId="0C89DC62" w14:textId="77777777" w:rsidTr="00956AE2">
        <w:tc>
          <w:tcPr>
            <w:tcW w:w="550" w:type="dxa"/>
            <w:tcBorders>
              <w:top w:val="nil"/>
              <w:left w:val="single" w:sz="4" w:space="0" w:color="C0C0C0"/>
              <w:bottom w:val="single" w:sz="4" w:space="0" w:color="C0C0C0"/>
              <w:right w:val="nil"/>
            </w:tcBorders>
            <w:tcMar>
              <w:top w:w="0" w:type="dxa"/>
              <w:left w:w="108" w:type="dxa"/>
              <w:bottom w:w="0" w:type="dxa"/>
              <w:right w:w="108" w:type="dxa"/>
            </w:tcMar>
          </w:tcPr>
          <w:p w14:paraId="7B448518" w14:textId="77777777" w:rsidR="00956AE2" w:rsidRPr="000F5EDA" w:rsidRDefault="00956AE2">
            <w:pPr>
              <w:pStyle w:val="Corpsdetexte"/>
              <w:snapToGrid w:val="0"/>
              <w:spacing w:after="0" w:line="288" w:lineRule="auto"/>
            </w:pPr>
          </w:p>
        </w:tc>
        <w:tc>
          <w:tcPr>
            <w:tcW w:w="7285" w:type="dxa"/>
            <w:tcBorders>
              <w:top w:val="nil"/>
              <w:left w:val="single" w:sz="4" w:space="0" w:color="C0C0C0"/>
              <w:bottom w:val="single" w:sz="4" w:space="0" w:color="C0C0C0"/>
              <w:right w:val="nil"/>
            </w:tcBorders>
            <w:tcMar>
              <w:top w:w="0" w:type="dxa"/>
              <w:left w:w="108" w:type="dxa"/>
              <w:bottom w:w="0" w:type="dxa"/>
              <w:right w:w="108" w:type="dxa"/>
            </w:tcMar>
            <w:hideMark/>
          </w:tcPr>
          <w:p w14:paraId="0EB2E0C8" w14:textId="77777777" w:rsidR="00956AE2" w:rsidRPr="000F5EDA" w:rsidRDefault="00956AE2">
            <w:pPr>
              <w:pStyle w:val="Corpsdetexte"/>
              <w:snapToGrid w:val="0"/>
              <w:spacing w:after="0" w:line="288" w:lineRule="auto"/>
            </w:pPr>
            <w:r w:rsidRPr="000F5EDA">
              <w:rPr>
                <w:sz w:val="18"/>
              </w:rPr>
              <w:t xml:space="preserve">10% des coûts afférents au personnel </w:t>
            </w:r>
            <w:r w:rsidRPr="000F5EDA">
              <w:rPr>
                <w:b/>
                <w:sz w:val="18"/>
              </w:rPr>
              <w:t>salarié</w:t>
            </w:r>
          </w:p>
        </w:tc>
        <w:tc>
          <w:tcPr>
            <w:tcW w:w="1701" w:type="dxa"/>
            <w:tcBorders>
              <w:top w:val="nil"/>
              <w:left w:val="single" w:sz="4" w:space="0" w:color="C0C0C0"/>
              <w:bottom w:val="single" w:sz="4" w:space="0" w:color="C0C0C0"/>
              <w:right w:val="single" w:sz="4" w:space="0" w:color="C0C0C0"/>
            </w:tcBorders>
            <w:tcMar>
              <w:top w:w="0" w:type="dxa"/>
              <w:left w:w="108" w:type="dxa"/>
              <w:bottom w:w="0" w:type="dxa"/>
              <w:right w:w="108" w:type="dxa"/>
            </w:tcMar>
          </w:tcPr>
          <w:p w14:paraId="7F662441" w14:textId="77777777" w:rsidR="00956AE2" w:rsidRPr="000F5EDA" w:rsidRDefault="00956AE2">
            <w:pPr>
              <w:pStyle w:val="Corpsdetexte"/>
              <w:snapToGrid w:val="0"/>
              <w:spacing w:after="0" w:line="288" w:lineRule="auto"/>
              <w:ind w:left="18" w:hanging="18"/>
              <w:jc w:val="right"/>
            </w:pPr>
          </w:p>
        </w:tc>
      </w:tr>
    </w:tbl>
    <w:p w14:paraId="1FD85E5D" w14:textId="77777777" w:rsidR="00956AE2" w:rsidRPr="000F5EDA" w:rsidRDefault="00956AE2" w:rsidP="00956AE2">
      <w:pPr>
        <w:pStyle w:val="Corpsdetexte"/>
        <w:spacing w:after="0" w:line="288" w:lineRule="auto"/>
      </w:pPr>
    </w:p>
    <w:tbl>
      <w:tblPr>
        <w:tblW w:w="0" w:type="auto"/>
        <w:tblInd w:w="98" w:type="dxa"/>
        <w:tblBorders>
          <w:top w:val="single" w:sz="4" w:space="0" w:color="C0C0C0"/>
          <w:left w:val="single" w:sz="4" w:space="0" w:color="C0C0C0"/>
          <w:bottom w:val="single" w:sz="4" w:space="0" w:color="C0C0C0"/>
        </w:tblBorders>
        <w:tblCellMar>
          <w:left w:w="10" w:type="dxa"/>
          <w:right w:w="10" w:type="dxa"/>
        </w:tblCellMar>
        <w:tblLook w:val="04A0" w:firstRow="1" w:lastRow="0" w:firstColumn="1" w:lastColumn="0" w:noHBand="0" w:noVBand="1"/>
      </w:tblPr>
      <w:tblGrid>
        <w:gridCol w:w="636"/>
        <w:gridCol w:w="7199"/>
        <w:gridCol w:w="1701"/>
      </w:tblGrid>
      <w:tr w:rsidR="00956AE2" w:rsidRPr="000F5EDA" w14:paraId="3C69894D" w14:textId="77777777" w:rsidTr="00956AE2">
        <w:tc>
          <w:tcPr>
            <w:tcW w:w="636" w:type="dxa"/>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4AA8E98E" w14:textId="77777777" w:rsidR="00956AE2" w:rsidRPr="000F5EDA" w:rsidRDefault="00956AE2">
            <w:pPr>
              <w:pStyle w:val="Corpsdetexte"/>
              <w:snapToGrid w:val="0"/>
              <w:spacing w:after="0" w:line="288" w:lineRule="auto"/>
            </w:pPr>
            <w:r w:rsidRPr="000F5EDA">
              <w:rPr>
                <w:b/>
              </w:rPr>
              <w:t xml:space="preserve">3. </w:t>
            </w:r>
          </w:p>
        </w:tc>
        <w:tc>
          <w:tcPr>
            <w:tcW w:w="7199" w:type="dxa"/>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4D14C946" w14:textId="77777777" w:rsidR="00956AE2" w:rsidRPr="000F5EDA" w:rsidRDefault="00956AE2">
            <w:pPr>
              <w:pStyle w:val="Corpsdetexte"/>
              <w:snapToGrid w:val="0"/>
              <w:spacing w:after="0" w:line="288" w:lineRule="auto"/>
            </w:pPr>
            <w:r w:rsidRPr="000F5EDA">
              <w:rPr>
                <w:b/>
              </w:rPr>
              <w:t xml:space="preserve">Sous-traitants </w:t>
            </w:r>
          </w:p>
        </w:tc>
        <w:tc>
          <w:tcPr>
            <w:tcW w:w="1701" w:type="dxa"/>
            <w:tcBorders>
              <w:top w:val="single" w:sz="4" w:space="0" w:color="C0C0C0"/>
              <w:left w:val="single" w:sz="4" w:space="0" w:color="C0C0C0"/>
              <w:bottom w:val="single" w:sz="4" w:space="0" w:color="C0C0C0"/>
              <w:right w:val="single" w:sz="4" w:space="0" w:color="C0C0C0"/>
            </w:tcBorders>
            <w:shd w:val="clear" w:color="auto" w:fill="E6E6E6"/>
            <w:tcMar>
              <w:top w:w="0" w:type="dxa"/>
              <w:left w:w="108" w:type="dxa"/>
              <w:bottom w:w="0" w:type="dxa"/>
              <w:right w:w="108" w:type="dxa"/>
            </w:tcMar>
            <w:hideMark/>
          </w:tcPr>
          <w:p w14:paraId="317A505B" w14:textId="77777777" w:rsidR="00956AE2" w:rsidRPr="000F5EDA" w:rsidRDefault="00956AE2">
            <w:pPr>
              <w:pStyle w:val="Corpsdetexte"/>
              <w:snapToGrid w:val="0"/>
              <w:spacing w:after="0" w:line="288" w:lineRule="auto"/>
              <w:jc w:val="right"/>
            </w:pPr>
            <w:r w:rsidRPr="000F5EDA">
              <w:rPr>
                <w:b/>
              </w:rPr>
              <w:t>€</w:t>
            </w:r>
          </w:p>
        </w:tc>
      </w:tr>
      <w:tr w:rsidR="00956AE2" w:rsidRPr="000F5EDA" w14:paraId="4BC87EC2" w14:textId="77777777" w:rsidTr="00956AE2">
        <w:tc>
          <w:tcPr>
            <w:tcW w:w="636" w:type="dxa"/>
            <w:tcBorders>
              <w:top w:val="nil"/>
              <w:left w:val="single" w:sz="4" w:space="0" w:color="C0C0C0"/>
              <w:bottom w:val="single" w:sz="4" w:space="0" w:color="C0C0C0"/>
              <w:right w:val="nil"/>
            </w:tcBorders>
            <w:tcMar>
              <w:top w:w="0" w:type="dxa"/>
              <w:left w:w="108" w:type="dxa"/>
              <w:bottom w:w="0" w:type="dxa"/>
              <w:right w:w="108" w:type="dxa"/>
            </w:tcMar>
          </w:tcPr>
          <w:p w14:paraId="37C52B6F" w14:textId="77777777" w:rsidR="00956AE2" w:rsidRPr="000F5EDA" w:rsidRDefault="00956AE2">
            <w:pPr>
              <w:pStyle w:val="Corpsdetexte"/>
              <w:snapToGrid w:val="0"/>
              <w:spacing w:after="0" w:line="288" w:lineRule="auto"/>
            </w:pPr>
          </w:p>
        </w:tc>
        <w:tc>
          <w:tcPr>
            <w:tcW w:w="7199" w:type="dxa"/>
            <w:tcBorders>
              <w:top w:val="nil"/>
              <w:left w:val="single" w:sz="4" w:space="0" w:color="C0C0C0"/>
              <w:bottom w:val="single" w:sz="4" w:space="0" w:color="C0C0C0"/>
              <w:right w:val="nil"/>
            </w:tcBorders>
            <w:tcMar>
              <w:top w:w="0" w:type="dxa"/>
              <w:left w:w="108" w:type="dxa"/>
              <w:bottom w:w="0" w:type="dxa"/>
              <w:right w:w="108" w:type="dxa"/>
            </w:tcMar>
            <w:hideMark/>
          </w:tcPr>
          <w:p w14:paraId="222020B6" w14:textId="77777777" w:rsidR="00956AE2" w:rsidRPr="000F5EDA" w:rsidRDefault="00956AE2">
            <w:pPr>
              <w:pStyle w:val="Corpsdetexte"/>
              <w:snapToGrid w:val="0"/>
              <w:spacing w:after="0" w:line="288" w:lineRule="auto"/>
            </w:pPr>
            <w:r w:rsidRPr="000F5EDA">
              <w:rPr>
                <w:sz w:val="18"/>
              </w:rPr>
              <w:t xml:space="preserve">Services juridiques relatifs à la PI </w:t>
            </w:r>
          </w:p>
        </w:tc>
        <w:tc>
          <w:tcPr>
            <w:tcW w:w="1701" w:type="dxa"/>
            <w:tcBorders>
              <w:top w:val="nil"/>
              <w:left w:val="single" w:sz="4" w:space="0" w:color="C0C0C0"/>
              <w:bottom w:val="single" w:sz="4" w:space="0" w:color="C0C0C0"/>
              <w:right w:val="single" w:sz="4" w:space="0" w:color="C0C0C0"/>
            </w:tcBorders>
            <w:tcMar>
              <w:top w:w="0" w:type="dxa"/>
              <w:left w:w="108" w:type="dxa"/>
              <w:bottom w:w="0" w:type="dxa"/>
              <w:right w:w="108" w:type="dxa"/>
            </w:tcMar>
            <w:hideMark/>
          </w:tcPr>
          <w:p w14:paraId="4593A25C" w14:textId="77777777" w:rsidR="00956AE2" w:rsidRPr="000F5EDA" w:rsidRDefault="00956AE2">
            <w:pPr>
              <w:pStyle w:val="Corpsdetexte"/>
              <w:snapToGrid w:val="0"/>
              <w:spacing w:after="0" w:line="288" w:lineRule="auto"/>
              <w:ind w:left="18" w:hanging="18"/>
              <w:jc w:val="right"/>
            </w:pPr>
            <w:r w:rsidRPr="000F5EDA">
              <w:rPr>
                <w:sz w:val="18"/>
              </w:rPr>
              <w:t>€</w:t>
            </w:r>
          </w:p>
        </w:tc>
      </w:tr>
    </w:tbl>
    <w:p w14:paraId="65B3C26C" w14:textId="77777777" w:rsidR="00956AE2" w:rsidRPr="000F5EDA" w:rsidRDefault="00956AE2" w:rsidP="00956AE2">
      <w:pPr>
        <w:pStyle w:val="Corpsdetexte"/>
        <w:spacing w:after="0" w:line="288" w:lineRule="auto"/>
      </w:pPr>
    </w:p>
    <w:tbl>
      <w:tblPr>
        <w:tblW w:w="0" w:type="auto"/>
        <w:tblInd w:w="98" w:type="dxa"/>
        <w:tblBorders>
          <w:top w:val="single" w:sz="4" w:space="0" w:color="C0C0C0"/>
          <w:left w:val="single" w:sz="4" w:space="0" w:color="C0C0C0"/>
        </w:tblBorders>
        <w:tblCellMar>
          <w:left w:w="10" w:type="dxa"/>
          <w:right w:w="10" w:type="dxa"/>
        </w:tblCellMar>
        <w:tblLook w:val="04A0" w:firstRow="1" w:lastRow="0" w:firstColumn="1" w:lastColumn="0" w:noHBand="0" w:noVBand="1"/>
      </w:tblPr>
      <w:tblGrid>
        <w:gridCol w:w="7835"/>
        <w:gridCol w:w="1701"/>
      </w:tblGrid>
      <w:tr w:rsidR="00956AE2" w:rsidRPr="000F5EDA" w14:paraId="0D9BB6E2" w14:textId="77777777" w:rsidTr="00956AE2">
        <w:tc>
          <w:tcPr>
            <w:tcW w:w="7835" w:type="dxa"/>
            <w:tcBorders>
              <w:top w:val="single" w:sz="4" w:space="0" w:color="C0C0C0"/>
              <w:left w:val="single" w:sz="4" w:space="0" w:color="C0C0C0"/>
              <w:bottom w:val="nil"/>
              <w:right w:val="nil"/>
            </w:tcBorders>
            <w:tcMar>
              <w:top w:w="0" w:type="dxa"/>
              <w:left w:w="108" w:type="dxa"/>
              <w:bottom w:w="0" w:type="dxa"/>
              <w:right w:w="108" w:type="dxa"/>
            </w:tcMar>
            <w:hideMark/>
          </w:tcPr>
          <w:p w14:paraId="3C36A34B" w14:textId="77777777" w:rsidR="00956AE2" w:rsidRPr="000F5EDA" w:rsidRDefault="00956AE2">
            <w:pPr>
              <w:pStyle w:val="Corpsdetexte"/>
              <w:snapToGrid w:val="0"/>
              <w:spacing w:after="0" w:line="288" w:lineRule="auto"/>
              <w:jc w:val="right"/>
              <w:rPr>
                <w:b/>
              </w:rPr>
            </w:pPr>
            <w:r w:rsidRPr="000F5EDA">
              <w:rPr>
                <w:b/>
              </w:rPr>
              <w:t xml:space="preserve">TOTAL </w:t>
            </w:r>
          </w:p>
          <w:p w14:paraId="172349F8" w14:textId="77777777" w:rsidR="00956AE2" w:rsidRPr="000F5EDA" w:rsidRDefault="00956AE2">
            <w:pPr>
              <w:pStyle w:val="Corpsdetexte"/>
              <w:snapToGrid w:val="0"/>
              <w:spacing w:after="0" w:line="288" w:lineRule="auto"/>
              <w:jc w:val="right"/>
            </w:pPr>
            <w:r w:rsidRPr="000F5EDA">
              <w:rPr>
                <w:b/>
              </w:rPr>
              <w:t>TAUX D'INTERVENTION</w:t>
            </w:r>
          </w:p>
        </w:tc>
        <w:tc>
          <w:tcPr>
            <w:tcW w:w="1701" w:type="dxa"/>
            <w:tcBorders>
              <w:top w:val="single" w:sz="4" w:space="0" w:color="C0C0C0"/>
              <w:left w:val="single" w:sz="4" w:space="0" w:color="C0C0C0"/>
              <w:bottom w:val="nil"/>
              <w:right w:val="single" w:sz="4" w:space="0" w:color="C0C0C0"/>
            </w:tcBorders>
            <w:shd w:val="clear" w:color="auto" w:fill="FFFFFF"/>
            <w:tcMar>
              <w:top w:w="0" w:type="dxa"/>
              <w:left w:w="108" w:type="dxa"/>
              <w:bottom w:w="0" w:type="dxa"/>
              <w:right w:w="108" w:type="dxa"/>
            </w:tcMar>
            <w:hideMark/>
          </w:tcPr>
          <w:p w14:paraId="3FD95AC7" w14:textId="77777777" w:rsidR="00956AE2" w:rsidRPr="000F5EDA" w:rsidRDefault="00956AE2">
            <w:pPr>
              <w:pStyle w:val="Corpsdetexte"/>
              <w:snapToGrid w:val="0"/>
              <w:spacing w:after="0" w:line="288" w:lineRule="auto"/>
              <w:jc w:val="right"/>
              <w:rPr>
                <w:rFonts w:eastAsia="Arial" w:cs="Arial"/>
                <w:b/>
                <w:szCs w:val="20"/>
              </w:rPr>
            </w:pPr>
            <w:r w:rsidRPr="000F5EDA">
              <w:rPr>
                <w:b/>
              </w:rPr>
              <w:t xml:space="preserve"> €</w:t>
            </w:r>
          </w:p>
          <w:p w14:paraId="107C5A2A" w14:textId="77777777" w:rsidR="00956AE2" w:rsidRPr="000F5EDA" w:rsidRDefault="00956AE2">
            <w:pPr>
              <w:pStyle w:val="Corpsdetexte"/>
              <w:snapToGrid w:val="0"/>
              <w:spacing w:after="0" w:line="288" w:lineRule="auto"/>
              <w:jc w:val="right"/>
            </w:pPr>
            <w:r w:rsidRPr="000F5EDA">
              <w:rPr>
                <w:b/>
              </w:rPr>
              <w:t>%</w:t>
            </w:r>
          </w:p>
        </w:tc>
      </w:tr>
      <w:tr w:rsidR="00956AE2" w:rsidRPr="000F5EDA" w14:paraId="45B03FE6" w14:textId="77777777" w:rsidTr="00956AE2">
        <w:tc>
          <w:tcPr>
            <w:tcW w:w="7835" w:type="dxa"/>
            <w:tcBorders>
              <w:top w:val="nil"/>
              <w:left w:val="single" w:sz="4" w:space="0" w:color="C0C0C0"/>
              <w:bottom w:val="single" w:sz="4" w:space="0" w:color="C0C0C0"/>
              <w:right w:val="nil"/>
            </w:tcBorders>
            <w:tcMar>
              <w:top w:w="0" w:type="dxa"/>
              <w:left w:w="108" w:type="dxa"/>
              <w:bottom w:w="0" w:type="dxa"/>
              <w:right w:w="108" w:type="dxa"/>
            </w:tcMar>
            <w:hideMark/>
          </w:tcPr>
          <w:p w14:paraId="29C3A35E" w14:textId="77777777" w:rsidR="00956AE2" w:rsidRPr="000F5EDA" w:rsidRDefault="00956AE2">
            <w:pPr>
              <w:pStyle w:val="Corpsdetexte"/>
              <w:snapToGrid w:val="0"/>
              <w:spacing w:after="0" w:line="288" w:lineRule="auto"/>
              <w:jc w:val="right"/>
            </w:pPr>
            <w:r w:rsidRPr="000F5EDA">
              <w:rPr>
                <w:b/>
              </w:rPr>
              <w:t>SUBVENTION DEMANDÉE</w:t>
            </w:r>
          </w:p>
        </w:tc>
        <w:tc>
          <w:tcPr>
            <w:tcW w:w="1701" w:type="dxa"/>
            <w:tcBorders>
              <w:top w:val="nil"/>
              <w:left w:val="single" w:sz="4" w:space="0" w:color="C0C0C0"/>
              <w:bottom w:val="single" w:sz="4" w:space="0" w:color="C0C0C0"/>
              <w:right w:val="single" w:sz="4" w:space="0" w:color="C0C0C0"/>
            </w:tcBorders>
            <w:shd w:val="clear" w:color="auto" w:fill="FFFFFF"/>
            <w:tcMar>
              <w:top w:w="0" w:type="dxa"/>
              <w:left w:w="108" w:type="dxa"/>
              <w:bottom w:w="0" w:type="dxa"/>
              <w:right w:w="108" w:type="dxa"/>
            </w:tcMar>
            <w:hideMark/>
          </w:tcPr>
          <w:p w14:paraId="515F0784" w14:textId="77777777" w:rsidR="00956AE2" w:rsidRPr="000F5EDA" w:rsidRDefault="00956AE2">
            <w:pPr>
              <w:pStyle w:val="Corpsdetexte"/>
              <w:snapToGrid w:val="0"/>
              <w:spacing w:after="0" w:line="288" w:lineRule="auto"/>
              <w:jc w:val="right"/>
            </w:pPr>
            <w:r w:rsidRPr="000F5EDA">
              <w:rPr>
                <w:b/>
              </w:rPr>
              <w:t>€</w:t>
            </w:r>
          </w:p>
        </w:tc>
      </w:tr>
    </w:tbl>
    <w:p w14:paraId="15903871" w14:textId="77777777" w:rsidR="00956AE2" w:rsidRPr="000F5EDA" w:rsidRDefault="00956AE2" w:rsidP="00956AE2">
      <w:pPr>
        <w:rPr>
          <w:rFonts w:ascii="Arial" w:eastAsia="SimSun" w:hAnsi="Arial" w:cs="Mangal"/>
          <w:sz w:val="20"/>
          <w:szCs w:val="24"/>
        </w:rPr>
      </w:pPr>
    </w:p>
    <w:p w14:paraId="58D21161" w14:textId="77777777" w:rsidR="00956AE2" w:rsidRPr="000F5EDA" w:rsidRDefault="00956AE2" w:rsidP="00956AE2">
      <w:pPr>
        <w:rPr>
          <w:rFonts w:ascii="Arial" w:eastAsia="SimSun" w:hAnsi="Arial" w:cs="Mangal"/>
          <w:sz w:val="20"/>
          <w:szCs w:val="24"/>
        </w:rPr>
      </w:pPr>
      <w:r w:rsidRPr="000F5EDA">
        <w:rPr>
          <w:rFonts w:ascii="Arial" w:hAnsi="Arial"/>
          <w:sz w:val="20"/>
          <w:szCs w:val="24"/>
        </w:rPr>
        <w:br w:type="page"/>
      </w:r>
    </w:p>
    <w:p w14:paraId="0DF19746" w14:textId="77777777" w:rsidR="00956AE2" w:rsidRPr="000F5EDA" w:rsidRDefault="00956AE2" w:rsidP="00956AE2">
      <w:pPr>
        <w:pStyle w:val="Titre1"/>
        <w:numPr>
          <w:ilvl w:val="0"/>
          <w:numId w:val="8"/>
        </w:numPr>
        <w:tabs>
          <w:tab w:val="clear" w:pos="6811"/>
          <w:tab w:val="num" w:pos="432"/>
        </w:tabs>
        <w:spacing w:after="0"/>
        <w:ind w:left="432"/>
      </w:pPr>
      <w:r w:rsidRPr="000F5EDA">
        <w:lastRenderedPageBreak/>
        <w:t>Autorisation et signature</w:t>
      </w:r>
    </w:p>
    <w:p w14:paraId="08451487" w14:textId="77777777" w:rsidR="00956AE2" w:rsidRPr="000F5EDA" w:rsidRDefault="00956AE2" w:rsidP="00956AE2"/>
    <w:p w14:paraId="5D312614" w14:textId="77777777" w:rsidR="00956AE2" w:rsidRPr="000F5EDA" w:rsidRDefault="00956AE2" w:rsidP="00956AE2">
      <w:r w:rsidRPr="000F5EDA">
        <w:t>En signant le document, je certifie (veuillez cocher les cases) :</w:t>
      </w:r>
    </w:p>
    <w:tbl>
      <w:tblPr>
        <w:tblStyle w:val="Grilledutableau"/>
        <w:tblW w:w="9636"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200"/>
      </w:tblGrid>
      <w:tr w:rsidR="000067FC" w:rsidRPr="000F5EDA" w14:paraId="53BE1E8A" w14:textId="77777777" w:rsidTr="000067FC">
        <w:sdt>
          <w:sdtPr>
            <w:id w:val="-1102191633"/>
            <w14:checkbox>
              <w14:checked w14:val="0"/>
              <w14:checkedState w14:val="2612" w14:font="MS Gothic"/>
              <w14:uncheckedState w14:val="2610" w14:font="MS Gothic"/>
            </w14:checkbox>
          </w:sdtPr>
          <w:sdtContent>
            <w:tc>
              <w:tcPr>
                <w:tcW w:w="236" w:type="dxa"/>
              </w:tcPr>
              <w:p w14:paraId="418EBF75" w14:textId="77777777" w:rsidR="000067FC" w:rsidRPr="000F5EDA" w:rsidRDefault="000067FC" w:rsidP="000067FC">
                <w:pPr>
                  <w:spacing w:after="0" w:line="240" w:lineRule="auto"/>
                </w:pPr>
                <w:r w:rsidRPr="000F5EDA">
                  <w:rPr>
                    <w:rFonts w:ascii="MS Gothic" w:hAnsi="MS Gothic"/>
                  </w:rPr>
                  <w:t>☐</w:t>
                </w:r>
              </w:p>
            </w:tc>
          </w:sdtContent>
        </w:sdt>
        <w:tc>
          <w:tcPr>
            <w:tcW w:w="9400" w:type="dxa"/>
          </w:tcPr>
          <w:p w14:paraId="1C53BE74" w14:textId="49C57179" w:rsidR="000067FC" w:rsidRPr="000F5EDA" w:rsidRDefault="000067FC" w:rsidP="000067FC">
            <w:pPr>
              <w:spacing w:after="0" w:line="240" w:lineRule="auto"/>
            </w:pPr>
            <w:r w:rsidRPr="000F5EDA">
              <w:t>avoir lu et accept</w:t>
            </w:r>
            <w:r w:rsidR="0047003A">
              <w:t>é</w:t>
            </w:r>
            <w:r w:rsidRPr="000F5EDA">
              <w:t xml:space="preserve"> les directives relatives au programme ;</w:t>
            </w:r>
          </w:p>
        </w:tc>
      </w:tr>
      <w:tr w:rsidR="000067FC" w:rsidRPr="000F5EDA" w14:paraId="2A516D98" w14:textId="77777777" w:rsidTr="000067FC">
        <w:sdt>
          <w:sdtPr>
            <w:id w:val="-1470200212"/>
            <w14:checkbox>
              <w14:checked w14:val="0"/>
              <w14:checkedState w14:val="2612" w14:font="MS Gothic"/>
              <w14:uncheckedState w14:val="2610" w14:font="MS Gothic"/>
            </w14:checkbox>
          </w:sdtPr>
          <w:sdtContent>
            <w:tc>
              <w:tcPr>
                <w:tcW w:w="236" w:type="dxa"/>
              </w:tcPr>
              <w:p w14:paraId="3FA66907" w14:textId="77777777" w:rsidR="000067FC" w:rsidRPr="000F5EDA" w:rsidRDefault="000067FC" w:rsidP="000067FC">
                <w:pPr>
                  <w:spacing w:after="0" w:line="240" w:lineRule="auto"/>
                </w:pPr>
                <w:r w:rsidRPr="000F5EDA">
                  <w:rPr>
                    <w:rFonts w:ascii="MS Gothic" w:hAnsi="MS Gothic"/>
                  </w:rPr>
                  <w:t>☐</w:t>
                </w:r>
              </w:p>
            </w:tc>
          </w:sdtContent>
        </w:sdt>
        <w:tc>
          <w:tcPr>
            <w:tcW w:w="9400" w:type="dxa"/>
          </w:tcPr>
          <w:p w14:paraId="6E1803A9" w14:textId="77777777" w:rsidR="000067FC" w:rsidRPr="000F5EDA" w:rsidRDefault="000067FC" w:rsidP="000067FC">
            <w:pPr>
              <w:spacing w:after="0" w:line="240" w:lineRule="auto"/>
            </w:pPr>
            <w:r w:rsidRPr="000F5EDA">
              <w:t>que l'ensemble des informations fournies dans ce document sont vraies et correctes ;</w:t>
            </w:r>
          </w:p>
        </w:tc>
      </w:tr>
      <w:tr w:rsidR="000067FC" w:rsidRPr="000F5EDA" w14:paraId="3F59CA97" w14:textId="77777777" w:rsidTr="000067FC">
        <w:sdt>
          <w:sdtPr>
            <w:id w:val="826008086"/>
            <w14:checkbox>
              <w14:checked w14:val="0"/>
              <w14:checkedState w14:val="2612" w14:font="MS Gothic"/>
              <w14:uncheckedState w14:val="2610" w14:font="MS Gothic"/>
            </w14:checkbox>
          </w:sdtPr>
          <w:sdtContent>
            <w:tc>
              <w:tcPr>
                <w:tcW w:w="236" w:type="dxa"/>
              </w:tcPr>
              <w:p w14:paraId="10E63C29" w14:textId="77777777" w:rsidR="000067FC" w:rsidRPr="000F5EDA" w:rsidRDefault="000067FC" w:rsidP="000067FC">
                <w:pPr>
                  <w:spacing w:after="0" w:line="240" w:lineRule="auto"/>
                </w:pPr>
                <w:r w:rsidRPr="000F5EDA">
                  <w:rPr>
                    <w:rFonts w:ascii="MS Gothic" w:hAnsi="MS Gothic"/>
                  </w:rPr>
                  <w:t>☐</w:t>
                </w:r>
              </w:p>
            </w:tc>
          </w:sdtContent>
        </w:sdt>
        <w:tc>
          <w:tcPr>
            <w:tcW w:w="9400" w:type="dxa"/>
          </w:tcPr>
          <w:p w14:paraId="6B9E9F7F" w14:textId="77777777" w:rsidR="000067FC" w:rsidRPr="000F5EDA" w:rsidRDefault="000067FC" w:rsidP="000067FC">
            <w:pPr>
              <w:spacing w:after="0" w:line="240" w:lineRule="auto"/>
            </w:pPr>
            <w:r w:rsidRPr="000F5EDA">
              <w:t>J'autorise INNOVIRIS à procéder aux enquêtes nécessaires à l’examen de la présente demande.</w:t>
            </w:r>
          </w:p>
        </w:tc>
      </w:tr>
    </w:tbl>
    <w:p w14:paraId="72BDDBA5" w14:textId="77777777" w:rsidR="00956AE2" w:rsidRPr="000F5EDA" w:rsidRDefault="00956AE2" w:rsidP="00956AE2">
      <w:pPr>
        <w:pStyle w:val="Standard"/>
        <w:spacing w:after="0" w:line="288" w:lineRule="auto"/>
      </w:pPr>
    </w:p>
    <w:p w14:paraId="78A02C25" w14:textId="77777777" w:rsidR="000067FC" w:rsidRPr="000F5EDA" w:rsidRDefault="000067FC" w:rsidP="00956AE2">
      <w:pPr>
        <w:pStyle w:val="Standard"/>
        <w:spacing w:after="0" w:line="288" w:lineRule="auto"/>
      </w:pPr>
    </w:p>
    <w:p w14:paraId="33CA742A" w14:textId="77777777" w:rsidR="00956AE2" w:rsidRPr="000F5EDA" w:rsidRDefault="00956AE2" w:rsidP="00956AE2">
      <w:pPr>
        <w:rPr>
          <w:b/>
        </w:rPr>
      </w:pPr>
      <w:r w:rsidRPr="000F5EDA">
        <w:rPr>
          <w:b/>
        </w:rPr>
        <w:t>Signature du représentant légal :</w:t>
      </w:r>
    </w:p>
    <w:p w14:paraId="78D7384F" w14:textId="77777777" w:rsidR="00956AE2" w:rsidRPr="000F5EDA" w:rsidRDefault="00956AE2" w:rsidP="00956AE2">
      <w:pPr>
        <w:spacing w:after="120"/>
      </w:pPr>
      <w:r w:rsidRPr="000F5EDA">
        <w:t>Nom : …………………………..</w:t>
      </w:r>
    </w:p>
    <w:p w14:paraId="739832B8" w14:textId="77777777" w:rsidR="00956AE2" w:rsidRPr="000F5EDA" w:rsidRDefault="00956AE2" w:rsidP="00956AE2">
      <w:r w:rsidRPr="000F5EDA">
        <w:t>Fonction : ……………………….</w:t>
      </w:r>
    </w:p>
    <w:p w14:paraId="30DEBF25" w14:textId="77777777" w:rsidR="00956AE2" w:rsidRPr="000F5EDA" w:rsidRDefault="00956AE2" w:rsidP="00956AE2">
      <w:r w:rsidRPr="000F5EDA">
        <w:t xml:space="preserve">Signature &amp; date :  </w:t>
      </w:r>
    </w:p>
    <w:p w14:paraId="6C57C37C" w14:textId="77777777" w:rsidR="00956AE2" w:rsidRPr="000F5EDA" w:rsidRDefault="00956AE2" w:rsidP="00956AE2">
      <w:pPr>
        <w:rPr>
          <w:rFonts w:ascii="Arial" w:eastAsia="SimSun" w:hAnsi="Arial" w:cs="Mangal"/>
          <w:sz w:val="20"/>
          <w:szCs w:val="24"/>
        </w:rPr>
      </w:pPr>
      <w:r w:rsidRPr="000F5EDA">
        <w:rPr>
          <w:rFonts w:ascii="Arial" w:hAnsi="Arial"/>
          <w:sz w:val="20"/>
          <w:szCs w:val="24"/>
        </w:rPr>
        <w:br w:type="page"/>
      </w:r>
    </w:p>
    <w:p w14:paraId="7DF34C1A" w14:textId="77777777" w:rsidR="00956AE2" w:rsidRPr="000F5EDA" w:rsidRDefault="00956AE2" w:rsidP="00956AE2">
      <w:pPr>
        <w:pStyle w:val="Titre1"/>
        <w:numPr>
          <w:ilvl w:val="0"/>
          <w:numId w:val="8"/>
        </w:numPr>
        <w:tabs>
          <w:tab w:val="clear" w:pos="6811"/>
          <w:tab w:val="num" w:pos="432"/>
        </w:tabs>
        <w:spacing w:after="0"/>
        <w:ind w:left="432"/>
      </w:pPr>
      <w:r w:rsidRPr="000F5EDA">
        <w:lastRenderedPageBreak/>
        <w:t>Annexe 1- Déclaration sur l'honneur (à compléter uniquement par les entreprises)</w:t>
      </w:r>
    </w:p>
    <w:p w14:paraId="79BB7C8D" w14:textId="77777777" w:rsidR="00956AE2" w:rsidRPr="000F5EDA" w:rsidRDefault="00956AE2" w:rsidP="00956AE2">
      <w:pPr>
        <w:pStyle w:val="Standard"/>
        <w:spacing w:after="0" w:line="288" w:lineRule="auto"/>
      </w:pPr>
    </w:p>
    <w:p w14:paraId="28A617D9" w14:textId="77777777" w:rsidR="00956AE2" w:rsidRPr="000F5EDA" w:rsidRDefault="00956AE2" w:rsidP="00956AE2">
      <w:pPr>
        <w:pBdr>
          <w:top w:val="single" w:sz="4" w:space="1" w:color="000000"/>
          <w:left w:val="single" w:sz="4" w:space="4" w:color="000000"/>
          <w:bottom w:val="single" w:sz="4" w:space="1" w:color="000000"/>
          <w:right w:val="single" w:sz="4" w:space="4" w:color="000000"/>
        </w:pBdr>
        <w:jc w:val="center"/>
        <w:rPr>
          <w:rFonts w:ascii="Arial" w:hAnsi="Arial" w:cs="Arial"/>
        </w:rPr>
      </w:pPr>
      <w:r w:rsidRPr="000F5EDA">
        <w:rPr>
          <w:rFonts w:ascii="Arial" w:hAnsi="Arial"/>
          <w:b/>
          <w:sz w:val="36"/>
        </w:rPr>
        <w:t xml:space="preserve">Déclaration sur l'honneur </w:t>
      </w:r>
    </w:p>
    <w:p w14:paraId="06EDA598" w14:textId="77777777" w:rsidR="00956AE2" w:rsidRPr="000F5EDA" w:rsidRDefault="00956AE2" w:rsidP="00956AE2">
      <w:pPr>
        <w:jc w:val="both"/>
        <w:rPr>
          <w:rFonts w:ascii="Arial" w:hAnsi="Arial" w:cs="Arial"/>
          <w:i/>
        </w:rPr>
      </w:pPr>
    </w:p>
    <w:p w14:paraId="65F66FD0" w14:textId="77777777" w:rsidR="00956AE2" w:rsidRPr="000F5EDA" w:rsidRDefault="00956AE2" w:rsidP="00956AE2">
      <w:pPr>
        <w:jc w:val="both"/>
        <w:rPr>
          <w:rFonts w:ascii="Arial" w:hAnsi="Arial" w:cs="Arial"/>
          <w:i/>
        </w:rPr>
      </w:pPr>
      <w:r w:rsidRPr="000F5EDA">
        <w:rPr>
          <w:rFonts w:ascii="Arial" w:hAnsi="Arial"/>
          <w:i/>
        </w:rPr>
        <w:t xml:space="preserve">Je soussigné, Mademoiselle/Madame/Monsieur ......, en ma qualité d'administrateur, gérant, directeur de la société :  </w:t>
      </w:r>
    </w:p>
    <w:p w14:paraId="3A2C7639" w14:textId="77777777" w:rsidR="00956AE2" w:rsidRPr="000F5EDA" w:rsidRDefault="00956AE2" w:rsidP="00956AE2">
      <w:pPr>
        <w:jc w:val="both"/>
        <w:rPr>
          <w:rFonts w:ascii="Arial" w:hAnsi="Arial" w:cs="Arial"/>
          <w:i/>
        </w:rPr>
      </w:pPr>
      <w:r w:rsidRPr="000F5EDA">
        <w:rPr>
          <w:rFonts w:ascii="Arial" w:hAnsi="Arial"/>
          <w:i/>
        </w:rPr>
        <w:t>Nom de l'entreprise : ...</w:t>
      </w:r>
    </w:p>
    <w:p w14:paraId="56C0459E" w14:textId="77777777" w:rsidR="00956AE2" w:rsidRPr="000F5EDA" w:rsidRDefault="00956AE2" w:rsidP="00956AE2">
      <w:pPr>
        <w:jc w:val="both"/>
        <w:rPr>
          <w:rFonts w:ascii="Arial" w:hAnsi="Arial" w:cs="Arial"/>
          <w:i/>
        </w:rPr>
      </w:pPr>
      <w:r w:rsidRPr="000F5EDA">
        <w:rPr>
          <w:rFonts w:ascii="Arial" w:hAnsi="Arial"/>
          <w:i/>
        </w:rPr>
        <w:t>Adresse : ...</w:t>
      </w:r>
    </w:p>
    <w:p w14:paraId="293BA13B" w14:textId="77777777" w:rsidR="00956AE2" w:rsidRPr="000F5EDA" w:rsidRDefault="00956AE2" w:rsidP="00956AE2">
      <w:pPr>
        <w:jc w:val="both"/>
        <w:rPr>
          <w:rFonts w:ascii="Arial" w:hAnsi="Arial" w:cs="Arial"/>
        </w:rPr>
      </w:pPr>
      <w:r w:rsidRPr="000F5EDA">
        <w:rPr>
          <w:rFonts w:ascii="Arial" w:hAnsi="Arial"/>
          <w:i/>
        </w:rPr>
        <w:t>Numéro d’entreprise : ...</w:t>
      </w:r>
    </w:p>
    <w:p w14:paraId="6FA51E4F" w14:textId="7EDDCFB1" w:rsidR="00956AE2" w:rsidRPr="000F5EDA" w:rsidRDefault="00956AE2" w:rsidP="00956AE2">
      <w:pPr>
        <w:autoSpaceDE w:val="0"/>
        <w:autoSpaceDN w:val="0"/>
        <w:adjustRightInd w:val="0"/>
        <w:jc w:val="both"/>
        <w:rPr>
          <w:rFonts w:ascii="Arial" w:hAnsi="Arial" w:cs="Arial"/>
        </w:rPr>
      </w:pPr>
      <w:r w:rsidRPr="000F5EDA">
        <w:rPr>
          <w:rFonts w:ascii="Arial" w:hAnsi="Arial"/>
          <w:i/>
        </w:rPr>
        <w:t xml:space="preserve">Ayant soumis une demande de financement pour le projet intitulé « ..... » introduit dans le cadre de </w:t>
      </w:r>
      <w:r w:rsidR="005E7A73" w:rsidRPr="000F5EDA">
        <w:rPr>
          <w:rFonts w:ascii="Arial" w:hAnsi="Arial"/>
          <w:i/>
        </w:rPr>
        <w:t>Joint R&amp;D Project 202</w:t>
      </w:r>
      <w:r w:rsidR="0047003A">
        <w:rPr>
          <w:rFonts w:ascii="Arial" w:hAnsi="Arial"/>
          <w:i/>
        </w:rPr>
        <w:t>3</w:t>
      </w:r>
      <w:r w:rsidR="005E7A73" w:rsidRPr="000F5EDA">
        <w:rPr>
          <w:rFonts w:ascii="Arial" w:hAnsi="Arial"/>
          <w:i/>
        </w:rPr>
        <w:t xml:space="preserve"> </w:t>
      </w:r>
      <w:r w:rsidR="0047003A">
        <w:rPr>
          <w:rFonts w:ascii="Arial" w:hAnsi="Arial"/>
          <w:i/>
        </w:rPr>
        <w:t>–</w:t>
      </w:r>
      <w:r w:rsidR="005E7A73" w:rsidRPr="000F5EDA">
        <w:rPr>
          <w:rFonts w:ascii="Arial" w:hAnsi="Arial"/>
          <w:i/>
        </w:rPr>
        <w:t xml:space="preserve"> </w:t>
      </w:r>
      <w:r w:rsidR="0047003A">
        <w:rPr>
          <w:rFonts w:ascii="Arial" w:hAnsi="Arial"/>
          <w:i/>
        </w:rPr>
        <w:t>Innovation en santé pour patients vulnérables</w:t>
      </w:r>
    </w:p>
    <w:p w14:paraId="2C88C0A6" w14:textId="77777777" w:rsidR="00956AE2" w:rsidRPr="000F5EDA" w:rsidRDefault="00956AE2" w:rsidP="00956AE2">
      <w:pPr>
        <w:jc w:val="both"/>
        <w:rPr>
          <w:rFonts w:ascii="Arial" w:hAnsi="Arial" w:cs="Arial"/>
          <w:i/>
        </w:rPr>
      </w:pPr>
      <w:r w:rsidRPr="000F5EDA">
        <w:rPr>
          <w:rFonts w:ascii="Arial" w:hAnsi="Arial"/>
          <w:i/>
        </w:rPr>
        <w:t xml:space="preserve">Subvention demandée </w:t>
      </w:r>
      <w:r w:rsidRPr="000F5EDA">
        <w:rPr>
          <w:rFonts w:ascii="Arial" w:hAnsi="Arial"/>
          <w:b/>
          <w:i/>
        </w:rPr>
        <w:t>..... €</w:t>
      </w:r>
    </w:p>
    <w:p w14:paraId="15537534" w14:textId="77777777" w:rsidR="00956AE2" w:rsidRPr="000F5EDA" w:rsidRDefault="00956AE2" w:rsidP="00956AE2">
      <w:pPr>
        <w:jc w:val="both"/>
        <w:rPr>
          <w:rFonts w:ascii="Arial" w:hAnsi="Arial" w:cs="Arial"/>
          <w:i/>
        </w:rPr>
      </w:pPr>
    </w:p>
    <w:p w14:paraId="3DC3F7A6" w14:textId="77777777" w:rsidR="00956AE2" w:rsidRPr="000F5EDA" w:rsidRDefault="00956AE2" w:rsidP="00956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rPr>
      </w:pPr>
      <w:r w:rsidRPr="000F5EDA">
        <w:rPr>
          <w:rFonts w:ascii="Arial" w:hAnsi="Arial"/>
          <w:i/>
        </w:rPr>
        <w:t>Cette intervention de la Région de Bruxelles-Capitale m'est accordée conformément au Règlement n°1407/2013 de la Commission européenne du 18 décembre 2013 relatif à l’application des articles 107 et 108 du Traité sur le fonctionnement de l’Union européenne aux aides de minimis (publié au JO n°L 352 du 24 décembre 2013).</w:t>
      </w:r>
    </w:p>
    <w:p w14:paraId="22007825" w14:textId="77777777" w:rsidR="00956AE2" w:rsidRPr="000F5EDA" w:rsidRDefault="00956AE2" w:rsidP="00956AE2">
      <w:pPr>
        <w:jc w:val="both"/>
        <w:rPr>
          <w:rFonts w:ascii="Arial" w:hAnsi="Arial" w:cs="Arial"/>
          <w:i/>
        </w:rPr>
      </w:pPr>
    </w:p>
    <w:p w14:paraId="070DD8F2" w14:textId="77777777" w:rsidR="00956AE2" w:rsidRPr="000F5EDA" w:rsidRDefault="00956AE2" w:rsidP="00956AE2">
      <w:pPr>
        <w:pStyle w:val="PrformatHTML"/>
        <w:shd w:val="clear" w:color="auto" w:fill="FFFFFF"/>
        <w:jc w:val="both"/>
        <w:rPr>
          <w:rFonts w:ascii="Arial" w:eastAsiaTheme="minorEastAsia" w:hAnsi="Arial" w:cs="Arial"/>
          <w:i/>
          <w:sz w:val="22"/>
          <w:szCs w:val="22"/>
        </w:rPr>
      </w:pPr>
      <w:r w:rsidRPr="000F5EDA">
        <w:rPr>
          <w:rFonts w:ascii="Arial" w:hAnsi="Arial"/>
          <w:i/>
          <w:sz w:val="22"/>
        </w:rPr>
        <w:t xml:space="preserve">Par la présente, je reconnais que le montant de la subvention susmentionnée ne porte pas le </w:t>
      </w:r>
      <w:r w:rsidRPr="000F5EDA">
        <w:rPr>
          <w:rFonts w:ascii="Arial" w:hAnsi="Arial"/>
          <w:b/>
          <w:i/>
          <w:sz w:val="22"/>
          <w:szCs w:val="22"/>
        </w:rPr>
        <w:t>montant total</w:t>
      </w:r>
      <w:r w:rsidRPr="000F5EDA">
        <w:rPr>
          <w:rFonts w:ascii="Arial" w:hAnsi="Arial"/>
          <w:i/>
          <w:sz w:val="22"/>
        </w:rPr>
        <w:t xml:space="preserve"> des aides qui m'ont déjà été accordées en vertu dudit Règlement </w:t>
      </w:r>
      <w:r w:rsidRPr="000F5EDA">
        <w:rPr>
          <w:rFonts w:ascii="Arial" w:hAnsi="Arial"/>
          <w:b/>
          <w:i/>
          <w:sz w:val="22"/>
          <w:szCs w:val="22"/>
        </w:rPr>
        <w:t>à un montant supérieur à 200.000,00 € sur une période de 3 exercices fiscaux.</w:t>
      </w:r>
    </w:p>
    <w:p w14:paraId="3948638D" w14:textId="77777777" w:rsidR="00956AE2" w:rsidRPr="000F5EDA" w:rsidRDefault="00956AE2" w:rsidP="00956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rPr>
      </w:pPr>
    </w:p>
    <w:p w14:paraId="291FF56F" w14:textId="77777777" w:rsidR="00956AE2" w:rsidRPr="000F5EDA" w:rsidRDefault="00956AE2" w:rsidP="00956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rPr>
      </w:pPr>
      <w:r w:rsidRPr="000F5EDA">
        <w:rPr>
          <w:rFonts w:ascii="Arial" w:hAnsi="Arial"/>
          <w:i/>
        </w:rPr>
        <w:t>Ce plafond s’applique quels que soient la forme, l’objectif des aides, ainsi que la nature de l'entité subsidiante. Le montant de l'aide accordée dans ce cas doit donc être pris en compte si je reçois une autre aide de minimis à un stade ultérieur.</w:t>
      </w:r>
    </w:p>
    <w:p w14:paraId="4A177BAA" w14:textId="77777777" w:rsidR="00956AE2" w:rsidRPr="000F5EDA" w:rsidRDefault="00956AE2" w:rsidP="00956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rPr>
      </w:pPr>
    </w:p>
    <w:p w14:paraId="01F00885" w14:textId="77777777" w:rsidR="00956AE2" w:rsidRPr="000F5EDA" w:rsidRDefault="00956AE2" w:rsidP="00956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0F5EDA">
        <w:rPr>
          <w:rFonts w:ascii="Arial" w:hAnsi="Arial"/>
          <w:i/>
        </w:rPr>
        <w:t>Je déclare sur l'honneur que la présente déclaration est sincère et complète.</w:t>
      </w:r>
    </w:p>
    <w:p w14:paraId="70838F09" w14:textId="77777777" w:rsidR="00956AE2" w:rsidRPr="000F5EDA" w:rsidRDefault="00956AE2" w:rsidP="00956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14:paraId="2486450D" w14:textId="10F50C8F" w:rsidR="00E068C4" w:rsidRPr="00534D09" w:rsidRDefault="00956AE2" w:rsidP="00534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rPr>
      </w:pPr>
      <w:r w:rsidRPr="000F5EDA">
        <w:rPr>
          <w:rFonts w:ascii="Arial" w:hAnsi="Arial"/>
          <w:i/>
        </w:rPr>
        <w:t>Date :</w:t>
      </w:r>
      <w:r w:rsidRPr="000F5EDA">
        <w:rPr>
          <w:rFonts w:ascii="Arial" w:hAnsi="Arial"/>
          <w:i/>
        </w:rPr>
        <w:tab/>
      </w:r>
      <w:r w:rsidRPr="000F5EDA">
        <w:rPr>
          <w:rFonts w:ascii="Arial" w:hAnsi="Arial"/>
          <w:i/>
        </w:rPr>
        <w:tab/>
      </w:r>
      <w:r w:rsidRPr="000F5EDA">
        <w:rPr>
          <w:rFonts w:ascii="Arial" w:hAnsi="Arial"/>
          <w:i/>
        </w:rPr>
        <w:tab/>
      </w:r>
      <w:r w:rsidRPr="000F5EDA">
        <w:rPr>
          <w:rFonts w:ascii="Arial" w:hAnsi="Arial"/>
          <w:i/>
        </w:rPr>
        <w:tab/>
      </w:r>
      <w:r w:rsidRPr="000F5EDA">
        <w:rPr>
          <w:rFonts w:ascii="Arial" w:hAnsi="Arial"/>
          <w:i/>
        </w:rPr>
        <w:tab/>
        <w:t>Signature</w:t>
      </w:r>
      <w:r w:rsidRPr="00534D09">
        <w:rPr>
          <w:rFonts w:ascii="Arial" w:hAnsi="Arial"/>
          <w:i/>
        </w:rPr>
        <w:t xml:space="preserve"> </w:t>
      </w:r>
    </w:p>
    <w:sectPr w:rsidR="00E068C4" w:rsidRPr="00534D09" w:rsidSect="00956AE2">
      <w:type w:val="continuous"/>
      <w:pgSz w:w="12240" w:h="15840"/>
      <w:pgMar w:top="889" w:right="1134" w:bottom="1974" w:left="1134" w:header="1134" w:footer="1134" w:gutter="0"/>
      <w:cols w:space="720"/>
      <w:formProt w:val="0"/>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0B7A6" w14:textId="77777777" w:rsidR="00066127" w:rsidRDefault="00066127">
      <w:pPr>
        <w:spacing w:after="0" w:line="240" w:lineRule="auto"/>
      </w:pPr>
      <w:r>
        <w:separator/>
      </w:r>
    </w:p>
  </w:endnote>
  <w:endnote w:type="continuationSeparator" w:id="0">
    <w:p w14:paraId="04894F43" w14:textId="77777777" w:rsidR="00066127" w:rsidRDefault="0006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Arial Unicode M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roman"/>
    <w:pitch w:val="default"/>
  </w:font>
  <w:font w:name="Gotham XNarrow Light">
    <w:altName w:val="Arial"/>
    <w:charset w:val="00"/>
    <w:family w:val="modern"/>
    <w:pitch w:val="variable"/>
  </w:font>
  <w:font w:name="ArialMT">
    <w:altName w:val="Arial"/>
    <w:charset w:val="80"/>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0492" w14:textId="3EBB6323" w:rsidR="00B11CF5" w:rsidRPr="0003479F" w:rsidRDefault="00B11CF5" w:rsidP="0003479F">
    <w:pPr>
      <w:pStyle w:val="Pieddepage"/>
      <w:spacing w:after="0"/>
      <w:jc w:val="center"/>
      <w:rPr>
        <w:sz w:val="16"/>
        <w:szCs w:val="16"/>
      </w:rP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317D9" w14:textId="77777777" w:rsidR="00066127" w:rsidRDefault="00066127">
      <w:pPr>
        <w:spacing w:after="0" w:line="240" w:lineRule="auto"/>
      </w:pPr>
      <w:r>
        <w:separator/>
      </w:r>
    </w:p>
  </w:footnote>
  <w:footnote w:type="continuationSeparator" w:id="0">
    <w:p w14:paraId="32E44FBE" w14:textId="77777777" w:rsidR="00066127" w:rsidRDefault="00066127">
      <w:pPr>
        <w:spacing w:after="0" w:line="240" w:lineRule="auto"/>
      </w:pPr>
      <w:r>
        <w:continuationSeparator/>
      </w:r>
    </w:p>
  </w:footnote>
  <w:footnote w:id="1">
    <w:p w14:paraId="7A05207A" w14:textId="77777777" w:rsidR="00DB3304" w:rsidRDefault="00DB3304" w:rsidP="00DB3304">
      <w:pPr>
        <w:pStyle w:val="Notedebasdepage"/>
        <w:jc w:val="both"/>
      </w:pPr>
      <w:r>
        <w:rPr>
          <w:rStyle w:val="Appelnotedebasdep"/>
        </w:rPr>
        <w:footnoteRef/>
      </w:r>
      <w:r>
        <w:t xml:space="preserve"> </w:t>
      </w:r>
      <w:r w:rsidRPr="00816CA2">
        <w:t>Pascal PUIG</w:t>
      </w:r>
      <w:r>
        <w:t>,</w:t>
      </w:r>
      <w:r w:rsidRPr="007A04D8">
        <w:t xml:space="preserve"> VULNÉRABILITÉ, SANTÉ ET SOINS. </w:t>
      </w:r>
      <w:r>
        <w:t>VULNÉRABILITÉ, SANTÉ ET SOINS</w:t>
      </w:r>
    </w:p>
    <w:p w14:paraId="31BBD903" w14:textId="77777777" w:rsidR="00DB3304" w:rsidRDefault="00DB3304" w:rsidP="00DB3304">
      <w:pPr>
        <w:pStyle w:val="Notedebasdepage"/>
        <w:jc w:val="both"/>
      </w:pPr>
      <w:r>
        <w:t>Article par Caroline Lantero, David Mottet, Delphine Teles, Pascal Puig</w:t>
      </w:r>
    </w:p>
    <w:p w14:paraId="0E812920" w14:textId="77777777" w:rsidR="00DB3304" w:rsidRDefault="00DB3304" w:rsidP="00DB3304">
      <w:pPr>
        <w:pStyle w:val="Notedebasdepage"/>
        <w:jc w:val="both"/>
      </w:pPr>
      <w:r>
        <w:t>Appartient au dossier : "Colloque "Vulnérabilité et droits fondamentaux" - 19 &amp; 20 avril 2018 - Université de la Réunion" RDLF 2019 chron. n°11</w:t>
      </w:r>
      <w:r w:rsidRPr="00C54056">
        <w:t xml:space="preserve"> </w:t>
      </w:r>
      <w:hyperlink r:id="rId1" w:anchor="haut" w:history="1">
        <w:r w:rsidRPr="00974CE2">
          <w:rPr>
            <w:rStyle w:val="Lienhypertexte"/>
          </w:rPr>
          <w:t>http://www.revuedlf.com/non-classe/vulnerabilite-sante-et-soins/#haut</w:t>
        </w:r>
      </w:hyperlink>
      <w:r>
        <w:t xml:space="preserve"> </w:t>
      </w:r>
    </w:p>
  </w:footnote>
  <w:footnote w:id="2">
    <w:p w14:paraId="0C136CB9" w14:textId="77777777" w:rsidR="00DB3304" w:rsidRDefault="00DB3304" w:rsidP="00DB3304">
      <w:pPr>
        <w:pStyle w:val="Notedebasdepage"/>
        <w:jc w:val="both"/>
      </w:pPr>
      <w:r>
        <w:rPr>
          <w:rStyle w:val="Appelnotedebasdep"/>
        </w:rPr>
        <w:footnoteRef/>
      </w:r>
      <w:r>
        <w:t xml:space="preserve"> </w:t>
      </w:r>
      <w:r w:rsidRPr="009F089F">
        <w:t>https://www.msdmanuals.com/fr/professional/gyn%C3%A9cologie-et-obst%C3%A9trique/anomalies-de-la-grossesse/d%C3%A9collement-placentaire-h%C3%A9matome-r%C3%A9troplacentaire</w:t>
      </w:r>
    </w:p>
  </w:footnote>
  <w:footnote w:id="3">
    <w:p w14:paraId="603E9C3E" w14:textId="77777777" w:rsidR="00DB3304" w:rsidRDefault="00DB3304" w:rsidP="00DB3304">
      <w:pPr>
        <w:pStyle w:val="Notedebasdepage"/>
        <w:jc w:val="both"/>
      </w:pPr>
      <w:r>
        <w:rPr>
          <w:rStyle w:val="Appelnotedebasdep"/>
        </w:rPr>
        <w:footnoteRef/>
      </w:r>
      <w:r>
        <w:t xml:space="preserve"> </w:t>
      </w:r>
      <w:r w:rsidRPr="00A83C7B">
        <w:t>https://www.msdmanuals.com/fr/professional/gyn%C3%A9cologie-et-obst%C3%A9trique/anomalies-de-la-grossesse/pr%C3%A9-%C3%A9clampsie-et-%C3%A9clampsie</w:t>
      </w:r>
    </w:p>
  </w:footnote>
  <w:footnote w:id="4">
    <w:p w14:paraId="5CFCE8B6" w14:textId="77777777" w:rsidR="00DB3304" w:rsidRDefault="00DB3304" w:rsidP="00DB3304">
      <w:pPr>
        <w:pStyle w:val="Notedebasdepage"/>
        <w:jc w:val="both"/>
      </w:pPr>
      <w:r>
        <w:rPr>
          <w:rStyle w:val="Appelnotedebasdep"/>
        </w:rPr>
        <w:footnoteRef/>
      </w:r>
      <w:r>
        <w:t xml:space="preserve"> </w:t>
      </w:r>
      <w:r w:rsidRPr="00880AD5">
        <w:t>https://www.who.int/fr/news-room/fact-sheets/detail/mental-disorders</w:t>
      </w:r>
    </w:p>
  </w:footnote>
  <w:footnote w:id="5">
    <w:p w14:paraId="6D78876C" w14:textId="77777777" w:rsidR="00DB3304" w:rsidRDefault="00DB3304" w:rsidP="00DB3304">
      <w:pPr>
        <w:pStyle w:val="Notedebasdepage"/>
        <w:jc w:val="both"/>
      </w:pPr>
      <w:r>
        <w:rPr>
          <w:rStyle w:val="Appelnotedebasdep"/>
        </w:rPr>
        <w:footnoteRef/>
      </w:r>
      <w:r>
        <w:t xml:space="preserve"> </w:t>
      </w:r>
      <w:r w:rsidRPr="00604569">
        <w:t>https://news.microsoft.com/fr-ca/2022/12/02/linnovation-est-ce-dont-nous-avons-besoin-pour-un-avenir-accessible/</w:t>
      </w:r>
    </w:p>
  </w:footnote>
  <w:footnote w:id="6">
    <w:p w14:paraId="43F03D5C" w14:textId="77777777" w:rsidR="00DB3304" w:rsidRDefault="00DB3304" w:rsidP="00DB3304">
      <w:pPr>
        <w:pStyle w:val="Notedebasdepage"/>
        <w:jc w:val="both"/>
      </w:pPr>
      <w:r>
        <w:rPr>
          <w:rStyle w:val="Appelnotedebasdep"/>
        </w:rPr>
        <w:footnoteRef/>
      </w:r>
      <w:r>
        <w:t xml:space="preserve"> </w:t>
      </w:r>
      <w:r w:rsidRPr="003C5BBC">
        <w:t>https://www.metiseurope.eu/2015/03/16/innovation-en-entreprise-les-opportunits-du-handicap/</w:t>
      </w:r>
    </w:p>
  </w:footnote>
  <w:footnote w:id="7">
    <w:p w14:paraId="726EC776" w14:textId="77777777" w:rsidR="00DB3304" w:rsidRDefault="00DB3304" w:rsidP="00DB3304">
      <w:pPr>
        <w:pStyle w:val="Notedebasdepage"/>
        <w:jc w:val="both"/>
      </w:pPr>
      <w:r>
        <w:rPr>
          <w:rStyle w:val="Appelnotedebasdep"/>
        </w:rPr>
        <w:footnoteRef/>
      </w:r>
      <w:r>
        <w:t xml:space="preserve"> </w:t>
      </w:r>
      <w:r w:rsidRPr="00984873">
        <w:t>https://www.fondsdanieldeconinck.be/fr/initiative/caring-technology/</w:t>
      </w:r>
    </w:p>
  </w:footnote>
  <w:footnote w:id="8">
    <w:p w14:paraId="1EE7004A" w14:textId="77777777" w:rsidR="00DB3304" w:rsidRDefault="00DB3304" w:rsidP="00DB3304">
      <w:pPr>
        <w:pStyle w:val="Notedebasdepage"/>
        <w:jc w:val="both"/>
      </w:pPr>
      <w:r>
        <w:rPr>
          <w:rStyle w:val="Appelnotedebasdep"/>
        </w:rPr>
        <w:footnoteRef/>
      </w:r>
      <w:r>
        <w:t xml:space="preserve"> </w:t>
      </w:r>
      <w:r w:rsidRPr="00AF655D">
        <w:t>https://www.francebleu.fr/infos/sante-sciences/reims-une-innovation-pour-les-femmes-enceintes-1501757740</w:t>
      </w:r>
    </w:p>
  </w:footnote>
  <w:footnote w:id="9">
    <w:p w14:paraId="1F02EBA1" w14:textId="33D3A792" w:rsidR="00DB3304" w:rsidRDefault="00DB3304" w:rsidP="00DB3304">
      <w:pPr>
        <w:pStyle w:val="Notedebasdepage"/>
        <w:jc w:val="both"/>
      </w:pPr>
      <w:r>
        <w:rPr>
          <w:rStyle w:val="Appelnotedebasdep"/>
        </w:rPr>
        <w:footnoteRef/>
      </w:r>
      <w:r w:rsidR="00113C89">
        <w:t xml:space="preserve"> </w:t>
      </w:r>
      <w:r w:rsidRPr="00B23DBE">
        <w:t>https://www.chu-besancon.fr/le-chu/actualites-du-chu/actualite/odon-devicetm-vers-une-nouvelle-experience-de-laccouchement-instrumental.html</w:t>
      </w:r>
    </w:p>
  </w:footnote>
  <w:footnote w:id="10">
    <w:p w14:paraId="4E1643AC" w14:textId="77777777" w:rsidR="00DB3304" w:rsidRDefault="00DB3304" w:rsidP="00DB3304">
      <w:pPr>
        <w:pStyle w:val="Notedebasdepage"/>
        <w:jc w:val="both"/>
      </w:pPr>
      <w:r>
        <w:rPr>
          <w:rStyle w:val="Appelnotedebasdep"/>
        </w:rPr>
        <w:footnoteRef/>
      </w:r>
      <w:r>
        <w:t xml:space="preserve"> </w:t>
      </w:r>
      <w:r w:rsidRPr="004612DA">
        <w:t>https://www.sciencesetavenir.fr/sante/maladie-enfant/prix-d-innovation-des-outils-connectes-pour-les-bebes_129531</w:t>
      </w:r>
    </w:p>
  </w:footnote>
  <w:footnote w:id="11">
    <w:p w14:paraId="472F0290" w14:textId="77777777" w:rsidR="00DB3304" w:rsidRDefault="00DB3304" w:rsidP="00DB3304">
      <w:pPr>
        <w:pStyle w:val="Notedebasdepage"/>
        <w:jc w:val="both"/>
      </w:pPr>
      <w:r>
        <w:rPr>
          <w:rStyle w:val="Appelnotedebasdep"/>
        </w:rPr>
        <w:footnoteRef/>
      </w:r>
      <w:r>
        <w:t xml:space="preserve"> </w:t>
      </w:r>
      <w:r w:rsidRPr="004026A5">
        <w:t>https://informations.handicap.fr/a-1er-exosquelette-pour-enfant-invention-bientot-primee-33093.php</w:t>
      </w:r>
    </w:p>
  </w:footnote>
  <w:footnote w:id="12">
    <w:p w14:paraId="7182296C" w14:textId="77777777" w:rsidR="00DB3304" w:rsidRDefault="00DB3304" w:rsidP="00DB3304">
      <w:pPr>
        <w:pStyle w:val="Notedebasdepage"/>
        <w:jc w:val="both"/>
      </w:pPr>
      <w:r>
        <w:rPr>
          <w:rStyle w:val="Appelnotedebasdep"/>
        </w:rPr>
        <w:footnoteRef/>
      </w:r>
      <w:r>
        <w:t xml:space="preserve"> </w:t>
      </w:r>
      <w:r w:rsidRPr="00480ED7">
        <w:t>https://www.lumeen.com/actualite/aux-hcl-la-realite-virtuelle-trouve-sa-place-en-soins-palliatifs</w:t>
      </w:r>
    </w:p>
  </w:footnote>
  <w:footnote w:id="13">
    <w:p w14:paraId="297C0FA5" w14:textId="77777777" w:rsidR="00DB3304" w:rsidRDefault="00DB3304" w:rsidP="00DB3304">
      <w:pPr>
        <w:pStyle w:val="Notedebasdepage"/>
        <w:jc w:val="both"/>
      </w:pPr>
      <w:r>
        <w:rPr>
          <w:rStyle w:val="Appelnotedebasdep"/>
        </w:rPr>
        <w:footnoteRef/>
      </w:r>
      <w:r w:rsidRPr="00CA02CB">
        <w:t xml:space="preserve"> https://www.dsih.fr/article/4394/lancement-d-impact-accelerateur-d-innovation-en-sante-mentale.html</w:t>
      </w:r>
    </w:p>
  </w:footnote>
  <w:footnote w:id="14">
    <w:p w14:paraId="1770E6B7" w14:textId="77777777" w:rsidR="00DB3304" w:rsidRDefault="00DB3304" w:rsidP="00DB3304">
      <w:pPr>
        <w:pStyle w:val="Notedebasdepage"/>
        <w:jc w:val="both"/>
      </w:pPr>
      <w:r>
        <w:rPr>
          <w:rStyle w:val="Appelnotedebasdep"/>
        </w:rPr>
        <w:footnoteRef/>
      </w:r>
      <w:r>
        <w:t xml:space="preserve"> </w:t>
      </w:r>
      <w:r w:rsidRPr="00BB78A4">
        <w:t>https://www.mistergaspard.com/accueil/dispositif-gaspard/</w:t>
      </w:r>
    </w:p>
  </w:footnote>
  <w:footnote w:id="15">
    <w:p w14:paraId="614FAFAE" w14:textId="77777777" w:rsidR="00DB3304" w:rsidRDefault="00DB3304" w:rsidP="00DB3304">
      <w:pPr>
        <w:pStyle w:val="Notedebasdepage"/>
        <w:jc w:val="both"/>
      </w:pPr>
      <w:r>
        <w:rPr>
          <w:rStyle w:val="Appelnotedebasdep"/>
        </w:rPr>
        <w:footnoteRef/>
      </w:r>
      <w:r>
        <w:t xml:space="preserve"> </w:t>
      </w:r>
      <w:r w:rsidRPr="00831583">
        <w:t>https://www.vigogroup.eu/fr/reeducation/exopulse-mollii-suit</w:t>
      </w:r>
    </w:p>
  </w:footnote>
  <w:footnote w:id="16">
    <w:p w14:paraId="49137EB3" w14:textId="77777777" w:rsidR="00DB3304" w:rsidRDefault="00DB3304" w:rsidP="00DB3304">
      <w:pPr>
        <w:pStyle w:val="Notedebasdepage"/>
        <w:jc w:val="both"/>
      </w:pPr>
      <w:r>
        <w:rPr>
          <w:rStyle w:val="Appelnotedebasdep"/>
        </w:rPr>
        <w:footnoteRef/>
      </w:r>
      <w:r>
        <w:t xml:space="preserve"> h</w:t>
      </w:r>
      <w:r w:rsidRPr="00534EBB">
        <w:t>ttps://www.sciencedirect.com/science/article/pii/S2352802815000964?casa_token=MSXSuX2yF6UAAAAA:Psl4HCgKUlNMl6bzFOWaBfQifaBzTpg1DvXyj6IxpIBZmTeEwgupbVpv7LmgoC-V5oFr1VL0pA</w:t>
      </w:r>
    </w:p>
  </w:footnote>
  <w:footnote w:id="17">
    <w:p w14:paraId="40707161" w14:textId="77777777" w:rsidR="00B11CF5" w:rsidRDefault="00B11CF5" w:rsidP="00956AE2">
      <w:pPr>
        <w:pStyle w:val="Notedebasdep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ppelnotedebasdep"/>
        </w:rPr>
        <w:footnoteRef/>
      </w:r>
      <w:r>
        <w:t xml:space="preserve"> Cela représente un coût moyen pour les différents types de profils travaillant à la préparation de la proposition complète.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FD56" w14:textId="60A33FB0" w:rsidR="00D5779A" w:rsidRPr="000F5EDA" w:rsidRDefault="00D5779A" w:rsidP="00D5779A">
    <w:pPr>
      <w:pStyle w:val="Pieddepage"/>
      <w:spacing w:after="0"/>
      <w:jc w:val="right"/>
    </w:pPr>
    <w:r>
      <w:rPr>
        <w:sz w:val="16"/>
        <w:szCs w:val="16"/>
      </w:rPr>
      <w:tab/>
    </w:r>
    <w:r w:rsidRPr="000F5EDA">
      <w:rPr>
        <w:sz w:val="16"/>
        <w:szCs w:val="16"/>
      </w:rPr>
      <w:t xml:space="preserve">  </w:t>
    </w:r>
    <w:r w:rsidRPr="000F5EDA">
      <w:rPr>
        <w:sz w:val="16"/>
      </w:rPr>
      <w:t>Joint R&amp;D Project 202</w:t>
    </w:r>
    <w:r w:rsidR="005662CE">
      <w:rPr>
        <w:sz w:val="16"/>
      </w:rPr>
      <w:t>3</w:t>
    </w:r>
  </w:p>
  <w:p w14:paraId="3BB89273" w14:textId="479BD95A" w:rsidR="00D5779A" w:rsidRPr="0003479F" w:rsidRDefault="00D5779A" w:rsidP="00D5779A">
    <w:pPr>
      <w:pStyle w:val="Pieddepage"/>
      <w:spacing w:after="0"/>
      <w:jc w:val="center"/>
      <w:rPr>
        <w:sz w:val="16"/>
        <w:szCs w:val="16"/>
      </w:rPr>
    </w:pPr>
    <w:r w:rsidRPr="000F5EDA">
      <w:rPr>
        <w:sz w:val="16"/>
        <w:szCs w:val="16"/>
      </w:rPr>
      <w:tab/>
    </w:r>
    <w:r w:rsidRPr="000F5EDA">
      <w:rPr>
        <w:sz w:val="16"/>
        <w:szCs w:val="16"/>
      </w:rPr>
      <w:tab/>
    </w:r>
    <w:r>
      <w:rPr>
        <w:sz w:val="16"/>
      </w:rPr>
      <w:t xml:space="preserve">Page </w:t>
    </w:r>
    <w:r w:rsidRPr="0003479F">
      <w:rPr>
        <w:rStyle w:val="Numrodepage"/>
      </w:rPr>
      <w:fldChar w:fldCharType="begin"/>
    </w:r>
    <w:r w:rsidRPr="0003479F">
      <w:rPr>
        <w:sz w:val="16"/>
        <w:szCs w:val="16"/>
      </w:rPr>
      <w:instrText>PAGE</w:instrText>
    </w:r>
    <w:r w:rsidRPr="0003479F">
      <w:rPr>
        <w:sz w:val="16"/>
        <w:szCs w:val="16"/>
      </w:rPr>
      <w:fldChar w:fldCharType="separate"/>
    </w:r>
    <w:r>
      <w:rPr>
        <w:sz w:val="16"/>
        <w:szCs w:val="16"/>
      </w:rPr>
      <w:t>1</w:t>
    </w:r>
    <w:r w:rsidRPr="0003479F">
      <w:rPr>
        <w:sz w:val="16"/>
        <w:szCs w:val="16"/>
      </w:rPr>
      <w:fldChar w:fldCharType="end"/>
    </w:r>
    <w:r w:rsidRPr="0003479F">
      <w:rPr>
        <w:rStyle w:val="Numrodepage"/>
        <w:sz w:val="16"/>
        <w:szCs w:val="16"/>
      </w:rPr>
      <w:t xml:space="preserve"> / </w:t>
    </w:r>
    <w:r w:rsidRPr="0003479F">
      <w:rPr>
        <w:rStyle w:val="Numrodepage"/>
      </w:rPr>
      <w:fldChar w:fldCharType="begin"/>
    </w:r>
    <w:r w:rsidRPr="0003479F">
      <w:rPr>
        <w:sz w:val="16"/>
        <w:szCs w:val="16"/>
      </w:rPr>
      <w:instrText>NUMPAGES \*Arabic</w:instrText>
    </w:r>
    <w:r w:rsidRPr="0003479F">
      <w:rPr>
        <w:sz w:val="16"/>
        <w:szCs w:val="16"/>
      </w:rPr>
      <w:fldChar w:fldCharType="separate"/>
    </w:r>
    <w:r>
      <w:rPr>
        <w:sz w:val="16"/>
        <w:szCs w:val="16"/>
      </w:rPr>
      <w:t>25</w:t>
    </w:r>
    <w:r w:rsidRPr="0003479F">
      <w:rPr>
        <w:sz w:val="16"/>
        <w:szCs w:val="16"/>
      </w:rPr>
      <w:fldChar w:fldCharType="end"/>
    </w:r>
    <w:r w:rsidRPr="009A18A8">
      <w:rPr>
        <w:sz w:val="16"/>
        <w:szCs w:val="16"/>
      </w:rPr>
      <w:tab/>
    </w:r>
    <w:r>
      <w:rPr>
        <w:sz w:val="16"/>
      </w:rPr>
      <w:t xml:space="preserve">Formulaire </w:t>
    </w:r>
    <w:r w:rsidR="005662CE">
      <w:rPr>
        <w:sz w:val="16"/>
      </w:rPr>
      <w:t>Expressions Intérêts</w:t>
    </w:r>
    <w:r>
      <w:rPr>
        <w:sz w:val="16"/>
      </w:rPr>
      <w:t xml:space="preserve"> </w:t>
    </w:r>
  </w:p>
  <w:p w14:paraId="6BA2F6FF" w14:textId="6778704F" w:rsidR="00F846D4" w:rsidRDefault="00F846D4">
    <w:pPr>
      <w:pStyle w:val="En-tte"/>
    </w:pPr>
  </w:p>
  <w:p w14:paraId="6636896E" w14:textId="7028E340" w:rsidR="00B11CF5" w:rsidRDefault="00B11CF5" w:rsidP="00E93E60">
    <w:pPr>
      <w:pStyle w:val="Standard"/>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7"/>
        </w:tabs>
        <w:ind w:left="-77" w:hanging="283"/>
      </w:pPr>
      <w:rPr>
        <w:rFonts w:ascii="Arial" w:hAnsi="Arial"/>
      </w:rPr>
    </w:lvl>
    <w:lvl w:ilvl="1">
      <w:start w:val="1"/>
      <w:numFmt w:val="bullet"/>
      <w:lvlText w:val="–"/>
      <w:lvlJc w:val="left"/>
      <w:pPr>
        <w:tabs>
          <w:tab w:val="num" w:pos="-76"/>
        </w:tabs>
        <w:ind w:left="-76" w:hanging="624"/>
      </w:pPr>
      <w:rPr>
        <w:rFonts w:ascii="Arial" w:hAnsi="Arial"/>
      </w:rPr>
    </w:lvl>
    <w:lvl w:ilvl="2">
      <w:start w:val="1"/>
      <w:numFmt w:val="bullet"/>
      <w:lvlText w:val="–"/>
      <w:lvlJc w:val="left"/>
      <w:pPr>
        <w:tabs>
          <w:tab w:val="num" w:pos="-76"/>
        </w:tabs>
        <w:ind w:left="-76" w:hanging="624"/>
      </w:pPr>
      <w:rPr>
        <w:rFonts w:ascii="Arial" w:hAnsi="Arial"/>
      </w:rPr>
    </w:lvl>
    <w:lvl w:ilvl="3">
      <w:start w:val="1"/>
      <w:numFmt w:val="bullet"/>
      <w:lvlText w:val="–"/>
      <w:lvlJc w:val="left"/>
      <w:pPr>
        <w:tabs>
          <w:tab w:val="num" w:pos="-76"/>
        </w:tabs>
        <w:ind w:left="-76" w:hanging="624"/>
      </w:pPr>
      <w:rPr>
        <w:rFonts w:ascii="Arial" w:hAnsi="Arial"/>
      </w:rPr>
    </w:lvl>
    <w:lvl w:ilvl="4">
      <w:start w:val="1"/>
      <w:numFmt w:val="bullet"/>
      <w:lvlText w:val="–"/>
      <w:lvlJc w:val="left"/>
      <w:pPr>
        <w:tabs>
          <w:tab w:val="num" w:pos="-76"/>
        </w:tabs>
        <w:ind w:left="-76" w:hanging="624"/>
      </w:pPr>
      <w:rPr>
        <w:rFonts w:ascii="Arial" w:hAnsi="Arial"/>
      </w:rPr>
    </w:lvl>
    <w:lvl w:ilvl="5">
      <w:start w:val="1"/>
      <w:numFmt w:val="bullet"/>
      <w:lvlText w:val="–"/>
      <w:lvlJc w:val="left"/>
      <w:pPr>
        <w:tabs>
          <w:tab w:val="num" w:pos="-76"/>
        </w:tabs>
        <w:ind w:left="-76" w:hanging="624"/>
      </w:pPr>
      <w:rPr>
        <w:rFonts w:ascii="Arial" w:hAnsi="Arial"/>
      </w:rPr>
    </w:lvl>
    <w:lvl w:ilvl="6">
      <w:start w:val="1"/>
      <w:numFmt w:val="bullet"/>
      <w:lvlText w:val="–"/>
      <w:lvlJc w:val="left"/>
      <w:pPr>
        <w:tabs>
          <w:tab w:val="num" w:pos="-76"/>
        </w:tabs>
        <w:ind w:left="-76" w:hanging="624"/>
      </w:pPr>
      <w:rPr>
        <w:rFonts w:ascii="Arial" w:hAnsi="Arial"/>
      </w:rPr>
    </w:lvl>
    <w:lvl w:ilvl="7">
      <w:start w:val="1"/>
      <w:numFmt w:val="bullet"/>
      <w:lvlText w:val="–"/>
      <w:lvlJc w:val="left"/>
      <w:pPr>
        <w:tabs>
          <w:tab w:val="num" w:pos="-76"/>
        </w:tabs>
        <w:ind w:left="-76" w:hanging="624"/>
      </w:pPr>
      <w:rPr>
        <w:rFonts w:ascii="Arial" w:hAnsi="Arial"/>
      </w:rPr>
    </w:lvl>
    <w:lvl w:ilvl="8">
      <w:start w:val="1"/>
      <w:numFmt w:val="bullet"/>
      <w:lvlText w:val="–"/>
      <w:lvlJc w:val="left"/>
      <w:pPr>
        <w:tabs>
          <w:tab w:val="num" w:pos="-76"/>
        </w:tabs>
        <w:ind w:left="-76" w:hanging="624"/>
      </w:pPr>
      <w:rPr>
        <w:rFonts w:ascii="Arial" w:hAnsi="Arial"/>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Arial" w:hAnsi="Arial"/>
      </w:rPr>
    </w:lvl>
    <w:lvl w:ilvl="1">
      <w:start w:val="1"/>
      <w:numFmt w:val="bullet"/>
      <w:lvlText w:val="–"/>
      <w:lvlJc w:val="left"/>
      <w:pPr>
        <w:tabs>
          <w:tab w:val="num" w:pos="284"/>
        </w:tabs>
        <w:ind w:left="284" w:hanging="624"/>
      </w:pPr>
      <w:rPr>
        <w:rFonts w:ascii="Arial" w:hAnsi="Arial"/>
      </w:rPr>
    </w:lvl>
    <w:lvl w:ilvl="2">
      <w:start w:val="1"/>
      <w:numFmt w:val="bullet"/>
      <w:lvlText w:val="–"/>
      <w:lvlJc w:val="left"/>
      <w:pPr>
        <w:tabs>
          <w:tab w:val="num" w:pos="284"/>
        </w:tabs>
        <w:ind w:left="284" w:hanging="624"/>
      </w:pPr>
      <w:rPr>
        <w:rFonts w:ascii="Arial" w:hAnsi="Arial"/>
      </w:rPr>
    </w:lvl>
    <w:lvl w:ilvl="3">
      <w:start w:val="1"/>
      <w:numFmt w:val="bullet"/>
      <w:lvlText w:val="–"/>
      <w:lvlJc w:val="left"/>
      <w:pPr>
        <w:tabs>
          <w:tab w:val="num" w:pos="284"/>
        </w:tabs>
        <w:ind w:left="284" w:hanging="624"/>
      </w:pPr>
      <w:rPr>
        <w:rFonts w:ascii="Arial" w:hAnsi="Arial"/>
      </w:rPr>
    </w:lvl>
    <w:lvl w:ilvl="4">
      <w:start w:val="1"/>
      <w:numFmt w:val="bullet"/>
      <w:lvlText w:val="–"/>
      <w:lvlJc w:val="left"/>
      <w:pPr>
        <w:tabs>
          <w:tab w:val="num" w:pos="284"/>
        </w:tabs>
        <w:ind w:left="284" w:hanging="624"/>
      </w:pPr>
      <w:rPr>
        <w:rFonts w:ascii="Arial" w:hAnsi="Arial"/>
      </w:rPr>
    </w:lvl>
    <w:lvl w:ilvl="5">
      <w:start w:val="1"/>
      <w:numFmt w:val="bullet"/>
      <w:lvlText w:val="–"/>
      <w:lvlJc w:val="left"/>
      <w:pPr>
        <w:tabs>
          <w:tab w:val="num" w:pos="284"/>
        </w:tabs>
        <w:ind w:left="284" w:hanging="624"/>
      </w:pPr>
      <w:rPr>
        <w:rFonts w:ascii="Arial" w:hAnsi="Arial"/>
      </w:rPr>
    </w:lvl>
    <w:lvl w:ilvl="6">
      <w:start w:val="1"/>
      <w:numFmt w:val="bullet"/>
      <w:lvlText w:val="–"/>
      <w:lvlJc w:val="left"/>
      <w:pPr>
        <w:tabs>
          <w:tab w:val="num" w:pos="284"/>
        </w:tabs>
        <w:ind w:left="284" w:hanging="624"/>
      </w:pPr>
      <w:rPr>
        <w:rFonts w:ascii="Arial" w:hAnsi="Arial"/>
      </w:rPr>
    </w:lvl>
    <w:lvl w:ilvl="7">
      <w:start w:val="1"/>
      <w:numFmt w:val="bullet"/>
      <w:lvlText w:val="–"/>
      <w:lvlJc w:val="left"/>
      <w:pPr>
        <w:tabs>
          <w:tab w:val="num" w:pos="284"/>
        </w:tabs>
        <w:ind w:left="284" w:hanging="624"/>
      </w:pPr>
      <w:rPr>
        <w:rFonts w:ascii="Arial" w:hAnsi="Arial"/>
      </w:rPr>
    </w:lvl>
    <w:lvl w:ilvl="8">
      <w:start w:val="1"/>
      <w:numFmt w:val="bullet"/>
      <w:lvlText w:val="–"/>
      <w:lvlJc w:val="left"/>
      <w:pPr>
        <w:tabs>
          <w:tab w:val="num" w:pos="284"/>
        </w:tabs>
        <w:ind w:left="284" w:hanging="624"/>
      </w:pPr>
      <w:rPr>
        <w:rFonts w:ascii="Arial" w:hAnsi="Arial"/>
      </w:rPr>
    </w:lvl>
  </w:abstractNum>
  <w:abstractNum w:abstractNumId="3" w15:restartNumberingAfterBreak="0">
    <w:nsid w:val="00000007"/>
    <w:multiLevelType w:val="singleLevel"/>
    <w:tmpl w:val="00000007"/>
    <w:name w:val="WW8Num7"/>
    <w:lvl w:ilvl="0">
      <w:start w:val="1"/>
      <w:numFmt w:val="bullet"/>
      <w:lvlText w:val=""/>
      <w:lvlJc w:val="left"/>
      <w:pPr>
        <w:tabs>
          <w:tab w:val="num" w:pos="643"/>
        </w:tabs>
        <w:ind w:left="643" w:hanging="360"/>
      </w:pPr>
      <w:rPr>
        <w:rFonts w:ascii="Wingdings" w:hAnsi="Wingdings"/>
      </w:rPr>
    </w:lvl>
  </w:abstractNum>
  <w:abstractNum w:abstractNumId="4" w15:restartNumberingAfterBreak="0">
    <w:nsid w:val="00000008"/>
    <w:multiLevelType w:val="multilevel"/>
    <w:tmpl w:val="00000008"/>
    <w:name w:val="WW8Num12"/>
    <w:lvl w:ilvl="0">
      <w:start w:val="1"/>
      <w:numFmt w:val="bullet"/>
      <w:lvlText w:val="-"/>
      <w:lvlJc w:val="left"/>
      <w:pPr>
        <w:tabs>
          <w:tab w:val="num" w:pos="720"/>
        </w:tabs>
        <w:ind w:left="720" w:hanging="360"/>
      </w:pPr>
      <w:rPr>
        <w:rFonts w:ascii="Arial" w:hAnsi="Arial" w:cs="Aria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3421D46"/>
    <w:multiLevelType w:val="hybridMultilevel"/>
    <w:tmpl w:val="6E681B3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3FC19C2"/>
    <w:multiLevelType w:val="hybridMultilevel"/>
    <w:tmpl w:val="0D6A0994"/>
    <w:lvl w:ilvl="0" w:tplc="9752B032">
      <w:numFmt w:val="bullet"/>
      <w:lvlText w:val=""/>
      <w:lvlJc w:val="left"/>
      <w:pPr>
        <w:ind w:left="1080" w:hanging="360"/>
      </w:pPr>
      <w:rPr>
        <w:rFonts w:ascii="Wingdings" w:eastAsia="Times New Roman" w:hAnsi="Wingdings" w:cs="Times New Roman" w:hint="default"/>
        <w:b/>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0C665629"/>
    <w:multiLevelType w:val="hybridMultilevel"/>
    <w:tmpl w:val="0ED2EC02"/>
    <w:lvl w:ilvl="0" w:tplc="05782580">
      <w:numFmt w:val="bullet"/>
      <w:lvlText w:val=""/>
      <w:lvlJc w:val="left"/>
      <w:pPr>
        <w:ind w:left="1080" w:hanging="360"/>
      </w:pPr>
      <w:rPr>
        <w:rFonts w:ascii="Wingdings" w:eastAsia="Times New Roman" w:hAnsi="Wingdings"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0EA033BF"/>
    <w:multiLevelType w:val="hybridMultilevel"/>
    <w:tmpl w:val="D7AC8A6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4215DA7"/>
    <w:multiLevelType w:val="hybridMultilevel"/>
    <w:tmpl w:val="FFFFFFFF"/>
    <w:lvl w:ilvl="0" w:tplc="6E3AFFDC">
      <w:numFmt w:val="bullet"/>
      <w:lvlText w:val="-"/>
      <w:lvlJc w:val="left"/>
      <w:pPr>
        <w:ind w:left="720" w:hanging="360"/>
      </w:pPr>
      <w:rPr>
        <w:rFonts w:ascii="Calibri" w:eastAsia="Times New Roman" w:hAnsi="Calibri"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7FF52FE"/>
    <w:multiLevelType w:val="hybridMultilevel"/>
    <w:tmpl w:val="6540B7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EFD110B"/>
    <w:multiLevelType w:val="hybridMultilevel"/>
    <w:tmpl w:val="EE689FAA"/>
    <w:lvl w:ilvl="0" w:tplc="A824E9E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08014E5"/>
    <w:multiLevelType w:val="hybridMultilevel"/>
    <w:tmpl w:val="848697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35A78B9"/>
    <w:multiLevelType w:val="hybridMultilevel"/>
    <w:tmpl w:val="96EA3096"/>
    <w:lvl w:ilvl="0" w:tplc="475E386A">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5916EC6"/>
    <w:multiLevelType w:val="hybridMultilevel"/>
    <w:tmpl w:val="DA101BD4"/>
    <w:lvl w:ilvl="0" w:tplc="1092106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A95442B"/>
    <w:multiLevelType w:val="hybridMultilevel"/>
    <w:tmpl w:val="B908D9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AB768B2"/>
    <w:multiLevelType w:val="multilevel"/>
    <w:tmpl w:val="EAEE3C88"/>
    <w:lvl w:ilvl="0">
      <w:start w:val="1"/>
      <w:numFmt w:val="upperLetter"/>
      <w:pStyle w:val="Titre1"/>
      <w:lvlText w:val=" %1."/>
      <w:lvlJc w:val="left"/>
      <w:pPr>
        <w:tabs>
          <w:tab w:val="num" w:pos="6811"/>
        </w:tabs>
        <w:ind w:left="6811" w:hanging="432"/>
      </w:pPr>
      <w:rPr>
        <w:b/>
        <w:bCs/>
        <w:lang w:val="fr-BE"/>
      </w:rPr>
    </w:lvl>
    <w:lvl w:ilvl="1">
      <w:start w:val="1"/>
      <w:numFmt w:val="decimal"/>
      <w:pStyle w:val="Titre2"/>
      <w:lvlText w:val=" %1.%2."/>
      <w:lvlJc w:val="left"/>
      <w:pPr>
        <w:tabs>
          <w:tab w:val="num" w:pos="576"/>
        </w:tabs>
        <w:ind w:left="576" w:hanging="576"/>
      </w:pPr>
      <w:rPr>
        <w:b/>
        <w:bCs/>
      </w:rPr>
    </w:lvl>
    <w:lvl w:ilvl="2">
      <w:start w:val="1"/>
      <w:numFmt w:val="lowerLetter"/>
      <w:lvlText w:val=" %3."/>
      <w:lvlJc w:val="left"/>
      <w:pPr>
        <w:tabs>
          <w:tab w:val="num" w:pos="720"/>
        </w:tabs>
        <w:ind w:left="720" w:hanging="720"/>
      </w:pPr>
      <w:rPr>
        <w:b/>
        <w:bCs/>
      </w:rPr>
    </w:lvl>
    <w:lvl w:ilvl="3">
      <w:start w:val="1"/>
      <w:numFmt w:val="lowerRoman"/>
      <w:lvlText w:val=" %4."/>
      <w:lvlJc w:val="left"/>
      <w:pPr>
        <w:tabs>
          <w:tab w:val="num" w:pos="864"/>
        </w:tabs>
        <w:ind w:left="864" w:hanging="864"/>
      </w:pPr>
      <w:rPr>
        <w:b/>
        <w:bCs/>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2C601F12"/>
    <w:multiLevelType w:val="hybridMultilevel"/>
    <w:tmpl w:val="4DAE986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D8863B8"/>
    <w:multiLevelType w:val="hybridMultilevel"/>
    <w:tmpl w:val="97087534"/>
    <w:lvl w:ilvl="0" w:tplc="080C000D">
      <w:start w:val="1"/>
      <w:numFmt w:val="bullet"/>
      <w:lvlText w:val=""/>
      <w:lvlJc w:val="left"/>
      <w:pPr>
        <w:ind w:left="773" w:hanging="360"/>
      </w:pPr>
      <w:rPr>
        <w:rFonts w:ascii="Wingdings" w:hAnsi="Wingdings" w:hint="default"/>
      </w:rPr>
    </w:lvl>
    <w:lvl w:ilvl="1" w:tplc="080C0003" w:tentative="1">
      <w:start w:val="1"/>
      <w:numFmt w:val="bullet"/>
      <w:lvlText w:val="o"/>
      <w:lvlJc w:val="left"/>
      <w:pPr>
        <w:ind w:left="1493" w:hanging="360"/>
      </w:pPr>
      <w:rPr>
        <w:rFonts w:ascii="Courier New" w:hAnsi="Courier New" w:cs="Courier New" w:hint="default"/>
      </w:rPr>
    </w:lvl>
    <w:lvl w:ilvl="2" w:tplc="080C0005" w:tentative="1">
      <w:start w:val="1"/>
      <w:numFmt w:val="bullet"/>
      <w:lvlText w:val=""/>
      <w:lvlJc w:val="left"/>
      <w:pPr>
        <w:ind w:left="2213" w:hanging="360"/>
      </w:pPr>
      <w:rPr>
        <w:rFonts w:ascii="Wingdings" w:hAnsi="Wingdings" w:hint="default"/>
      </w:rPr>
    </w:lvl>
    <w:lvl w:ilvl="3" w:tplc="080C0001" w:tentative="1">
      <w:start w:val="1"/>
      <w:numFmt w:val="bullet"/>
      <w:lvlText w:val=""/>
      <w:lvlJc w:val="left"/>
      <w:pPr>
        <w:ind w:left="2933" w:hanging="360"/>
      </w:pPr>
      <w:rPr>
        <w:rFonts w:ascii="Symbol" w:hAnsi="Symbol" w:hint="default"/>
      </w:rPr>
    </w:lvl>
    <w:lvl w:ilvl="4" w:tplc="080C0003" w:tentative="1">
      <w:start w:val="1"/>
      <w:numFmt w:val="bullet"/>
      <w:lvlText w:val="o"/>
      <w:lvlJc w:val="left"/>
      <w:pPr>
        <w:ind w:left="3653" w:hanging="360"/>
      </w:pPr>
      <w:rPr>
        <w:rFonts w:ascii="Courier New" w:hAnsi="Courier New" w:cs="Courier New" w:hint="default"/>
      </w:rPr>
    </w:lvl>
    <w:lvl w:ilvl="5" w:tplc="080C0005" w:tentative="1">
      <w:start w:val="1"/>
      <w:numFmt w:val="bullet"/>
      <w:lvlText w:val=""/>
      <w:lvlJc w:val="left"/>
      <w:pPr>
        <w:ind w:left="4373" w:hanging="360"/>
      </w:pPr>
      <w:rPr>
        <w:rFonts w:ascii="Wingdings" w:hAnsi="Wingdings" w:hint="default"/>
      </w:rPr>
    </w:lvl>
    <w:lvl w:ilvl="6" w:tplc="080C0001" w:tentative="1">
      <w:start w:val="1"/>
      <w:numFmt w:val="bullet"/>
      <w:lvlText w:val=""/>
      <w:lvlJc w:val="left"/>
      <w:pPr>
        <w:ind w:left="5093" w:hanging="360"/>
      </w:pPr>
      <w:rPr>
        <w:rFonts w:ascii="Symbol" w:hAnsi="Symbol" w:hint="default"/>
      </w:rPr>
    </w:lvl>
    <w:lvl w:ilvl="7" w:tplc="080C0003" w:tentative="1">
      <w:start w:val="1"/>
      <w:numFmt w:val="bullet"/>
      <w:lvlText w:val="o"/>
      <w:lvlJc w:val="left"/>
      <w:pPr>
        <w:ind w:left="5813" w:hanging="360"/>
      </w:pPr>
      <w:rPr>
        <w:rFonts w:ascii="Courier New" w:hAnsi="Courier New" w:cs="Courier New" w:hint="default"/>
      </w:rPr>
    </w:lvl>
    <w:lvl w:ilvl="8" w:tplc="080C0005" w:tentative="1">
      <w:start w:val="1"/>
      <w:numFmt w:val="bullet"/>
      <w:lvlText w:val=""/>
      <w:lvlJc w:val="left"/>
      <w:pPr>
        <w:ind w:left="6533" w:hanging="360"/>
      </w:pPr>
      <w:rPr>
        <w:rFonts w:ascii="Wingdings" w:hAnsi="Wingdings" w:hint="default"/>
      </w:rPr>
    </w:lvl>
  </w:abstractNum>
  <w:abstractNum w:abstractNumId="19" w15:restartNumberingAfterBreak="0">
    <w:nsid w:val="32A93628"/>
    <w:multiLevelType w:val="hybridMultilevel"/>
    <w:tmpl w:val="79A2D91A"/>
    <w:lvl w:ilvl="0" w:tplc="615A47BC">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E311615"/>
    <w:multiLevelType w:val="hybridMultilevel"/>
    <w:tmpl w:val="94A02B3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5EF318B"/>
    <w:multiLevelType w:val="hybridMultilevel"/>
    <w:tmpl w:val="AE72E6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64B7AD9"/>
    <w:multiLevelType w:val="hybridMultilevel"/>
    <w:tmpl w:val="96CA3A2C"/>
    <w:lvl w:ilvl="0" w:tplc="525C1EB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8D25F25"/>
    <w:multiLevelType w:val="multilevel"/>
    <w:tmpl w:val="93349D50"/>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54726AC6"/>
    <w:multiLevelType w:val="hybridMultilevel"/>
    <w:tmpl w:val="FFA276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5BA0625"/>
    <w:multiLevelType w:val="hybridMultilevel"/>
    <w:tmpl w:val="E8FC9708"/>
    <w:lvl w:ilvl="0" w:tplc="4484E7FE">
      <w:numFmt w:val="bullet"/>
      <w:lvlText w:val="-"/>
      <w:lvlJc w:val="left"/>
      <w:pPr>
        <w:ind w:left="770" w:hanging="360"/>
      </w:pPr>
      <w:rPr>
        <w:rFonts w:ascii="Calibri" w:eastAsia="Times New Roman" w:hAnsi="Calibri" w:cs="Calibri"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26" w15:restartNumberingAfterBreak="0">
    <w:nsid w:val="565722E4"/>
    <w:multiLevelType w:val="hybridMultilevel"/>
    <w:tmpl w:val="5D24858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73C6F15"/>
    <w:multiLevelType w:val="multilevel"/>
    <w:tmpl w:val="A566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A821C1"/>
    <w:multiLevelType w:val="hybridMultilevel"/>
    <w:tmpl w:val="2F1CBA4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0056DB8"/>
    <w:multiLevelType w:val="hybridMultilevel"/>
    <w:tmpl w:val="E2D496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02240C3"/>
    <w:multiLevelType w:val="hybridMultilevel"/>
    <w:tmpl w:val="8C0AD15E"/>
    <w:lvl w:ilvl="0" w:tplc="5B9249F0">
      <w:start w:val="1"/>
      <w:numFmt w:val="upperLetter"/>
      <w:pStyle w:val="Style2"/>
      <w:lvlText w:val="%1."/>
      <w:lvlJc w:val="left"/>
      <w:pPr>
        <w:tabs>
          <w:tab w:val="num" w:pos="720"/>
        </w:tabs>
        <w:ind w:left="720" w:hanging="360"/>
      </w:pPr>
    </w:lvl>
    <w:lvl w:ilvl="1" w:tplc="EF96CE42">
      <w:start w:val="3"/>
      <w:numFmt w:val="bullet"/>
      <w:lvlText w:val="-"/>
      <w:lvlJc w:val="left"/>
      <w:pPr>
        <w:tabs>
          <w:tab w:val="num" w:pos="1440"/>
        </w:tabs>
        <w:ind w:left="1440" w:hanging="360"/>
      </w:pPr>
      <w:rPr>
        <w:rFonts w:ascii="Arial" w:eastAsia="Times New Roman" w:hAnsi="Arial" w:cs="Arial" w:hint="default"/>
      </w:rPr>
    </w:lvl>
    <w:lvl w:ilvl="2" w:tplc="6E927ADE" w:tentative="1">
      <w:start w:val="1"/>
      <w:numFmt w:val="lowerRoman"/>
      <w:lvlText w:val="%3."/>
      <w:lvlJc w:val="right"/>
      <w:pPr>
        <w:tabs>
          <w:tab w:val="num" w:pos="2160"/>
        </w:tabs>
        <w:ind w:left="2160" w:hanging="180"/>
      </w:pPr>
    </w:lvl>
    <w:lvl w:ilvl="3" w:tplc="1DA21E0C" w:tentative="1">
      <w:start w:val="1"/>
      <w:numFmt w:val="decimal"/>
      <w:lvlText w:val="%4."/>
      <w:lvlJc w:val="left"/>
      <w:pPr>
        <w:tabs>
          <w:tab w:val="num" w:pos="2880"/>
        </w:tabs>
        <w:ind w:left="2880" w:hanging="360"/>
      </w:pPr>
    </w:lvl>
    <w:lvl w:ilvl="4" w:tplc="3C2E1786" w:tentative="1">
      <w:start w:val="1"/>
      <w:numFmt w:val="lowerLetter"/>
      <w:lvlText w:val="%5."/>
      <w:lvlJc w:val="left"/>
      <w:pPr>
        <w:tabs>
          <w:tab w:val="num" w:pos="3600"/>
        </w:tabs>
        <w:ind w:left="3600" w:hanging="360"/>
      </w:pPr>
    </w:lvl>
    <w:lvl w:ilvl="5" w:tplc="DF683744" w:tentative="1">
      <w:start w:val="1"/>
      <w:numFmt w:val="lowerRoman"/>
      <w:lvlText w:val="%6."/>
      <w:lvlJc w:val="right"/>
      <w:pPr>
        <w:tabs>
          <w:tab w:val="num" w:pos="4320"/>
        </w:tabs>
        <w:ind w:left="4320" w:hanging="180"/>
      </w:pPr>
    </w:lvl>
    <w:lvl w:ilvl="6" w:tplc="B42207CA" w:tentative="1">
      <w:start w:val="1"/>
      <w:numFmt w:val="decimal"/>
      <w:lvlText w:val="%7."/>
      <w:lvlJc w:val="left"/>
      <w:pPr>
        <w:tabs>
          <w:tab w:val="num" w:pos="5040"/>
        </w:tabs>
        <w:ind w:left="5040" w:hanging="360"/>
      </w:pPr>
    </w:lvl>
    <w:lvl w:ilvl="7" w:tplc="38B265D6" w:tentative="1">
      <w:start w:val="1"/>
      <w:numFmt w:val="lowerLetter"/>
      <w:lvlText w:val="%8."/>
      <w:lvlJc w:val="left"/>
      <w:pPr>
        <w:tabs>
          <w:tab w:val="num" w:pos="5760"/>
        </w:tabs>
        <w:ind w:left="5760" w:hanging="360"/>
      </w:pPr>
    </w:lvl>
    <w:lvl w:ilvl="8" w:tplc="3F946C08" w:tentative="1">
      <w:start w:val="1"/>
      <w:numFmt w:val="lowerRoman"/>
      <w:lvlText w:val="%9."/>
      <w:lvlJc w:val="right"/>
      <w:pPr>
        <w:tabs>
          <w:tab w:val="num" w:pos="6480"/>
        </w:tabs>
        <w:ind w:left="6480" w:hanging="180"/>
      </w:pPr>
    </w:lvl>
  </w:abstractNum>
  <w:abstractNum w:abstractNumId="31" w15:restartNumberingAfterBreak="0">
    <w:nsid w:val="63545A6F"/>
    <w:multiLevelType w:val="hybridMultilevel"/>
    <w:tmpl w:val="8B98EEE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35C1972"/>
    <w:multiLevelType w:val="hybridMultilevel"/>
    <w:tmpl w:val="C0D2CD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9C46217"/>
    <w:multiLevelType w:val="hybridMultilevel"/>
    <w:tmpl w:val="9D2079AC"/>
    <w:lvl w:ilvl="0" w:tplc="261691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C611586"/>
    <w:multiLevelType w:val="hybridMultilevel"/>
    <w:tmpl w:val="E64EED4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C787A75"/>
    <w:multiLevelType w:val="hybridMultilevel"/>
    <w:tmpl w:val="7A0E0FF2"/>
    <w:lvl w:ilvl="0" w:tplc="080C000D">
      <w:start w:val="1"/>
      <w:numFmt w:val="bullet"/>
      <w:lvlText w:val=""/>
      <w:lvlJc w:val="left"/>
      <w:pPr>
        <w:ind w:left="765" w:hanging="360"/>
      </w:pPr>
      <w:rPr>
        <w:rFonts w:ascii="Wingdings" w:hAnsi="Wingdings"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36" w15:restartNumberingAfterBreak="0">
    <w:nsid w:val="75A809AE"/>
    <w:multiLevelType w:val="hybridMultilevel"/>
    <w:tmpl w:val="F91AF326"/>
    <w:name w:val="Deel 2"/>
    <w:lvl w:ilvl="0" w:tplc="04130003">
      <w:start w:val="1"/>
      <w:numFmt w:val="bullet"/>
      <w:lvlText w:val="o"/>
      <w:lvlJc w:val="left"/>
      <w:pPr>
        <w:tabs>
          <w:tab w:val="num" w:pos="1523"/>
        </w:tabs>
        <w:ind w:left="1523" w:hanging="360"/>
      </w:pPr>
      <w:rPr>
        <w:rFonts w:ascii="Courier New" w:hAnsi="Courier New" w:hint="default"/>
      </w:rPr>
    </w:lvl>
    <w:lvl w:ilvl="1" w:tplc="08130003" w:tentative="1">
      <w:start w:val="1"/>
      <w:numFmt w:val="bullet"/>
      <w:lvlText w:val="o"/>
      <w:lvlJc w:val="left"/>
      <w:pPr>
        <w:ind w:left="2149" w:hanging="360"/>
      </w:pPr>
      <w:rPr>
        <w:rFonts w:ascii="Courier New" w:hAnsi="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37" w15:restartNumberingAfterBreak="0">
    <w:nsid w:val="7D741092"/>
    <w:multiLevelType w:val="hybridMultilevel"/>
    <w:tmpl w:val="C36A2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F7A487F"/>
    <w:multiLevelType w:val="multilevel"/>
    <w:tmpl w:val="02FA6890"/>
    <w:lvl w:ilvl="0">
      <w:start w:val="1"/>
      <w:numFmt w:val="bullet"/>
      <w:pStyle w:val="Answersbulleted"/>
      <w:lvlText w:val=""/>
      <w:lvlJc w:val="left"/>
      <w:pPr>
        <w:tabs>
          <w:tab w:val="num" w:pos="623"/>
        </w:tabs>
        <w:ind w:left="623" w:hanging="283"/>
      </w:pPr>
      <w:rPr>
        <w:rFonts w:ascii="Wingdings 2" w:hAnsi="Wingdings 2" w:cs="Wingdings 2" w:hint="default"/>
      </w:rPr>
    </w:lvl>
    <w:lvl w:ilvl="1">
      <w:start w:val="1"/>
      <w:numFmt w:val="bullet"/>
      <w:lvlText w:val="–"/>
      <w:lvlJc w:val="left"/>
      <w:pPr>
        <w:tabs>
          <w:tab w:val="num" w:pos="624"/>
        </w:tabs>
        <w:ind w:left="624" w:hanging="624"/>
      </w:pPr>
      <w:rPr>
        <w:rFonts w:ascii="Arial" w:hAnsi="Arial" w:cs="Arial" w:hint="default"/>
      </w:rPr>
    </w:lvl>
    <w:lvl w:ilvl="2">
      <w:start w:val="1"/>
      <w:numFmt w:val="bullet"/>
      <w:lvlText w:val="–"/>
      <w:lvlJc w:val="left"/>
      <w:pPr>
        <w:tabs>
          <w:tab w:val="num" w:pos="624"/>
        </w:tabs>
        <w:ind w:left="624" w:hanging="624"/>
      </w:pPr>
      <w:rPr>
        <w:rFonts w:ascii="Arial" w:hAnsi="Arial" w:cs="Arial" w:hint="default"/>
      </w:rPr>
    </w:lvl>
    <w:lvl w:ilvl="3">
      <w:start w:val="1"/>
      <w:numFmt w:val="bullet"/>
      <w:lvlText w:val="–"/>
      <w:lvlJc w:val="left"/>
      <w:pPr>
        <w:tabs>
          <w:tab w:val="num" w:pos="624"/>
        </w:tabs>
        <w:ind w:left="624" w:hanging="624"/>
      </w:pPr>
      <w:rPr>
        <w:rFonts w:ascii="Arial" w:hAnsi="Arial" w:cs="Arial" w:hint="default"/>
      </w:rPr>
    </w:lvl>
    <w:lvl w:ilvl="4">
      <w:start w:val="1"/>
      <w:numFmt w:val="bullet"/>
      <w:lvlText w:val="–"/>
      <w:lvlJc w:val="left"/>
      <w:pPr>
        <w:tabs>
          <w:tab w:val="num" w:pos="624"/>
        </w:tabs>
        <w:ind w:left="624" w:hanging="624"/>
      </w:pPr>
      <w:rPr>
        <w:rFonts w:ascii="Arial" w:hAnsi="Arial" w:cs="Arial" w:hint="default"/>
      </w:rPr>
    </w:lvl>
    <w:lvl w:ilvl="5">
      <w:start w:val="1"/>
      <w:numFmt w:val="bullet"/>
      <w:lvlText w:val="–"/>
      <w:lvlJc w:val="left"/>
      <w:pPr>
        <w:tabs>
          <w:tab w:val="num" w:pos="624"/>
        </w:tabs>
        <w:ind w:left="624" w:hanging="624"/>
      </w:pPr>
      <w:rPr>
        <w:rFonts w:ascii="Arial" w:hAnsi="Arial" w:cs="Arial" w:hint="default"/>
      </w:rPr>
    </w:lvl>
    <w:lvl w:ilvl="6">
      <w:start w:val="1"/>
      <w:numFmt w:val="bullet"/>
      <w:lvlText w:val="–"/>
      <w:lvlJc w:val="left"/>
      <w:pPr>
        <w:tabs>
          <w:tab w:val="num" w:pos="624"/>
        </w:tabs>
        <w:ind w:left="624" w:hanging="624"/>
      </w:pPr>
      <w:rPr>
        <w:rFonts w:ascii="Arial" w:hAnsi="Arial" w:cs="Arial" w:hint="default"/>
      </w:rPr>
    </w:lvl>
    <w:lvl w:ilvl="7">
      <w:start w:val="1"/>
      <w:numFmt w:val="bullet"/>
      <w:lvlText w:val="–"/>
      <w:lvlJc w:val="left"/>
      <w:pPr>
        <w:tabs>
          <w:tab w:val="num" w:pos="624"/>
        </w:tabs>
        <w:ind w:left="624" w:hanging="624"/>
      </w:pPr>
      <w:rPr>
        <w:rFonts w:ascii="Arial" w:hAnsi="Arial" w:cs="Arial" w:hint="default"/>
      </w:rPr>
    </w:lvl>
    <w:lvl w:ilvl="8">
      <w:start w:val="1"/>
      <w:numFmt w:val="bullet"/>
      <w:lvlText w:val="–"/>
      <w:lvlJc w:val="left"/>
      <w:pPr>
        <w:tabs>
          <w:tab w:val="num" w:pos="624"/>
        </w:tabs>
        <w:ind w:left="624" w:hanging="624"/>
      </w:pPr>
      <w:rPr>
        <w:rFonts w:ascii="Arial" w:hAnsi="Arial" w:cs="Arial" w:hint="default"/>
      </w:rPr>
    </w:lvl>
  </w:abstractNum>
  <w:num w:numId="1" w16cid:durableId="202442628">
    <w:abstractNumId w:val="16"/>
  </w:num>
  <w:num w:numId="2" w16cid:durableId="272784470">
    <w:abstractNumId w:val="38"/>
  </w:num>
  <w:num w:numId="3" w16cid:durableId="198394470">
    <w:abstractNumId w:val="30"/>
  </w:num>
  <w:num w:numId="4" w16cid:durableId="766075934">
    <w:abstractNumId w:val="37"/>
  </w:num>
  <w:num w:numId="5" w16cid:durableId="1878272134">
    <w:abstractNumId w:val="28"/>
  </w:num>
  <w:num w:numId="6" w16cid:durableId="361055651">
    <w:abstractNumId w:val="21"/>
  </w:num>
  <w:num w:numId="7" w16cid:durableId="1316684428">
    <w:abstractNumId w:val="31"/>
  </w:num>
  <w:num w:numId="8" w16cid:durableId="742064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7165825">
    <w:abstractNumId w:val="23"/>
  </w:num>
  <w:num w:numId="10" w16cid:durableId="347829826">
    <w:abstractNumId w:val="33"/>
  </w:num>
  <w:num w:numId="11" w16cid:durableId="1692486608">
    <w:abstractNumId w:val="10"/>
  </w:num>
  <w:num w:numId="12" w16cid:durableId="1491603785">
    <w:abstractNumId w:val="27"/>
  </w:num>
  <w:num w:numId="13" w16cid:durableId="919101723">
    <w:abstractNumId w:val="29"/>
  </w:num>
  <w:num w:numId="14" w16cid:durableId="564336179">
    <w:abstractNumId w:val="17"/>
  </w:num>
  <w:num w:numId="15" w16cid:durableId="80220669">
    <w:abstractNumId w:val="18"/>
  </w:num>
  <w:num w:numId="16" w16cid:durableId="1313682101">
    <w:abstractNumId w:val="34"/>
  </w:num>
  <w:num w:numId="17" w16cid:durableId="2077629768">
    <w:abstractNumId w:val="8"/>
  </w:num>
  <w:num w:numId="18" w16cid:durableId="949511782">
    <w:abstractNumId w:val="35"/>
  </w:num>
  <w:num w:numId="19" w16cid:durableId="2101369128">
    <w:abstractNumId w:val="5"/>
  </w:num>
  <w:num w:numId="20" w16cid:durableId="2093621365">
    <w:abstractNumId w:val="12"/>
  </w:num>
  <w:num w:numId="21" w16cid:durableId="654145562">
    <w:abstractNumId w:val="13"/>
  </w:num>
  <w:num w:numId="22" w16cid:durableId="1660648167">
    <w:abstractNumId w:val="14"/>
  </w:num>
  <w:num w:numId="23" w16cid:durableId="1002202989">
    <w:abstractNumId w:val="26"/>
  </w:num>
  <w:num w:numId="24" w16cid:durableId="431554805">
    <w:abstractNumId w:val="6"/>
  </w:num>
  <w:num w:numId="25" w16cid:durableId="212425726">
    <w:abstractNumId w:val="7"/>
  </w:num>
  <w:num w:numId="26" w16cid:durableId="669482276">
    <w:abstractNumId w:val="19"/>
  </w:num>
  <w:num w:numId="27" w16cid:durableId="31686351">
    <w:abstractNumId w:val="20"/>
  </w:num>
  <w:num w:numId="28" w16cid:durableId="957025562">
    <w:abstractNumId w:val="24"/>
  </w:num>
  <w:num w:numId="29" w16cid:durableId="2043822448">
    <w:abstractNumId w:val="15"/>
  </w:num>
  <w:num w:numId="30" w16cid:durableId="445732751">
    <w:abstractNumId w:val="32"/>
  </w:num>
  <w:num w:numId="31" w16cid:durableId="2072851577">
    <w:abstractNumId w:val="11"/>
  </w:num>
  <w:num w:numId="32" w16cid:durableId="1697580117">
    <w:abstractNumId w:val="25"/>
  </w:num>
  <w:num w:numId="33" w16cid:durableId="1441804382">
    <w:abstractNumId w:val="22"/>
  </w:num>
  <w:num w:numId="34" w16cid:durableId="182827856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BE" w:vendorID="64" w:dllVersion="6" w:nlCheck="1" w:checkStyle="0"/>
  <w:activeWritingStyle w:appName="MSWord" w:lang="en-GB" w:vendorID="64" w:dllVersion="6" w:nlCheck="1" w:checkStyle="1"/>
  <w:activeWritingStyle w:appName="MSWord" w:lang="fr-BE" w:vendorID="64" w:dllVersion="6" w:nlCheck="1" w:checkStyle="1"/>
  <w:activeWritingStyle w:appName="MSWord" w:lang="en-US" w:vendorID="64" w:dllVersion="6" w:nlCheck="1" w:checkStyle="1"/>
  <w:activeWritingStyle w:appName="MSWord" w:lang="en-CA" w:vendorID="64" w:dllVersion="6" w:nlCheck="1" w:checkStyle="1"/>
  <w:activeWritingStyle w:appName="MSWord" w:lang="fr-FR" w:vendorID="64" w:dllVersion="6" w:nlCheck="1" w:checkStyle="0"/>
  <w:activeWritingStyle w:appName="MSWord" w:lang="nl-NL" w:vendorID="64" w:dllVersion="6" w:nlCheck="1" w:checkStyle="0"/>
  <w:activeWritingStyle w:appName="MSWord" w:lang="en-GB" w:vendorID="64" w:dllVersion="0" w:nlCheck="1" w:checkStyle="0"/>
  <w:activeWritingStyle w:appName="MSWord" w:lang="nl-BE" w:vendorID="64" w:dllVersion="0" w:nlCheck="1" w:checkStyle="0"/>
  <w:activeWritingStyle w:appName="MSWord" w:lang="en-US" w:vendorID="64" w:dllVersion="0" w:nlCheck="1" w:checkStyle="0"/>
  <w:activeWritingStyle w:appName="MSWord" w:lang="fr-BE" w:vendorID="64" w:dllVersion="0" w:nlCheck="1" w:checkStyle="0"/>
  <w:activeWritingStyle w:appName="MSWord" w:lang="en-CA" w:vendorID="64" w:dllVersion="0" w:nlCheck="1" w:checkStyle="0"/>
  <w:activeWritingStyle w:appName="MSWord" w:lang="fr-FR" w:vendorID="64" w:dllVersion="0" w:nlCheck="1" w:checkStyle="0"/>
  <w:activeWritingStyle w:appName="MSWord" w:lang="nl-NL"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C6"/>
    <w:rsid w:val="00000CC6"/>
    <w:rsid w:val="000014E5"/>
    <w:rsid w:val="00002902"/>
    <w:rsid w:val="0000498A"/>
    <w:rsid w:val="00005215"/>
    <w:rsid w:val="000067FC"/>
    <w:rsid w:val="000116F3"/>
    <w:rsid w:val="0001258D"/>
    <w:rsid w:val="00013BE3"/>
    <w:rsid w:val="00014AEE"/>
    <w:rsid w:val="00015432"/>
    <w:rsid w:val="00015F23"/>
    <w:rsid w:val="0001695C"/>
    <w:rsid w:val="000173BB"/>
    <w:rsid w:val="0002365E"/>
    <w:rsid w:val="000237B1"/>
    <w:rsid w:val="000264BB"/>
    <w:rsid w:val="000269C1"/>
    <w:rsid w:val="00027109"/>
    <w:rsid w:val="0003075F"/>
    <w:rsid w:val="00033A9D"/>
    <w:rsid w:val="0003479F"/>
    <w:rsid w:val="00034E41"/>
    <w:rsid w:val="000367EE"/>
    <w:rsid w:val="000372D9"/>
    <w:rsid w:val="000408F5"/>
    <w:rsid w:val="000424AB"/>
    <w:rsid w:val="00043B47"/>
    <w:rsid w:val="00045F9D"/>
    <w:rsid w:val="000470E4"/>
    <w:rsid w:val="00050632"/>
    <w:rsid w:val="0005072E"/>
    <w:rsid w:val="000507FA"/>
    <w:rsid w:val="00050FC1"/>
    <w:rsid w:val="00052C2A"/>
    <w:rsid w:val="00055D78"/>
    <w:rsid w:val="00057810"/>
    <w:rsid w:val="00060166"/>
    <w:rsid w:val="000621AC"/>
    <w:rsid w:val="0006358C"/>
    <w:rsid w:val="00064653"/>
    <w:rsid w:val="0006490A"/>
    <w:rsid w:val="00066127"/>
    <w:rsid w:val="00067B7D"/>
    <w:rsid w:val="00070652"/>
    <w:rsid w:val="00071308"/>
    <w:rsid w:val="000722E6"/>
    <w:rsid w:val="000749FE"/>
    <w:rsid w:val="000753E3"/>
    <w:rsid w:val="00075F72"/>
    <w:rsid w:val="00077BF7"/>
    <w:rsid w:val="00082CC4"/>
    <w:rsid w:val="00083D24"/>
    <w:rsid w:val="0008532D"/>
    <w:rsid w:val="00085E94"/>
    <w:rsid w:val="000870C0"/>
    <w:rsid w:val="000874CE"/>
    <w:rsid w:val="00091EDF"/>
    <w:rsid w:val="00092540"/>
    <w:rsid w:val="00096F70"/>
    <w:rsid w:val="0009704D"/>
    <w:rsid w:val="00097E1C"/>
    <w:rsid w:val="000A1F40"/>
    <w:rsid w:val="000A2508"/>
    <w:rsid w:val="000A5374"/>
    <w:rsid w:val="000A6735"/>
    <w:rsid w:val="000A7ABE"/>
    <w:rsid w:val="000A7FB9"/>
    <w:rsid w:val="000B1A04"/>
    <w:rsid w:val="000B3D0A"/>
    <w:rsid w:val="000B7810"/>
    <w:rsid w:val="000C016C"/>
    <w:rsid w:val="000C0277"/>
    <w:rsid w:val="000C1300"/>
    <w:rsid w:val="000C35BF"/>
    <w:rsid w:val="000C3BC9"/>
    <w:rsid w:val="000C5164"/>
    <w:rsid w:val="000C537E"/>
    <w:rsid w:val="000C54E0"/>
    <w:rsid w:val="000C7D7C"/>
    <w:rsid w:val="000D0419"/>
    <w:rsid w:val="000D0635"/>
    <w:rsid w:val="000D066C"/>
    <w:rsid w:val="000D3092"/>
    <w:rsid w:val="000D423F"/>
    <w:rsid w:val="000D5381"/>
    <w:rsid w:val="000D672C"/>
    <w:rsid w:val="000D69AF"/>
    <w:rsid w:val="000E230F"/>
    <w:rsid w:val="000E5B1D"/>
    <w:rsid w:val="000E68DD"/>
    <w:rsid w:val="000E765F"/>
    <w:rsid w:val="000F0E9A"/>
    <w:rsid w:val="000F132E"/>
    <w:rsid w:val="000F1561"/>
    <w:rsid w:val="000F2F85"/>
    <w:rsid w:val="000F4356"/>
    <w:rsid w:val="000F4781"/>
    <w:rsid w:val="000F4F23"/>
    <w:rsid w:val="000F5AB3"/>
    <w:rsid w:val="000F5EDA"/>
    <w:rsid w:val="000F7326"/>
    <w:rsid w:val="000F7E84"/>
    <w:rsid w:val="001024EB"/>
    <w:rsid w:val="00102B52"/>
    <w:rsid w:val="0010508E"/>
    <w:rsid w:val="0010562A"/>
    <w:rsid w:val="0010578F"/>
    <w:rsid w:val="00106DA0"/>
    <w:rsid w:val="00107951"/>
    <w:rsid w:val="00107A90"/>
    <w:rsid w:val="00110EA3"/>
    <w:rsid w:val="0011246A"/>
    <w:rsid w:val="001126D9"/>
    <w:rsid w:val="00113C89"/>
    <w:rsid w:val="00114717"/>
    <w:rsid w:val="0012014B"/>
    <w:rsid w:val="00120DC7"/>
    <w:rsid w:val="00121DFA"/>
    <w:rsid w:val="00122A53"/>
    <w:rsid w:val="00123488"/>
    <w:rsid w:val="001246F1"/>
    <w:rsid w:val="00124D4C"/>
    <w:rsid w:val="001252FF"/>
    <w:rsid w:val="00126FE7"/>
    <w:rsid w:val="00127E99"/>
    <w:rsid w:val="00131CE2"/>
    <w:rsid w:val="00132BDC"/>
    <w:rsid w:val="001332FC"/>
    <w:rsid w:val="001336B9"/>
    <w:rsid w:val="001337B5"/>
    <w:rsid w:val="00137941"/>
    <w:rsid w:val="00141294"/>
    <w:rsid w:val="00144971"/>
    <w:rsid w:val="001453CB"/>
    <w:rsid w:val="0014583D"/>
    <w:rsid w:val="00146201"/>
    <w:rsid w:val="00150F40"/>
    <w:rsid w:val="00151629"/>
    <w:rsid w:val="00152E9F"/>
    <w:rsid w:val="00154853"/>
    <w:rsid w:val="00161DF9"/>
    <w:rsid w:val="00162378"/>
    <w:rsid w:val="001646AD"/>
    <w:rsid w:val="00164795"/>
    <w:rsid w:val="001648BC"/>
    <w:rsid w:val="00166B34"/>
    <w:rsid w:val="001705A6"/>
    <w:rsid w:val="0017320E"/>
    <w:rsid w:val="00173800"/>
    <w:rsid w:val="001748C6"/>
    <w:rsid w:val="00175765"/>
    <w:rsid w:val="00176249"/>
    <w:rsid w:val="00176EA7"/>
    <w:rsid w:val="001777ED"/>
    <w:rsid w:val="00177DC8"/>
    <w:rsid w:val="001805EE"/>
    <w:rsid w:val="001811B1"/>
    <w:rsid w:val="0018126F"/>
    <w:rsid w:val="00181926"/>
    <w:rsid w:val="00181B1A"/>
    <w:rsid w:val="0018253A"/>
    <w:rsid w:val="00183905"/>
    <w:rsid w:val="001843F8"/>
    <w:rsid w:val="001844B3"/>
    <w:rsid w:val="00187353"/>
    <w:rsid w:val="001874CB"/>
    <w:rsid w:val="00187720"/>
    <w:rsid w:val="00190820"/>
    <w:rsid w:val="00191310"/>
    <w:rsid w:val="00191B14"/>
    <w:rsid w:val="00191B96"/>
    <w:rsid w:val="00191BDD"/>
    <w:rsid w:val="00192531"/>
    <w:rsid w:val="0019292D"/>
    <w:rsid w:val="00192AEA"/>
    <w:rsid w:val="00193AA6"/>
    <w:rsid w:val="00195ADA"/>
    <w:rsid w:val="00196173"/>
    <w:rsid w:val="00196A1B"/>
    <w:rsid w:val="001A30B4"/>
    <w:rsid w:val="001A388D"/>
    <w:rsid w:val="001A3BF4"/>
    <w:rsid w:val="001A5D27"/>
    <w:rsid w:val="001B0885"/>
    <w:rsid w:val="001B2247"/>
    <w:rsid w:val="001B5092"/>
    <w:rsid w:val="001B57AC"/>
    <w:rsid w:val="001B60FC"/>
    <w:rsid w:val="001B6C1C"/>
    <w:rsid w:val="001C02D9"/>
    <w:rsid w:val="001C15C1"/>
    <w:rsid w:val="001C1C5C"/>
    <w:rsid w:val="001C312C"/>
    <w:rsid w:val="001C3A79"/>
    <w:rsid w:val="001C4E89"/>
    <w:rsid w:val="001D0000"/>
    <w:rsid w:val="001D034A"/>
    <w:rsid w:val="001D16FE"/>
    <w:rsid w:val="001D2231"/>
    <w:rsid w:val="001D2C8F"/>
    <w:rsid w:val="001D34F8"/>
    <w:rsid w:val="001D590E"/>
    <w:rsid w:val="001D64EB"/>
    <w:rsid w:val="001D6BD7"/>
    <w:rsid w:val="001D6F39"/>
    <w:rsid w:val="001E0DD1"/>
    <w:rsid w:val="001E1220"/>
    <w:rsid w:val="001E23EF"/>
    <w:rsid w:val="001E32DC"/>
    <w:rsid w:val="001E3555"/>
    <w:rsid w:val="001E3899"/>
    <w:rsid w:val="001E5547"/>
    <w:rsid w:val="001E64DE"/>
    <w:rsid w:val="001E7B4B"/>
    <w:rsid w:val="001F0506"/>
    <w:rsid w:val="001F1703"/>
    <w:rsid w:val="001F1D33"/>
    <w:rsid w:val="001F3068"/>
    <w:rsid w:val="002001C5"/>
    <w:rsid w:val="00200DC1"/>
    <w:rsid w:val="0020350E"/>
    <w:rsid w:val="00204309"/>
    <w:rsid w:val="00204FA9"/>
    <w:rsid w:val="002052AE"/>
    <w:rsid w:val="002063CC"/>
    <w:rsid w:val="00206DE5"/>
    <w:rsid w:val="00211C98"/>
    <w:rsid w:val="00213757"/>
    <w:rsid w:val="002166FC"/>
    <w:rsid w:val="002232C1"/>
    <w:rsid w:val="00225E94"/>
    <w:rsid w:val="00226212"/>
    <w:rsid w:val="0022686D"/>
    <w:rsid w:val="002304AB"/>
    <w:rsid w:val="00231DCF"/>
    <w:rsid w:val="002331AF"/>
    <w:rsid w:val="00233A4C"/>
    <w:rsid w:val="0023492E"/>
    <w:rsid w:val="00240961"/>
    <w:rsid w:val="0024100E"/>
    <w:rsid w:val="00244643"/>
    <w:rsid w:val="0025040B"/>
    <w:rsid w:val="00251A36"/>
    <w:rsid w:val="002545C0"/>
    <w:rsid w:val="002552C4"/>
    <w:rsid w:val="002557C0"/>
    <w:rsid w:val="00256749"/>
    <w:rsid w:val="00256CA8"/>
    <w:rsid w:val="002578EE"/>
    <w:rsid w:val="00261A1F"/>
    <w:rsid w:val="00262510"/>
    <w:rsid w:val="002631E7"/>
    <w:rsid w:val="0026441F"/>
    <w:rsid w:val="0026565C"/>
    <w:rsid w:val="002667A1"/>
    <w:rsid w:val="00267263"/>
    <w:rsid w:val="002678F4"/>
    <w:rsid w:val="00270271"/>
    <w:rsid w:val="00270781"/>
    <w:rsid w:val="00270E0D"/>
    <w:rsid w:val="002723EE"/>
    <w:rsid w:val="00275474"/>
    <w:rsid w:val="002759F4"/>
    <w:rsid w:val="002773BA"/>
    <w:rsid w:val="00281C5D"/>
    <w:rsid w:val="00282413"/>
    <w:rsid w:val="00283D6F"/>
    <w:rsid w:val="00284288"/>
    <w:rsid w:val="0028429C"/>
    <w:rsid w:val="00285859"/>
    <w:rsid w:val="00285F9D"/>
    <w:rsid w:val="00286B61"/>
    <w:rsid w:val="00286C90"/>
    <w:rsid w:val="00290094"/>
    <w:rsid w:val="00291991"/>
    <w:rsid w:val="00295858"/>
    <w:rsid w:val="00297C2C"/>
    <w:rsid w:val="002A1CD2"/>
    <w:rsid w:val="002A2D1D"/>
    <w:rsid w:val="002A6DFE"/>
    <w:rsid w:val="002B041E"/>
    <w:rsid w:val="002B1B57"/>
    <w:rsid w:val="002B41D6"/>
    <w:rsid w:val="002B4206"/>
    <w:rsid w:val="002B50F9"/>
    <w:rsid w:val="002B5302"/>
    <w:rsid w:val="002B5A31"/>
    <w:rsid w:val="002B5B64"/>
    <w:rsid w:val="002C03EE"/>
    <w:rsid w:val="002C0987"/>
    <w:rsid w:val="002C154B"/>
    <w:rsid w:val="002C4592"/>
    <w:rsid w:val="002C4D41"/>
    <w:rsid w:val="002C74BA"/>
    <w:rsid w:val="002C78B8"/>
    <w:rsid w:val="002C7BEF"/>
    <w:rsid w:val="002D170A"/>
    <w:rsid w:val="002D1C35"/>
    <w:rsid w:val="002D3051"/>
    <w:rsid w:val="002D3779"/>
    <w:rsid w:val="002D3C79"/>
    <w:rsid w:val="002E1130"/>
    <w:rsid w:val="002E1396"/>
    <w:rsid w:val="002E1E60"/>
    <w:rsid w:val="002E26A6"/>
    <w:rsid w:val="002E3A71"/>
    <w:rsid w:val="002E4670"/>
    <w:rsid w:val="002E4DBF"/>
    <w:rsid w:val="002F0502"/>
    <w:rsid w:val="002F251A"/>
    <w:rsid w:val="002F3030"/>
    <w:rsid w:val="002F3803"/>
    <w:rsid w:val="002F4492"/>
    <w:rsid w:val="002F5B28"/>
    <w:rsid w:val="00300BD1"/>
    <w:rsid w:val="00301046"/>
    <w:rsid w:val="00302CC2"/>
    <w:rsid w:val="00302D1A"/>
    <w:rsid w:val="00302D77"/>
    <w:rsid w:val="00303360"/>
    <w:rsid w:val="00305075"/>
    <w:rsid w:val="00306003"/>
    <w:rsid w:val="00306213"/>
    <w:rsid w:val="00306C5E"/>
    <w:rsid w:val="00306F39"/>
    <w:rsid w:val="00307056"/>
    <w:rsid w:val="00307853"/>
    <w:rsid w:val="00310020"/>
    <w:rsid w:val="00311C98"/>
    <w:rsid w:val="00311F5C"/>
    <w:rsid w:val="0031233C"/>
    <w:rsid w:val="0031241C"/>
    <w:rsid w:val="003125EB"/>
    <w:rsid w:val="003135FD"/>
    <w:rsid w:val="003214F7"/>
    <w:rsid w:val="00327A9D"/>
    <w:rsid w:val="00331C72"/>
    <w:rsid w:val="00336E6A"/>
    <w:rsid w:val="00337970"/>
    <w:rsid w:val="00340984"/>
    <w:rsid w:val="00341464"/>
    <w:rsid w:val="00343D72"/>
    <w:rsid w:val="003450F4"/>
    <w:rsid w:val="00351914"/>
    <w:rsid w:val="00351F69"/>
    <w:rsid w:val="003526E5"/>
    <w:rsid w:val="00357587"/>
    <w:rsid w:val="00360FD0"/>
    <w:rsid w:val="003613EA"/>
    <w:rsid w:val="00363D04"/>
    <w:rsid w:val="003645E1"/>
    <w:rsid w:val="003659E3"/>
    <w:rsid w:val="003673C6"/>
    <w:rsid w:val="003714ED"/>
    <w:rsid w:val="0037252B"/>
    <w:rsid w:val="003731F4"/>
    <w:rsid w:val="00373914"/>
    <w:rsid w:val="003743B0"/>
    <w:rsid w:val="00375D49"/>
    <w:rsid w:val="00381B18"/>
    <w:rsid w:val="00386A1E"/>
    <w:rsid w:val="00386A47"/>
    <w:rsid w:val="00387E4A"/>
    <w:rsid w:val="0039047F"/>
    <w:rsid w:val="00391C28"/>
    <w:rsid w:val="00391FB4"/>
    <w:rsid w:val="00392E89"/>
    <w:rsid w:val="00395786"/>
    <w:rsid w:val="003958E7"/>
    <w:rsid w:val="00396A29"/>
    <w:rsid w:val="003A0A4E"/>
    <w:rsid w:val="003A270C"/>
    <w:rsid w:val="003A2D9A"/>
    <w:rsid w:val="003A6A0D"/>
    <w:rsid w:val="003B1CF0"/>
    <w:rsid w:val="003B2ADB"/>
    <w:rsid w:val="003B6520"/>
    <w:rsid w:val="003B66D2"/>
    <w:rsid w:val="003C1424"/>
    <w:rsid w:val="003C3976"/>
    <w:rsid w:val="003C4A77"/>
    <w:rsid w:val="003C4E5B"/>
    <w:rsid w:val="003C543A"/>
    <w:rsid w:val="003C54A3"/>
    <w:rsid w:val="003C6380"/>
    <w:rsid w:val="003C6573"/>
    <w:rsid w:val="003C6A76"/>
    <w:rsid w:val="003C6CA0"/>
    <w:rsid w:val="003C6D63"/>
    <w:rsid w:val="003D182F"/>
    <w:rsid w:val="003D201F"/>
    <w:rsid w:val="003D3DED"/>
    <w:rsid w:val="003D3FCD"/>
    <w:rsid w:val="003D5262"/>
    <w:rsid w:val="003D688A"/>
    <w:rsid w:val="003D699D"/>
    <w:rsid w:val="003D70BB"/>
    <w:rsid w:val="003D76E2"/>
    <w:rsid w:val="003E04E7"/>
    <w:rsid w:val="003E1565"/>
    <w:rsid w:val="003E1884"/>
    <w:rsid w:val="003E3FA5"/>
    <w:rsid w:val="003E5C05"/>
    <w:rsid w:val="003E5EBD"/>
    <w:rsid w:val="003E660F"/>
    <w:rsid w:val="003E676B"/>
    <w:rsid w:val="003F1C9F"/>
    <w:rsid w:val="003F6F5D"/>
    <w:rsid w:val="00400E08"/>
    <w:rsid w:val="00400FF4"/>
    <w:rsid w:val="00404232"/>
    <w:rsid w:val="004043B9"/>
    <w:rsid w:val="004049FA"/>
    <w:rsid w:val="00406E0C"/>
    <w:rsid w:val="00410DC4"/>
    <w:rsid w:val="00411151"/>
    <w:rsid w:val="0041137D"/>
    <w:rsid w:val="00412906"/>
    <w:rsid w:val="00413124"/>
    <w:rsid w:val="00415721"/>
    <w:rsid w:val="00415DF2"/>
    <w:rsid w:val="00416958"/>
    <w:rsid w:val="00421BBF"/>
    <w:rsid w:val="00421DBB"/>
    <w:rsid w:val="004235C8"/>
    <w:rsid w:val="004235E8"/>
    <w:rsid w:val="0042542E"/>
    <w:rsid w:val="004300E3"/>
    <w:rsid w:val="00430F5A"/>
    <w:rsid w:val="00432AF4"/>
    <w:rsid w:val="00432B99"/>
    <w:rsid w:val="00436C6B"/>
    <w:rsid w:val="00436FA5"/>
    <w:rsid w:val="00440153"/>
    <w:rsid w:val="00440D3F"/>
    <w:rsid w:val="004422B2"/>
    <w:rsid w:val="00442F8D"/>
    <w:rsid w:val="00443C3B"/>
    <w:rsid w:val="00445107"/>
    <w:rsid w:val="004457A2"/>
    <w:rsid w:val="004515F4"/>
    <w:rsid w:val="00451608"/>
    <w:rsid w:val="004516BD"/>
    <w:rsid w:val="00451807"/>
    <w:rsid w:val="0045333A"/>
    <w:rsid w:val="004560D3"/>
    <w:rsid w:val="004572A8"/>
    <w:rsid w:val="0046030A"/>
    <w:rsid w:val="004614CB"/>
    <w:rsid w:val="00462093"/>
    <w:rsid w:val="00462B34"/>
    <w:rsid w:val="004662CE"/>
    <w:rsid w:val="00467084"/>
    <w:rsid w:val="0047003A"/>
    <w:rsid w:val="0047038A"/>
    <w:rsid w:val="00471C5F"/>
    <w:rsid w:val="00472FA4"/>
    <w:rsid w:val="0047389F"/>
    <w:rsid w:val="00474818"/>
    <w:rsid w:val="00474B0B"/>
    <w:rsid w:val="004758F4"/>
    <w:rsid w:val="004778B7"/>
    <w:rsid w:val="004809FF"/>
    <w:rsid w:val="00480B3E"/>
    <w:rsid w:val="004859DD"/>
    <w:rsid w:val="004860EE"/>
    <w:rsid w:val="0048642A"/>
    <w:rsid w:val="00487474"/>
    <w:rsid w:val="00491E54"/>
    <w:rsid w:val="0049422A"/>
    <w:rsid w:val="004942BF"/>
    <w:rsid w:val="00495A8D"/>
    <w:rsid w:val="004962F6"/>
    <w:rsid w:val="00496FC4"/>
    <w:rsid w:val="004972B9"/>
    <w:rsid w:val="004A0673"/>
    <w:rsid w:val="004A2658"/>
    <w:rsid w:val="004A2B97"/>
    <w:rsid w:val="004A2DA2"/>
    <w:rsid w:val="004A2FB4"/>
    <w:rsid w:val="004A38A8"/>
    <w:rsid w:val="004A3B4E"/>
    <w:rsid w:val="004A591A"/>
    <w:rsid w:val="004A6027"/>
    <w:rsid w:val="004A6813"/>
    <w:rsid w:val="004A6BE6"/>
    <w:rsid w:val="004A736B"/>
    <w:rsid w:val="004A7491"/>
    <w:rsid w:val="004A79E2"/>
    <w:rsid w:val="004B285C"/>
    <w:rsid w:val="004B2B5E"/>
    <w:rsid w:val="004B4657"/>
    <w:rsid w:val="004B50E7"/>
    <w:rsid w:val="004B7FEE"/>
    <w:rsid w:val="004C12F5"/>
    <w:rsid w:val="004C2D49"/>
    <w:rsid w:val="004C3307"/>
    <w:rsid w:val="004C3EE3"/>
    <w:rsid w:val="004C5C3B"/>
    <w:rsid w:val="004C7263"/>
    <w:rsid w:val="004C77DA"/>
    <w:rsid w:val="004D20AE"/>
    <w:rsid w:val="004D24B5"/>
    <w:rsid w:val="004D2F87"/>
    <w:rsid w:val="004D64CB"/>
    <w:rsid w:val="004D6C0E"/>
    <w:rsid w:val="004D7A7F"/>
    <w:rsid w:val="004E0B98"/>
    <w:rsid w:val="004E108D"/>
    <w:rsid w:val="004E2E1C"/>
    <w:rsid w:val="004E38C4"/>
    <w:rsid w:val="004E4F89"/>
    <w:rsid w:val="004E5ACF"/>
    <w:rsid w:val="004E5D76"/>
    <w:rsid w:val="004E6BB2"/>
    <w:rsid w:val="004E6E5D"/>
    <w:rsid w:val="004F006E"/>
    <w:rsid w:val="004F01D8"/>
    <w:rsid w:val="004F1CBC"/>
    <w:rsid w:val="004F418F"/>
    <w:rsid w:val="004F4595"/>
    <w:rsid w:val="005002A7"/>
    <w:rsid w:val="00500362"/>
    <w:rsid w:val="00502589"/>
    <w:rsid w:val="00502BBE"/>
    <w:rsid w:val="005036BD"/>
    <w:rsid w:val="0050425F"/>
    <w:rsid w:val="005044BD"/>
    <w:rsid w:val="005060B0"/>
    <w:rsid w:val="00506BF1"/>
    <w:rsid w:val="00510A3A"/>
    <w:rsid w:val="00510D42"/>
    <w:rsid w:val="0051116E"/>
    <w:rsid w:val="005133BF"/>
    <w:rsid w:val="00513C43"/>
    <w:rsid w:val="00521676"/>
    <w:rsid w:val="00526964"/>
    <w:rsid w:val="005275E0"/>
    <w:rsid w:val="00527EF6"/>
    <w:rsid w:val="005314BF"/>
    <w:rsid w:val="005318BA"/>
    <w:rsid w:val="00533BD1"/>
    <w:rsid w:val="00534D09"/>
    <w:rsid w:val="00536435"/>
    <w:rsid w:val="00536B1C"/>
    <w:rsid w:val="00536E15"/>
    <w:rsid w:val="0053763E"/>
    <w:rsid w:val="0054090F"/>
    <w:rsid w:val="00542CCC"/>
    <w:rsid w:val="0054323C"/>
    <w:rsid w:val="00544736"/>
    <w:rsid w:val="00545987"/>
    <w:rsid w:val="00550C80"/>
    <w:rsid w:val="00551636"/>
    <w:rsid w:val="00551F5A"/>
    <w:rsid w:val="00552A3F"/>
    <w:rsid w:val="00553709"/>
    <w:rsid w:val="005539C2"/>
    <w:rsid w:val="00553DBF"/>
    <w:rsid w:val="00556ADB"/>
    <w:rsid w:val="005602CE"/>
    <w:rsid w:val="005609DC"/>
    <w:rsid w:val="0056143D"/>
    <w:rsid w:val="005619EF"/>
    <w:rsid w:val="00565051"/>
    <w:rsid w:val="005662CE"/>
    <w:rsid w:val="00566320"/>
    <w:rsid w:val="00567213"/>
    <w:rsid w:val="00567691"/>
    <w:rsid w:val="00570E85"/>
    <w:rsid w:val="005756D7"/>
    <w:rsid w:val="00580118"/>
    <w:rsid w:val="00581C4E"/>
    <w:rsid w:val="00581EFF"/>
    <w:rsid w:val="005820A3"/>
    <w:rsid w:val="00582192"/>
    <w:rsid w:val="00587A43"/>
    <w:rsid w:val="00587E82"/>
    <w:rsid w:val="0059002C"/>
    <w:rsid w:val="00590188"/>
    <w:rsid w:val="00592D02"/>
    <w:rsid w:val="00594947"/>
    <w:rsid w:val="00594E10"/>
    <w:rsid w:val="005955C9"/>
    <w:rsid w:val="00597D3B"/>
    <w:rsid w:val="005A0BF1"/>
    <w:rsid w:val="005A2E70"/>
    <w:rsid w:val="005A747E"/>
    <w:rsid w:val="005A792B"/>
    <w:rsid w:val="005B151A"/>
    <w:rsid w:val="005B1579"/>
    <w:rsid w:val="005B28C3"/>
    <w:rsid w:val="005B2A23"/>
    <w:rsid w:val="005B3C6F"/>
    <w:rsid w:val="005B3F5B"/>
    <w:rsid w:val="005B3F83"/>
    <w:rsid w:val="005B5447"/>
    <w:rsid w:val="005B54EA"/>
    <w:rsid w:val="005B6C71"/>
    <w:rsid w:val="005C0554"/>
    <w:rsid w:val="005C0AD9"/>
    <w:rsid w:val="005C10D3"/>
    <w:rsid w:val="005C1239"/>
    <w:rsid w:val="005C2094"/>
    <w:rsid w:val="005C4893"/>
    <w:rsid w:val="005C6552"/>
    <w:rsid w:val="005D088B"/>
    <w:rsid w:val="005D1D6B"/>
    <w:rsid w:val="005D2713"/>
    <w:rsid w:val="005D43BD"/>
    <w:rsid w:val="005D526B"/>
    <w:rsid w:val="005D70A1"/>
    <w:rsid w:val="005D7DB0"/>
    <w:rsid w:val="005E3D6A"/>
    <w:rsid w:val="005E6E94"/>
    <w:rsid w:val="005E7A73"/>
    <w:rsid w:val="005F463F"/>
    <w:rsid w:val="005F4CC1"/>
    <w:rsid w:val="005F606C"/>
    <w:rsid w:val="005F6147"/>
    <w:rsid w:val="00600EF8"/>
    <w:rsid w:val="006011A6"/>
    <w:rsid w:val="00601542"/>
    <w:rsid w:val="006024DB"/>
    <w:rsid w:val="00604D9F"/>
    <w:rsid w:val="00605FF2"/>
    <w:rsid w:val="00606558"/>
    <w:rsid w:val="00607813"/>
    <w:rsid w:val="00610D49"/>
    <w:rsid w:val="00612EC0"/>
    <w:rsid w:val="00613144"/>
    <w:rsid w:val="00613459"/>
    <w:rsid w:val="00613DC8"/>
    <w:rsid w:val="0061651F"/>
    <w:rsid w:val="00616D79"/>
    <w:rsid w:val="00620DA9"/>
    <w:rsid w:val="0062115B"/>
    <w:rsid w:val="006212C7"/>
    <w:rsid w:val="0062230B"/>
    <w:rsid w:val="00626797"/>
    <w:rsid w:val="00626B30"/>
    <w:rsid w:val="00630D25"/>
    <w:rsid w:val="00633D4B"/>
    <w:rsid w:val="00634104"/>
    <w:rsid w:val="006348F8"/>
    <w:rsid w:val="00636A2B"/>
    <w:rsid w:val="006415F8"/>
    <w:rsid w:val="00642599"/>
    <w:rsid w:val="00642899"/>
    <w:rsid w:val="00644E0B"/>
    <w:rsid w:val="00651AB5"/>
    <w:rsid w:val="006548D3"/>
    <w:rsid w:val="006556F1"/>
    <w:rsid w:val="00656BF8"/>
    <w:rsid w:val="00656D6A"/>
    <w:rsid w:val="00660425"/>
    <w:rsid w:val="0066084D"/>
    <w:rsid w:val="00664D4A"/>
    <w:rsid w:val="00665238"/>
    <w:rsid w:val="00667C33"/>
    <w:rsid w:val="00670260"/>
    <w:rsid w:val="006704CC"/>
    <w:rsid w:val="006707F8"/>
    <w:rsid w:val="00670DBA"/>
    <w:rsid w:val="006732B2"/>
    <w:rsid w:val="00674431"/>
    <w:rsid w:val="00675565"/>
    <w:rsid w:val="006779AF"/>
    <w:rsid w:val="00677ECC"/>
    <w:rsid w:val="006800FD"/>
    <w:rsid w:val="0068387C"/>
    <w:rsid w:val="00684459"/>
    <w:rsid w:val="00685FF9"/>
    <w:rsid w:val="0068676B"/>
    <w:rsid w:val="00687DC4"/>
    <w:rsid w:val="00690D27"/>
    <w:rsid w:val="006939D2"/>
    <w:rsid w:val="006A148A"/>
    <w:rsid w:val="006A30AE"/>
    <w:rsid w:val="006A584F"/>
    <w:rsid w:val="006A72D5"/>
    <w:rsid w:val="006A74A5"/>
    <w:rsid w:val="006B0684"/>
    <w:rsid w:val="006B06CE"/>
    <w:rsid w:val="006B0DE2"/>
    <w:rsid w:val="006B5DB9"/>
    <w:rsid w:val="006B7363"/>
    <w:rsid w:val="006C24C9"/>
    <w:rsid w:val="006C43AD"/>
    <w:rsid w:val="006C4721"/>
    <w:rsid w:val="006C6010"/>
    <w:rsid w:val="006C628F"/>
    <w:rsid w:val="006C747C"/>
    <w:rsid w:val="006D07D7"/>
    <w:rsid w:val="006D0A77"/>
    <w:rsid w:val="006D2124"/>
    <w:rsid w:val="006D61DC"/>
    <w:rsid w:val="006D6327"/>
    <w:rsid w:val="006E0E00"/>
    <w:rsid w:val="006E13EC"/>
    <w:rsid w:val="006E195D"/>
    <w:rsid w:val="006E1B15"/>
    <w:rsid w:val="006E281D"/>
    <w:rsid w:val="006E2D12"/>
    <w:rsid w:val="006E5CB6"/>
    <w:rsid w:val="006F01DD"/>
    <w:rsid w:val="006F0BE1"/>
    <w:rsid w:val="006F117F"/>
    <w:rsid w:val="006F1DDE"/>
    <w:rsid w:val="006F2052"/>
    <w:rsid w:val="006F556B"/>
    <w:rsid w:val="006F6435"/>
    <w:rsid w:val="006F7521"/>
    <w:rsid w:val="00701DBC"/>
    <w:rsid w:val="00703FB3"/>
    <w:rsid w:val="00704750"/>
    <w:rsid w:val="00705E36"/>
    <w:rsid w:val="00707D19"/>
    <w:rsid w:val="00710517"/>
    <w:rsid w:val="00710AE3"/>
    <w:rsid w:val="00710D03"/>
    <w:rsid w:val="00710FC2"/>
    <w:rsid w:val="00712571"/>
    <w:rsid w:val="007160A5"/>
    <w:rsid w:val="007203DA"/>
    <w:rsid w:val="007226B3"/>
    <w:rsid w:val="007229FD"/>
    <w:rsid w:val="007234C7"/>
    <w:rsid w:val="00725D45"/>
    <w:rsid w:val="007318B1"/>
    <w:rsid w:val="00731CDE"/>
    <w:rsid w:val="00732347"/>
    <w:rsid w:val="007348D7"/>
    <w:rsid w:val="00736AC7"/>
    <w:rsid w:val="007411F2"/>
    <w:rsid w:val="007428D6"/>
    <w:rsid w:val="00743F49"/>
    <w:rsid w:val="0074499F"/>
    <w:rsid w:val="00746612"/>
    <w:rsid w:val="007468DA"/>
    <w:rsid w:val="00747E9F"/>
    <w:rsid w:val="00753199"/>
    <w:rsid w:val="007536C9"/>
    <w:rsid w:val="0075419D"/>
    <w:rsid w:val="00755F9F"/>
    <w:rsid w:val="007631E6"/>
    <w:rsid w:val="007640EF"/>
    <w:rsid w:val="0077058F"/>
    <w:rsid w:val="00775880"/>
    <w:rsid w:val="00776068"/>
    <w:rsid w:val="00777D67"/>
    <w:rsid w:val="00780A15"/>
    <w:rsid w:val="00781077"/>
    <w:rsid w:val="00786071"/>
    <w:rsid w:val="00790668"/>
    <w:rsid w:val="00794C57"/>
    <w:rsid w:val="00795181"/>
    <w:rsid w:val="007968C2"/>
    <w:rsid w:val="007A1C96"/>
    <w:rsid w:val="007A2B1A"/>
    <w:rsid w:val="007A408F"/>
    <w:rsid w:val="007A41C6"/>
    <w:rsid w:val="007A616F"/>
    <w:rsid w:val="007A6B45"/>
    <w:rsid w:val="007A6D30"/>
    <w:rsid w:val="007A7F45"/>
    <w:rsid w:val="007B1BA2"/>
    <w:rsid w:val="007B2872"/>
    <w:rsid w:val="007B5FA5"/>
    <w:rsid w:val="007B7DC5"/>
    <w:rsid w:val="007C091B"/>
    <w:rsid w:val="007C34BC"/>
    <w:rsid w:val="007C3727"/>
    <w:rsid w:val="007C393A"/>
    <w:rsid w:val="007C636F"/>
    <w:rsid w:val="007C6F81"/>
    <w:rsid w:val="007D6F14"/>
    <w:rsid w:val="007D70A1"/>
    <w:rsid w:val="007D71F0"/>
    <w:rsid w:val="007E07E5"/>
    <w:rsid w:val="007E2539"/>
    <w:rsid w:val="007E4E96"/>
    <w:rsid w:val="007E55DF"/>
    <w:rsid w:val="007E7266"/>
    <w:rsid w:val="007F049A"/>
    <w:rsid w:val="007F1F52"/>
    <w:rsid w:val="007F5644"/>
    <w:rsid w:val="007F581F"/>
    <w:rsid w:val="00801905"/>
    <w:rsid w:val="00801A6A"/>
    <w:rsid w:val="00802860"/>
    <w:rsid w:val="00803A76"/>
    <w:rsid w:val="00804F58"/>
    <w:rsid w:val="008073B8"/>
    <w:rsid w:val="00814166"/>
    <w:rsid w:val="00814D11"/>
    <w:rsid w:val="00815828"/>
    <w:rsid w:val="00816449"/>
    <w:rsid w:val="00820E79"/>
    <w:rsid w:val="00821080"/>
    <w:rsid w:val="008219BD"/>
    <w:rsid w:val="00821DCE"/>
    <w:rsid w:val="008225D1"/>
    <w:rsid w:val="00823153"/>
    <w:rsid w:val="00824892"/>
    <w:rsid w:val="00824C06"/>
    <w:rsid w:val="00824EF4"/>
    <w:rsid w:val="008266FE"/>
    <w:rsid w:val="00831E7C"/>
    <w:rsid w:val="00833DA7"/>
    <w:rsid w:val="0083499E"/>
    <w:rsid w:val="00834CA1"/>
    <w:rsid w:val="00841F48"/>
    <w:rsid w:val="00843479"/>
    <w:rsid w:val="008460A2"/>
    <w:rsid w:val="00846170"/>
    <w:rsid w:val="00846B81"/>
    <w:rsid w:val="00847C43"/>
    <w:rsid w:val="00850AC1"/>
    <w:rsid w:val="00851D87"/>
    <w:rsid w:val="00852913"/>
    <w:rsid w:val="00853268"/>
    <w:rsid w:val="00854165"/>
    <w:rsid w:val="00855EB8"/>
    <w:rsid w:val="008578FE"/>
    <w:rsid w:val="00857ECE"/>
    <w:rsid w:val="00861C2B"/>
    <w:rsid w:val="00861E81"/>
    <w:rsid w:val="00862D8C"/>
    <w:rsid w:val="00863D85"/>
    <w:rsid w:val="00865AB3"/>
    <w:rsid w:val="008671A8"/>
    <w:rsid w:val="008722A0"/>
    <w:rsid w:val="0087262E"/>
    <w:rsid w:val="008747AE"/>
    <w:rsid w:val="00875C6E"/>
    <w:rsid w:val="00880CF5"/>
    <w:rsid w:val="00881733"/>
    <w:rsid w:val="00882C16"/>
    <w:rsid w:val="00883A5C"/>
    <w:rsid w:val="00890B50"/>
    <w:rsid w:val="00893AAB"/>
    <w:rsid w:val="008A4419"/>
    <w:rsid w:val="008A56AA"/>
    <w:rsid w:val="008A5A05"/>
    <w:rsid w:val="008A6A0B"/>
    <w:rsid w:val="008B0941"/>
    <w:rsid w:val="008B1615"/>
    <w:rsid w:val="008B35EC"/>
    <w:rsid w:val="008B391C"/>
    <w:rsid w:val="008B3C4A"/>
    <w:rsid w:val="008C0269"/>
    <w:rsid w:val="008C02F6"/>
    <w:rsid w:val="008C0627"/>
    <w:rsid w:val="008C09CB"/>
    <w:rsid w:val="008C631A"/>
    <w:rsid w:val="008C656C"/>
    <w:rsid w:val="008C7391"/>
    <w:rsid w:val="008C79CA"/>
    <w:rsid w:val="008D0108"/>
    <w:rsid w:val="008D0948"/>
    <w:rsid w:val="008D3C0D"/>
    <w:rsid w:val="008D4804"/>
    <w:rsid w:val="008D5709"/>
    <w:rsid w:val="008D57E5"/>
    <w:rsid w:val="008D6EE8"/>
    <w:rsid w:val="008D7A8C"/>
    <w:rsid w:val="008E2F0A"/>
    <w:rsid w:val="008E30E3"/>
    <w:rsid w:val="008E4037"/>
    <w:rsid w:val="008E46C6"/>
    <w:rsid w:val="008E52D9"/>
    <w:rsid w:val="008E599B"/>
    <w:rsid w:val="008E754A"/>
    <w:rsid w:val="008E7D99"/>
    <w:rsid w:val="008F04F0"/>
    <w:rsid w:val="008F091F"/>
    <w:rsid w:val="008F5655"/>
    <w:rsid w:val="008F7476"/>
    <w:rsid w:val="008F7FD1"/>
    <w:rsid w:val="009000FC"/>
    <w:rsid w:val="00900829"/>
    <w:rsid w:val="00901FA9"/>
    <w:rsid w:val="0090285E"/>
    <w:rsid w:val="00906752"/>
    <w:rsid w:val="009100B9"/>
    <w:rsid w:val="00912836"/>
    <w:rsid w:val="009129E1"/>
    <w:rsid w:val="009131C5"/>
    <w:rsid w:val="009143B3"/>
    <w:rsid w:val="00916232"/>
    <w:rsid w:val="009162DF"/>
    <w:rsid w:val="00920263"/>
    <w:rsid w:val="009206BD"/>
    <w:rsid w:val="009215EB"/>
    <w:rsid w:val="00922DF9"/>
    <w:rsid w:val="0092348F"/>
    <w:rsid w:val="00925CF7"/>
    <w:rsid w:val="0092649C"/>
    <w:rsid w:val="009265D5"/>
    <w:rsid w:val="00926C53"/>
    <w:rsid w:val="009304C8"/>
    <w:rsid w:val="009304E7"/>
    <w:rsid w:val="00932E80"/>
    <w:rsid w:val="00936CD6"/>
    <w:rsid w:val="00940673"/>
    <w:rsid w:val="00940E01"/>
    <w:rsid w:val="00941543"/>
    <w:rsid w:val="00942350"/>
    <w:rsid w:val="00943962"/>
    <w:rsid w:val="009454C9"/>
    <w:rsid w:val="009458D6"/>
    <w:rsid w:val="009461D6"/>
    <w:rsid w:val="009462FC"/>
    <w:rsid w:val="0095018E"/>
    <w:rsid w:val="00951DA1"/>
    <w:rsid w:val="0095291E"/>
    <w:rsid w:val="00953EA0"/>
    <w:rsid w:val="00954FAD"/>
    <w:rsid w:val="00956362"/>
    <w:rsid w:val="00956AE2"/>
    <w:rsid w:val="0096016D"/>
    <w:rsid w:val="00961328"/>
    <w:rsid w:val="009620D3"/>
    <w:rsid w:val="009629AD"/>
    <w:rsid w:val="009629CD"/>
    <w:rsid w:val="009631CC"/>
    <w:rsid w:val="00965ADE"/>
    <w:rsid w:val="00966936"/>
    <w:rsid w:val="00970832"/>
    <w:rsid w:val="00973C9C"/>
    <w:rsid w:val="0097668D"/>
    <w:rsid w:val="009817C3"/>
    <w:rsid w:val="0098211D"/>
    <w:rsid w:val="00983EDD"/>
    <w:rsid w:val="0098418A"/>
    <w:rsid w:val="00984C5E"/>
    <w:rsid w:val="00986DAB"/>
    <w:rsid w:val="0098765E"/>
    <w:rsid w:val="00991A71"/>
    <w:rsid w:val="00993E97"/>
    <w:rsid w:val="009941EC"/>
    <w:rsid w:val="00995EB0"/>
    <w:rsid w:val="009976DC"/>
    <w:rsid w:val="009A1156"/>
    <w:rsid w:val="009A18A8"/>
    <w:rsid w:val="009A354A"/>
    <w:rsid w:val="009A38B8"/>
    <w:rsid w:val="009A407E"/>
    <w:rsid w:val="009A44DB"/>
    <w:rsid w:val="009B1E52"/>
    <w:rsid w:val="009B4391"/>
    <w:rsid w:val="009B499A"/>
    <w:rsid w:val="009B4AC8"/>
    <w:rsid w:val="009B4CBE"/>
    <w:rsid w:val="009B4E3F"/>
    <w:rsid w:val="009B6BB0"/>
    <w:rsid w:val="009B71D0"/>
    <w:rsid w:val="009B74BF"/>
    <w:rsid w:val="009C3BF5"/>
    <w:rsid w:val="009C42A9"/>
    <w:rsid w:val="009C45D3"/>
    <w:rsid w:val="009C5D71"/>
    <w:rsid w:val="009C7251"/>
    <w:rsid w:val="009D03DE"/>
    <w:rsid w:val="009D08D7"/>
    <w:rsid w:val="009D0D68"/>
    <w:rsid w:val="009D27E3"/>
    <w:rsid w:val="009D2A54"/>
    <w:rsid w:val="009D317C"/>
    <w:rsid w:val="009D3979"/>
    <w:rsid w:val="009E1C1C"/>
    <w:rsid w:val="009E3CE7"/>
    <w:rsid w:val="009E5FC6"/>
    <w:rsid w:val="009E68A5"/>
    <w:rsid w:val="009E6A14"/>
    <w:rsid w:val="009E78C0"/>
    <w:rsid w:val="009F0570"/>
    <w:rsid w:val="009F1F68"/>
    <w:rsid w:val="009F340E"/>
    <w:rsid w:val="009F6B39"/>
    <w:rsid w:val="009F6C71"/>
    <w:rsid w:val="009F703F"/>
    <w:rsid w:val="009F7863"/>
    <w:rsid w:val="009F796E"/>
    <w:rsid w:val="009F7B2E"/>
    <w:rsid w:val="00A00212"/>
    <w:rsid w:val="00A00737"/>
    <w:rsid w:val="00A01031"/>
    <w:rsid w:val="00A020DA"/>
    <w:rsid w:val="00A032A9"/>
    <w:rsid w:val="00A0498A"/>
    <w:rsid w:val="00A10471"/>
    <w:rsid w:val="00A11977"/>
    <w:rsid w:val="00A1197C"/>
    <w:rsid w:val="00A13624"/>
    <w:rsid w:val="00A142C7"/>
    <w:rsid w:val="00A14800"/>
    <w:rsid w:val="00A157E6"/>
    <w:rsid w:val="00A20E59"/>
    <w:rsid w:val="00A212DD"/>
    <w:rsid w:val="00A23BDE"/>
    <w:rsid w:val="00A242E2"/>
    <w:rsid w:val="00A26087"/>
    <w:rsid w:val="00A26584"/>
    <w:rsid w:val="00A302DB"/>
    <w:rsid w:val="00A30BB7"/>
    <w:rsid w:val="00A30CBC"/>
    <w:rsid w:val="00A3252A"/>
    <w:rsid w:val="00A3349D"/>
    <w:rsid w:val="00A36C16"/>
    <w:rsid w:val="00A40777"/>
    <w:rsid w:val="00A4087E"/>
    <w:rsid w:val="00A420E4"/>
    <w:rsid w:val="00A43C0D"/>
    <w:rsid w:val="00A443CB"/>
    <w:rsid w:val="00A47D72"/>
    <w:rsid w:val="00A5302E"/>
    <w:rsid w:val="00A575E9"/>
    <w:rsid w:val="00A6162B"/>
    <w:rsid w:val="00A61745"/>
    <w:rsid w:val="00A61B98"/>
    <w:rsid w:val="00A61D31"/>
    <w:rsid w:val="00A72C7F"/>
    <w:rsid w:val="00A7395E"/>
    <w:rsid w:val="00A73CEA"/>
    <w:rsid w:val="00A748C7"/>
    <w:rsid w:val="00A74AE1"/>
    <w:rsid w:val="00A74B0F"/>
    <w:rsid w:val="00A762E3"/>
    <w:rsid w:val="00A77267"/>
    <w:rsid w:val="00A80C76"/>
    <w:rsid w:val="00A83384"/>
    <w:rsid w:val="00A85698"/>
    <w:rsid w:val="00A85ECF"/>
    <w:rsid w:val="00A9151F"/>
    <w:rsid w:val="00A93323"/>
    <w:rsid w:val="00A950C9"/>
    <w:rsid w:val="00A97554"/>
    <w:rsid w:val="00AA0360"/>
    <w:rsid w:val="00AA0918"/>
    <w:rsid w:val="00AA514A"/>
    <w:rsid w:val="00AA5EA7"/>
    <w:rsid w:val="00AB0B4F"/>
    <w:rsid w:val="00AB0C22"/>
    <w:rsid w:val="00AB1970"/>
    <w:rsid w:val="00AB1AFE"/>
    <w:rsid w:val="00AB1E7C"/>
    <w:rsid w:val="00AB2C97"/>
    <w:rsid w:val="00AB6D25"/>
    <w:rsid w:val="00AC0411"/>
    <w:rsid w:val="00AC05BD"/>
    <w:rsid w:val="00AC0C64"/>
    <w:rsid w:val="00AC0E8E"/>
    <w:rsid w:val="00AC16CF"/>
    <w:rsid w:val="00AC1ACB"/>
    <w:rsid w:val="00AC28D0"/>
    <w:rsid w:val="00AC2DA4"/>
    <w:rsid w:val="00AC3EE4"/>
    <w:rsid w:val="00AC5C58"/>
    <w:rsid w:val="00AC682A"/>
    <w:rsid w:val="00AC69D4"/>
    <w:rsid w:val="00AD021D"/>
    <w:rsid w:val="00AD0285"/>
    <w:rsid w:val="00AD1D5E"/>
    <w:rsid w:val="00AD2A80"/>
    <w:rsid w:val="00AD6092"/>
    <w:rsid w:val="00AD72BB"/>
    <w:rsid w:val="00AE06B8"/>
    <w:rsid w:val="00AE3628"/>
    <w:rsid w:val="00AE52AF"/>
    <w:rsid w:val="00AE6B15"/>
    <w:rsid w:val="00AE6C73"/>
    <w:rsid w:val="00AF0DFC"/>
    <w:rsid w:val="00AF236A"/>
    <w:rsid w:val="00AF2B1B"/>
    <w:rsid w:val="00AF3447"/>
    <w:rsid w:val="00AF4402"/>
    <w:rsid w:val="00AF54FB"/>
    <w:rsid w:val="00AF5B0D"/>
    <w:rsid w:val="00AF5C61"/>
    <w:rsid w:val="00AF62C8"/>
    <w:rsid w:val="00B02C39"/>
    <w:rsid w:val="00B054EC"/>
    <w:rsid w:val="00B059A8"/>
    <w:rsid w:val="00B10CFA"/>
    <w:rsid w:val="00B10DDC"/>
    <w:rsid w:val="00B11CF5"/>
    <w:rsid w:val="00B142BF"/>
    <w:rsid w:val="00B16CD4"/>
    <w:rsid w:val="00B200A6"/>
    <w:rsid w:val="00B21A10"/>
    <w:rsid w:val="00B22202"/>
    <w:rsid w:val="00B2263D"/>
    <w:rsid w:val="00B23A22"/>
    <w:rsid w:val="00B23EA0"/>
    <w:rsid w:val="00B25B0A"/>
    <w:rsid w:val="00B262E7"/>
    <w:rsid w:val="00B2643D"/>
    <w:rsid w:val="00B2709C"/>
    <w:rsid w:val="00B27313"/>
    <w:rsid w:val="00B30252"/>
    <w:rsid w:val="00B310B6"/>
    <w:rsid w:val="00B31824"/>
    <w:rsid w:val="00B334DE"/>
    <w:rsid w:val="00B33CA1"/>
    <w:rsid w:val="00B37B54"/>
    <w:rsid w:val="00B41D51"/>
    <w:rsid w:val="00B41FFD"/>
    <w:rsid w:val="00B44811"/>
    <w:rsid w:val="00B44A86"/>
    <w:rsid w:val="00B45710"/>
    <w:rsid w:val="00B45D36"/>
    <w:rsid w:val="00B47EB5"/>
    <w:rsid w:val="00B521AF"/>
    <w:rsid w:val="00B52A3B"/>
    <w:rsid w:val="00B54AA7"/>
    <w:rsid w:val="00B60DB6"/>
    <w:rsid w:val="00B61B0D"/>
    <w:rsid w:val="00B62381"/>
    <w:rsid w:val="00B6293F"/>
    <w:rsid w:val="00B63B46"/>
    <w:rsid w:val="00B6404D"/>
    <w:rsid w:val="00B662F9"/>
    <w:rsid w:val="00B67FBE"/>
    <w:rsid w:val="00B701DD"/>
    <w:rsid w:val="00B70A5D"/>
    <w:rsid w:val="00B72673"/>
    <w:rsid w:val="00B747E8"/>
    <w:rsid w:val="00B74EBA"/>
    <w:rsid w:val="00B75453"/>
    <w:rsid w:val="00B766AE"/>
    <w:rsid w:val="00B77911"/>
    <w:rsid w:val="00B84747"/>
    <w:rsid w:val="00B87ADB"/>
    <w:rsid w:val="00B87F8D"/>
    <w:rsid w:val="00B9035C"/>
    <w:rsid w:val="00B918B5"/>
    <w:rsid w:val="00B91F8B"/>
    <w:rsid w:val="00B920B4"/>
    <w:rsid w:val="00B92936"/>
    <w:rsid w:val="00B93538"/>
    <w:rsid w:val="00B94914"/>
    <w:rsid w:val="00B9605C"/>
    <w:rsid w:val="00B97E54"/>
    <w:rsid w:val="00BA053C"/>
    <w:rsid w:val="00BA16BD"/>
    <w:rsid w:val="00BA2A60"/>
    <w:rsid w:val="00BA31BB"/>
    <w:rsid w:val="00BB1096"/>
    <w:rsid w:val="00BB6E46"/>
    <w:rsid w:val="00BC3E07"/>
    <w:rsid w:val="00BC7539"/>
    <w:rsid w:val="00BD0C23"/>
    <w:rsid w:val="00BD160B"/>
    <w:rsid w:val="00BD30A3"/>
    <w:rsid w:val="00BD56C3"/>
    <w:rsid w:val="00BD5968"/>
    <w:rsid w:val="00BD7DFF"/>
    <w:rsid w:val="00BE0480"/>
    <w:rsid w:val="00BE1643"/>
    <w:rsid w:val="00BE21BF"/>
    <w:rsid w:val="00BE2F80"/>
    <w:rsid w:val="00BE524A"/>
    <w:rsid w:val="00BE6D36"/>
    <w:rsid w:val="00BE7F40"/>
    <w:rsid w:val="00BF149D"/>
    <w:rsid w:val="00BF1C7F"/>
    <w:rsid w:val="00BF392E"/>
    <w:rsid w:val="00BF4811"/>
    <w:rsid w:val="00BF5D13"/>
    <w:rsid w:val="00BF670A"/>
    <w:rsid w:val="00BF78EA"/>
    <w:rsid w:val="00C0126C"/>
    <w:rsid w:val="00C02B99"/>
    <w:rsid w:val="00C056FF"/>
    <w:rsid w:val="00C06C7A"/>
    <w:rsid w:val="00C10CB6"/>
    <w:rsid w:val="00C11FA1"/>
    <w:rsid w:val="00C130FF"/>
    <w:rsid w:val="00C13447"/>
    <w:rsid w:val="00C150F2"/>
    <w:rsid w:val="00C162E3"/>
    <w:rsid w:val="00C17BFA"/>
    <w:rsid w:val="00C20623"/>
    <w:rsid w:val="00C23A36"/>
    <w:rsid w:val="00C23C7C"/>
    <w:rsid w:val="00C252BE"/>
    <w:rsid w:val="00C2716A"/>
    <w:rsid w:val="00C27950"/>
    <w:rsid w:val="00C30F28"/>
    <w:rsid w:val="00C32B66"/>
    <w:rsid w:val="00C32E09"/>
    <w:rsid w:val="00C32FA2"/>
    <w:rsid w:val="00C34338"/>
    <w:rsid w:val="00C34E2E"/>
    <w:rsid w:val="00C36904"/>
    <w:rsid w:val="00C371CE"/>
    <w:rsid w:val="00C377FA"/>
    <w:rsid w:val="00C37A7C"/>
    <w:rsid w:val="00C4022C"/>
    <w:rsid w:val="00C40BE2"/>
    <w:rsid w:val="00C418F1"/>
    <w:rsid w:val="00C42CC1"/>
    <w:rsid w:val="00C44871"/>
    <w:rsid w:val="00C46044"/>
    <w:rsid w:val="00C4694A"/>
    <w:rsid w:val="00C51630"/>
    <w:rsid w:val="00C52E6C"/>
    <w:rsid w:val="00C5509E"/>
    <w:rsid w:val="00C623DC"/>
    <w:rsid w:val="00C63BC1"/>
    <w:rsid w:val="00C66575"/>
    <w:rsid w:val="00C66DD9"/>
    <w:rsid w:val="00C67126"/>
    <w:rsid w:val="00C737A3"/>
    <w:rsid w:val="00C751D4"/>
    <w:rsid w:val="00C7724E"/>
    <w:rsid w:val="00C77672"/>
    <w:rsid w:val="00C80129"/>
    <w:rsid w:val="00C80D82"/>
    <w:rsid w:val="00C811C9"/>
    <w:rsid w:val="00C81262"/>
    <w:rsid w:val="00C82345"/>
    <w:rsid w:val="00C839DB"/>
    <w:rsid w:val="00C85293"/>
    <w:rsid w:val="00C8538C"/>
    <w:rsid w:val="00C85D0E"/>
    <w:rsid w:val="00C86F3C"/>
    <w:rsid w:val="00C8748F"/>
    <w:rsid w:val="00C8770C"/>
    <w:rsid w:val="00C90A43"/>
    <w:rsid w:val="00C91A02"/>
    <w:rsid w:val="00C91B0D"/>
    <w:rsid w:val="00C92B2D"/>
    <w:rsid w:val="00C92DD5"/>
    <w:rsid w:val="00C96E28"/>
    <w:rsid w:val="00CA0636"/>
    <w:rsid w:val="00CA1689"/>
    <w:rsid w:val="00CA6343"/>
    <w:rsid w:val="00CA6470"/>
    <w:rsid w:val="00CA7704"/>
    <w:rsid w:val="00CB3608"/>
    <w:rsid w:val="00CB40EE"/>
    <w:rsid w:val="00CB49FC"/>
    <w:rsid w:val="00CC0C5D"/>
    <w:rsid w:val="00CC1EA1"/>
    <w:rsid w:val="00CC2945"/>
    <w:rsid w:val="00CC61E1"/>
    <w:rsid w:val="00CC716D"/>
    <w:rsid w:val="00CD01E8"/>
    <w:rsid w:val="00CD0B4F"/>
    <w:rsid w:val="00CD1F2A"/>
    <w:rsid w:val="00CD4948"/>
    <w:rsid w:val="00CD5306"/>
    <w:rsid w:val="00CD5A9D"/>
    <w:rsid w:val="00CD7A0A"/>
    <w:rsid w:val="00CE1BB5"/>
    <w:rsid w:val="00CE2045"/>
    <w:rsid w:val="00CE35B6"/>
    <w:rsid w:val="00CE59FC"/>
    <w:rsid w:val="00CE5F5E"/>
    <w:rsid w:val="00CE7FB0"/>
    <w:rsid w:val="00CF1043"/>
    <w:rsid w:val="00CF2756"/>
    <w:rsid w:val="00CF27FA"/>
    <w:rsid w:val="00CF4EE0"/>
    <w:rsid w:val="00D00BEC"/>
    <w:rsid w:val="00D01B66"/>
    <w:rsid w:val="00D03728"/>
    <w:rsid w:val="00D044A5"/>
    <w:rsid w:val="00D046AC"/>
    <w:rsid w:val="00D052C5"/>
    <w:rsid w:val="00D05504"/>
    <w:rsid w:val="00D05D5A"/>
    <w:rsid w:val="00D0665F"/>
    <w:rsid w:val="00D0674B"/>
    <w:rsid w:val="00D0794D"/>
    <w:rsid w:val="00D07D90"/>
    <w:rsid w:val="00D12B51"/>
    <w:rsid w:val="00D14241"/>
    <w:rsid w:val="00D143B7"/>
    <w:rsid w:val="00D16862"/>
    <w:rsid w:val="00D232CD"/>
    <w:rsid w:val="00D23B4E"/>
    <w:rsid w:val="00D33122"/>
    <w:rsid w:val="00D3357C"/>
    <w:rsid w:val="00D3466A"/>
    <w:rsid w:val="00D34774"/>
    <w:rsid w:val="00D35A8D"/>
    <w:rsid w:val="00D37A2E"/>
    <w:rsid w:val="00D40961"/>
    <w:rsid w:val="00D410C0"/>
    <w:rsid w:val="00D43597"/>
    <w:rsid w:val="00D46A21"/>
    <w:rsid w:val="00D473A2"/>
    <w:rsid w:val="00D509A8"/>
    <w:rsid w:val="00D5164A"/>
    <w:rsid w:val="00D53092"/>
    <w:rsid w:val="00D5634B"/>
    <w:rsid w:val="00D569F8"/>
    <w:rsid w:val="00D5779A"/>
    <w:rsid w:val="00D57A98"/>
    <w:rsid w:val="00D6026A"/>
    <w:rsid w:val="00D62481"/>
    <w:rsid w:val="00D65B2F"/>
    <w:rsid w:val="00D66269"/>
    <w:rsid w:val="00D672E6"/>
    <w:rsid w:val="00D7073B"/>
    <w:rsid w:val="00D72AF8"/>
    <w:rsid w:val="00D74B71"/>
    <w:rsid w:val="00D77150"/>
    <w:rsid w:val="00D811E6"/>
    <w:rsid w:val="00D81728"/>
    <w:rsid w:val="00D81994"/>
    <w:rsid w:val="00D83245"/>
    <w:rsid w:val="00D83B4B"/>
    <w:rsid w:val="00D85CE5"/>
    <w:rsid w:val="00D86105"/>
    <w:rsid w:val="00D90F92"/>
    <w:rsid w:val="00D9133E"/>
    <w:rsid w:val="00D92390"/>
    <w:rsid w:val="00D9288F"/>
    <w:rsid w:val="00D93BDD"/>
    <w:rsid w:val="00D93C86"/>
    <w:rsid w:val="00D94755"/>
    <w:rsid w:val="00D95117"/>
    <w:rsid w:val="00D95BA3"/>
    <w:rsid w:val="00D973E8"/>
    <w:rsid w:val="00DA09E5"/>
    <w:rsid w:val="00DA0B3A"/>
    <w:rsid w:val="00DA332B"/>
    <w:rsid w:val="00DA55A9"/>
    <w:rsid w:val="00DA5CD9"/>
    <w:rsid w:val="00DA6DC7"/>
    <w:rsid w:val="00DA7303"/>
    <w:rsid w:val="00DB15C4"/>
    <w:rsid w:val="00DB3304"/>
    <w:rsid w:val="00DB4FBD"/>
    <w:rsid w:val="00DB5EA7"/>
    <w:rsid w:val="00DC0291"/>
    <w:rsid w:val="00DC0E29"/>
    <w:rsid w:val="00DC29A5"/>
    <w:rsid w:val="00DC2ABA"/>
    <w:rsid w:val="00DC32EA"/>
    <w:rsid w:val="00DC5F03"/>
    <w:rsid w:val="00DC662B"/>
    <w:rsid w:val="00DC6854"/>
    <w:rsid w:val="00DC7567"/>
    <w:rsid w:val="00DD00C8"/>
    <w:rsid w:val="00DD23C8"/>
    <w:rsid w:val="00DD309B"/>
    <w:rsid w:val="00DD6270"/>
    <w:rsid w:val="00DD6C42"/>
    <w:rsid w:val="00DD72D4"/>
    <w:rsid w:val="00DE11B6"/>
    <w:rsid w:val="00DE1F1E"/>
    <w:rsid w:val="00DE2997"/>
    <w:rsid w:val="00DE42B2"/>
    <w:rsid w:val="00DE479C"/>
    <w:rsid w:val="00DE674C"/>
    <w:rsid w:val="00DE7E5D"/>
    <w:rsid w:val="00DF002E"/>
    <w:rsid w:val="00DF19C7"/>
    <w:rsid w:val="00DF3A9E"/>
    <w:rsid w:val="00DF4FE5"/>
    <w:rsid w:val="00DF5C14"/>
    <w:rsid w:val="00E00068"/>
    <w:rsid w:val="00E00704"/>
    <w:rsid w:val="00E00F38"/>
    <w:rsid w:val="00E0294D"/>
    <w:rsid w:val="00E02D23"/>
    <w:rsid w:val="00E04AE0"/>
    <w:rsid w:val="00E04B44"/>
    <w:rsid w:val="00E05247"/>
    <w:rsid w:val="00E068C4"/>
    <w:rsid w:val="00E07ADB"/>
    <w:rsid w:val="00E07BC7"/>
    <w:rsid w:val="00E122DB"/>
    <w:rsid w:val="00E13869"/>
    <w:rsid w:val="00E156FB"/>
    <w:rsid w:val="00E164DF"/>
    <w:rsid w:val="00E177CE"/>
    <w:rsid w:val="00E20C7B"/>
    <w:rsid w:val="00E211C5"/>
    <w:rsid w:val="00E21D7D"/>
    <w:rsid w:val="00E22144"/>
    <w:rsid w:val="00E24F67"/>
    <w:rsid w:val="00E258D4"/>
    <w:rsid w:val="00E328AA"/>
    <w:rsid w:val="00E41433"/>
    <w:rsid w:val="00E42512"/>
    <w:rsid w:val="00E456C3"/>
    <w:rsid w:val="00E46223"/>
    <w:rsid w:val="00E47DBA"/>
    <w:rsid w:val="00E54CDF"/>
    <w:rsid w:val="00E54EA7"/>
    <w:rsid w:val="00E54EF9"/>
    <w:rsid w:val="00E56609"/>
    <w:rsid w:val="00E56682"/>
    <w:rsid w:val="00E5719D"/>
    <w:rsid w:val="00E63B35"/>
    <w:rsid w:val="00E64887"/>
    <w:rsid w:val="00E6522C"/>
    <w:rsid w:val="00E664AB"/>
    <w:rsid w:val="00E668CD"/>
    <w:rsid w:val="00E677C1"/>
    <w:rsid w:val="00E70F92"/>
    <w:rsid w:val="00E71A99"/>
    <w:rsid w:val="00E71B11"/>
    <w:rsid w:val="00E739B4"/>
    <w:rsid w:val="00E76301"/>
    <w:rsid w:val="00E764F3"/>
    <w:rsid w:val="00E821A8"/>
    <w:rsid w:val="00E84707"/>
    <w:rsid w:val="00E90B5A"/>
    <w:rsid w:val="00E91034"/>
    <w:rsid w:val="00E92316"/>
    <w:rsid w:val="00E93E60"/>
    <w:rsid w:val="00E96DD7"/>
    <w:rsid w:val="00E9756A"/>
    <w:rsid w:val="00EA49A7"/>
    <w:rsid w:val="00EA5137"/>
    <w:rsid w:val="00EA5264"/>
    <w:rsid w:val="00EA54E1"/>
    <w:rsid w:val="00EA6D77"/>
    <w:rsid w:val="00EA7AEE"/>
    <w:rsid w:val="00EB1613"/>
    <w:rsid w:val="00EB1732"/>
    <w:rsid w:val="00EB382E"/>
    <w:rsid w:val="00EB3D3E"/>
    <w:rsid w:val="00EB5C19"/>
    <w:rsid w:val="00EB630D"/>
    <w:rsid w:val="00EB69F3"/>
    <w:rsid w:val="00EB7326"/>
    <w:rsid w:val="00EC3373"/>
    <w:rsid w:val="00EC39E0"/>
    <w:rsid w:val="00EC3BC3"/>
    <w:rsid w:val="00EC3E02"/>
    <w:rsid w:val="00EC6F93"/>
    <w:rsid w:val="00EC7AE5"/>
    <w:rsid w:val="00ED0370"/>
    <w:rsid w:val="00ED21D7"/>
    <w:rsid w:val="00ED3FD8"/>
    <w:rsid w:val="00ED564F"/>
    <w:rsid w:val="00ED663E"/>
    <w:rsid w:val="00ED6723"/>
    <w:rsid w:val="00ED7992"/>
    <w:rsid w:val="00ED7E23"/>
    <w:rsid w:val="00EE234B"/>
    <w:rsid w:val="00EE36CA"/>
    <w:rsid w:val="00EE409C"/>
    <w:rsid w:val="00EE54F6"/>
    <w:rsid w:val="00EE5658"/>
    <w:rsid w:val="00EE6591"/>
    <w:rsid w:val="00EE66B9"/>
    <w:rsid w:val="00EE6B77"/>
    <w:rsid w:val="00EE7286"/>
    <w:rsid w:val="00EF2384"/>
    <w:rsid w:val="00EF7061"/>
    <w:rsid w:val="00EF7970"/>
    <w:rsid w:val="00F01A15"/>
    <w:rsid w:val="00F04199"/>
    <w:rsid w:val="00F05CC6"/>
    <w:rsid w:val="00F06169"/>
    <w:rsid w:val="00F06392"/>
    <w:rsid w:val="00F06C74"/>
    <w:rsid w:val="00F078AA"/>
    <w:rsid w:val="00F12B0C"/>
    <w:rsid w:val="00F1502A"/>
    <w:rsid w:val="00F15883"/>
    <w:rsid w:val="00F15BE3"/>
    <w:rsid w:val="00F15E24"/>
    <w:rsid w:val="00F16A7A"/>
    <w:rsid w:val="00F16E35"/>
    <w:rsid w:val="00F175E5"/>
    <w:rsid w:val="00F206D4"/>
    <w:rsid w:val="00F21074"/>
    <w:rsid w:val="00F21487"/>
    <w:rsid w:val="00F22AC8"/>
    <w:rsid w:val="00F231C4"/>
    <w:rsid w:val="00F23751"/>
    <w:rsid w:val="00F2457E"/>
    <w:rsid w:val="00F25433"/>
    <w:rsid w:val="00F319E2"/>
    <w:rsid w:val="00F335A9"/>
    <w:rsid w:val="00F33F69"/>
    <w:rsid w:val="00F357CE"/>
    <w:rsid w:val="00F3718D"/>
    <w:rsid w:val="00F372BA"/>
    <w:rsid w:val="00F40BF4"/>
    <w:rsid w:val="00F4166C"/>
    <w:rsid w:val="00F42603"/>
    <w:rsid w:val="00F45142"/>
    <w:rsid w:val="00F459BB"/>
    <w:rsid w:val="00F45A50"/>
    <w:rsid w:val="00F461E5"/>
    <w:rsid w:val="00F46DE6"/>
    <w:rsid w:val="00F47F03"/>
    <w:rsid w:val="00F47F99"/>
    <w:rsid w:val="00F50DA8"/>
    <w:rsid w:val="00F510E6"/>
    <w:rsid w:val="00F52375"/>
    <w:rsid w:val="00F527E4"/>
    <w:rsid w:val="00F539B8"/>
    <w:rsid w:val="00F60084"/>
    <w:rsid w:val="00F62650"/>
    <w:rsid w:val="00F63D49"/>
    <w:rsid w:val="00F63F37"/>
    <w:rsid w:val="00F653DE"/>
    <w:rsid w:val="00F65ADB"/>
    <w:rsid w:val="00F65BFD"/>
    <w:rsid w:val="00F66109"/>
    <w:rsid w:val="00F7133A"/>
    <w:rsid w:val="00F747E5"/>
    <w:rsid w:val="00F81114"/>
    <w:rsid w:val="00F81372"/>
    <w:rsid w:val="00F82861"/>
    <w:rsid w:val="00F82EC3"/>
    <w:rsid w:val="00F82F0C"/>
    <w:rsid w:val="00F839F8"/>
    <w:rsid w:val="00F846D4"/>
    <w:rsid w:val="00F85333"/>
    <w:rsid w:val="00F90BF0"/>
    <w:rsid w:val="00F93940"/>
    <w:rsid w:val="00F95264"/>
    <w:rsid w:val="00F95830"/>
    <w:rsid w:val="00F959BE"/>
    <w:rsid w:val="00F96A06"/>
    <w:rsid w:val="00FA158F"/>
    <w:rsid w:val="00FA2B21"/>
    <w:rsid w:val="00FA38BB"/>
    <w:rsid w:val="00FA4490"/>
    <w:rsid w:val="00FA6091"/>
    <w:rsid w:val="00FA72C2"/>
    <w:rsid w:val="00FB1074"/>
    <w:rsid w:val="00FB2D58"/>
    <w:rsid w:val="00FB3C62"/>
    <w:rsid w:val="00FB5AEB"/>
    <w:rsid w:val="00FC1B85"/>
    <w:rsid w:val="00FC2763"/>
    <w:rsid w:val="00FC6CED"/>
    <w:rsid w:val="00FC70C5"/>
    <w:rsid w:val="00FC7DC5"/>
    <w:rsid w:val="00FD1210"/>
    <w:rsid w:val="00FD2AA9"/>
    <w:rsid w:val="00FD2BB8"/>
    <w:rsid w:val="00FD4A85"/>
    <w:rsid w:val="00FD5144"/>
    <w:rsid w:val="00FD5B45"/>
    <w:rsid w:val="00FE0521"/>
    <w:rsid w:val="00FE06AD"/>
    <w:rsid w:val="00FE1A0E"/>
    <w:rsid w:val="00FE3C7B"/>
    <w:rsid w:val="00FE4585"/>
    <w:rsid w:val="00FE6DC3"/>
    <w:rsid w:val="00FF2044"/>
    <w:rsid w:val="00FF22DA"/>
    <w:rsid w:val="00FF362D"/>
    <w:rsid w:val="00FF3E23"/>
    <w:rsid w:val="00FF503F"/>
    <w:rsid w:val="00FF5B68"/>
    <w:rsid w:val="00FF6A6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D0EFF3"/>
  <w15:docId w15:val="{3E40C889-ED66-4F55-9DE9-A690877B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Titre1">
    <w:name w:val="heading 1"/>
    <w:basedOn w:val="Titre"/>
    <w:next w:val="Standard"/>
    <w:qFormat/>
    <w:pPr>
      <w:numPr>
        <w:numId w:val="1"/>
      </w:numPr>
      <w:tabs>
        <w:tab w:val="clear" w:pos="6811"/>
        <w:tab w:val="left" w:pos="133"/>
        <w:tab w:val="num" w:pos="432"/>
      </w:tabs>
      <w:spacing w:before="0" w:after="113" w:line="100" w:lineRule="atLeast"/>
      <w:ind w:left="432" w:right="-5"/>
      <w:outlineLvl w:val="0"/>
    </w:pPr>
    <w:rPr>
      <w:rFonts w:ascii="Arial Black" w:eastAsia="SimSun;Arial Unicode MS" w:hAnsi="Arial Black" w:cs="Arial Black"/>
      <w:sz w:val="20"/>
    </w:rPr>
  </w:style>
  <w:style w:type="paragraph" w:styleId="Titre2">
    <w:name w:val="heading 2"/>
    <w:basedOn w:val="Titre"/>
    <w:next w:val="Corpsdetexte"/>
    <w:qFormat/>
    <w:pPr>
      <w:numPr>
        <w:ilvl w:val="1"/>
        <w:numId w:val="1"/>
      </w:numPr>
      <w:spacing w:before="170" w:after="113"/>
      <w:outlineLvl w:val="1"/>
    </w:pPr>
    <w:rPr>
      <w:rFonts w:eastAsia="Arial Unicode MS" w:cs="Tahoma"/>
      <w:b/>
      <w:bCs/>
      <w:iCs/>
      <w:sz w:val="20"/>
    </w:rPr>
  </w:style>
  <w:style w:type="paragraph" w:styleId="Titre3">
    <w:name w:val="heading 3"/>
    <w:basedOn w:val="Normal"/>
    <w:next w:val="Normal"/>
    <w:link w:val="Titre3Car"/>
    <w:uiPriority w:val="9"/>
    <w:qFormat/>
    <w:rsid w:val="00D00203"/>
    <w:pPr>
      <w:keepNext/>
      <w:keepLines/>
      <w:spacing w:before="200" w:after="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uiPriority w:val="99"/>
    <w:pPr>
      <w:widowControl w:val="0"/>
      <w:tabs>
        <w:tab w:val="left" w:pos="709"/>
      </w:tabs>
      <w:suppressAutoHyphens/>
      <w:spacing w:after="200" w:line="276" w:lineRule="auto"/>
      <w:jc w:val="both"/>
    </w:pPr>
    <w:rPr>
      <w:rFonts w:ascii="Arial" w:eastAsia="SimSun" w:hAnsi="Arial" w:cs="Mangal"/>
      <w:szCs w:val="24"/>
      <w:lang w:eastAsia="zh-CN" w:bidi="hi-IN"/>
    </w:rPr>
  </w:style>
  <w:style w:type="character" w:styleId="Numrodepage">
    <w:name w:val="page number"/>
    <w:basedOn w:val="Policepardfaut"/>
  </w:style>
  <w:style w:type="character" w:customStyle="1" w:styleId="Puces">
    <w:name w:val="Puces"/>
    <w:rPr>
      <w:rFonts w:ascii="OpenSymbol" w:eastAsia="OpenSymbol" w:hAnsi="OpenSymbol" w:cs="OpenSymbol"/>
    </w:rPr>
  </w:style>
  <w:style w:type="character" w:customStyle="1" w:styleId="LienInternet">
    <w:name w:val="Lien Internet"/>
    <w:rPr>
      <w:color w:val="000080"/>
      <w:u w:val="single"/>
      <w:lang w:val="fr-BE" w:eastAsia="fr-FR" w:bidi="fr-FR"/>
    </w:rPr>
  </w:style>
  <w:style w:type="character" w:customStyle="1" w:styleId="WW8Num4z0">
    <w:name w:val="WW8Num4z0"/>
    <w:rPr>
      <w:rFonts w:ascii="Arial" w:hAnsi="Arial" w:cs="Arial"/>
    </w:rPr>
  </w:style>
  <w:style w:type="character" w:customStyle="1" w:styleId="WW8Num2z0">
    <w:name w:val="WW8Num2z0"/>
    <w:rPr>
      <w:rFonts w:ascii="Arial" w:hAnsi="Arial" w:cs="Arial"/>
    </w:rPr>
  </w:style>
  <w:style w:type="character" w:customStyle="1" w:styleId="Caractresdenumrotation">
    <w:name w:val="Caractères de numérotation"/>
    <w:rPr>
      <w:b/>
      <w:bCs/>
    </w:rPr>
  </w:style>
  <w:style w:type="character" w:customStyle="1" w:styleId="LienInternetvisit">
    <w:name w:val="Lien Internet visité"/>
    <w:rPr>
      <w:color w:val="800000"/>
      <w:u w:val="single"/>
      <w:lang w:val="fr-BE" w:eastAsia="fr-FR" w:bidi="fr-FR"/>
    </w:rPr>
  </w:style>
  <w:style w:type="character" w:customStyle="1" w:styleId="Accentuationforte">
    <w:name w:val="Accentuation forte"/>
    <w:rPr>
      <w:b/>
      <w:bCs/>
    </w:rPr>
  </w:style>
  <w:style w:type="paragraph" w:styleId="Titre">
    <w:name w:val="Title"/>
    <w:basedOn w:val="Standard"/>
    <w:next w:val="Corpsdetexte"/>
    <w:qFormat/>
    <w:pPr>
      <w:keepNext/>
      <w:spacing w:before="240" w:after="120"/>
    </w:pPr>
    <w:rPr>
      <w:rFonts w:eastAsia="Microsoft YaHei"/>
      <w:sz w:val="28"/>
      <w:szCs w:val="28"/>
    </w:rPr>
  </w:style>
  <w:style w:type="paragraph" w:styleId="Corpsdetexte">
    <w:name w:val="Body Text"/>
    <w:basedOn w:val="Standard"/>
    <w:pPr>
      <w:spacing w:after="120"/>
    </w:pPr>
  </w:style>
  <w:style w:type="paragraph" w:styleId="Liste">
    <w:name w:val="List"/>
    <w:basedOn w:val="Corpsdetexte"/>
  </w:style>
  <w:style w:type="paragraph" w:styleId="Lgende">
    <w:name w:val="caption"/>
    <w:basedOn w:val="Standard"/>
    <w:qFormat/>
    <w:pPr>
      <w:suppressLineNumbers/>
      <w:spacing w:before="120" w:after="120"/>
    </w:pPr>
    <w:rPr>
      <w:i/>
      <w:iCs/>
      <w:sz w:val="24"/>
    </w:rPr>
  </w:style>
  <w:style w:type="paragraph" w:customStyle="1" w:styleId="Index">
    <w:name w:val="Index"/>
    <w:basedOn w:val="Standard"/>
    <w:pPr>
      <w:suppressLineNumbers/>
    </w:pPr>
  </w:style>
  <w:style w:type="paragraph" w:styleId="En-tte">
    <w:name w:val="header"/>
    <w:basedOn w:val="Standard"/>
    <w:link w:val="En-tteCar"/>
    <w:uiPriority w:val="99"/>
    <w:pPr>
      <w:suppressLineNumbers/>
      <w:tabs>
        <w:tab w:val="center" w:pos="4986"/>
        <w:tab w:val="right" w:pos="9972"/>
      </w:tabs>
    </w:pPr>
  </w:style>
  <w:style w:type="paragraph" w:styleId="Pieddepage">
    <w:name w:val="footer"/>
    <w:basedOn w:val="Standard"/>
    <w:link w:val="PieddepageCar"/>
    <w:pPr>
      <w:suppressLineNumbers/>
      <w:tabs>
        <w:tab w:val="center" w:pos="4986"/>
        <w:tab w:val="right" w:pos="9972"/>
      </w:tabs>
    </w:pPr>
  </w:style>
  <w:style w:type="paragraph" w:customStyle="1" w:styleId="Contenudetableau">
    <w:name w:val="Contenu de tableau"/>
    <w:basedOn w:val="Standard"/>
    <w:uiPriority w:val="99"/>
    <w:pPr>
      <w:suppressLineNumbers/>
    </w:pPr>
  </w:style>
  <w:style w:type="paragraph" w:customStyle="1" w:styleId="Answers">
    <w:name w:val="Answers"/>
    <w:basedOn w:val="Standard"/>
    <w:uiPriority w:val="99"/>
    <w:pPr>
      <w:tabs>
        <w:tab w:val="left" w:pos="1229"/>
        <w:tab w:val="right" w:leader="dot" w:pos="9676"/>
      </w:tabs>
      <w:spacing w:line="288" w:lineRule="auto"/>
      <w:ind w:left="605"/>
    </w:pPr>
    <w:rPr>
      <w:color w:val="000000"/>
    </w:rPr>
  </w:style>
  <w:style w:type="paragraph" w:customStyle="1" w:styleId="Textbodybulleted">
    <w:name w:val="Text body (bulleted)"/>
    <w:basedOn w:val="Corpsdetexte"/>
    <w:uiPriority w:val="99"/>
    <w:pPr>
      <w:tabs>
        <w:tab w:val="left" w:pos="1246"/>
      </w:tabs>
      <w:spacing w:line="288" w:lineRule="auto"/>
      <w:ind w:left="623" w:hanging="283"/>
    </w:pPr>
  </w:style>
  <w:style w:type="paragraph" w:customStyle="1" w:styleId="Answersbulleted">
    <w:name w:val="Answers (bulleted)"/>
    <w:basedOn w:val="Answers"/>
    <w:uiPriority w:val="99"/>
    <w:pPr>
      <w:numPr>
        <w:numId w:val="2"/>
      </w:numPr>
    </w:pPr>
  </w:style>
  <w:style w:type="paragraph" w:customStyle="1" w:styleId="Titredetableau">
    <w:name w:val="Titre de tableau"/>
    <w:basedOn w:val="Contenudetableau"/>
    <w:pPr>
      <w:jc w:val="center"/>
    </w:pPr>
    <w:rPr>
      <w:b/>
      <w:bCs/>
    </w:rPr>
  </w:style>
  <w:style w:type="paragraph" w:customStyle="1" w:styleId="Titredetabledesmatires">
    <w:name w:val="Titre de table des matières"/>
    <w:basedOn w:val="Titre"/>
    <w:pPr>
      <w:suppressLineNumbers/>
      <w:jc w:val="center"/>
    </w:pPr>
    <w:rPr>
      <w:b/>
      <w:bCs/>
      <w:sz w:val="32"/>
      <w:szCs w:val="32"/>
    </w:rPr>
  </w:style>
  <w:style w:type="paragraph" w:customStyle="1" w:styleId="Tabledesmatiresniveau1">
    <w:name w:val="Table des matières niveau 1"/>
    <w:basedOn w:val="Index"/>
    <w:pPr>
      <w:tabs>
        <w:tab w:val="right" w:leader="dot" w:pos="9972"/>
      </w:tabs>
    </w:pPr>
  </w:style>
  <w:style w:type="paragraph" w:customStyle="1" w:styleId="Tabledesmatiresniveau2">
    <w:name w:val="Table des matières niveau 2"/>
    <w:basedOn w:val="Index"/>
    <w:pPr>
      <w:tabs>
        <w:tab w:val="right" w:leader="dot" w:pos="9972"/>
      </w:tabs>
      <w:ind w:left="283"/>
    </w:pPr>
  </w:style>
  <w:style w:type="paragraph" w:customStyle="1" w:styleId="Contenuducadre">
    <w:name w:val="Contenu du cadre"/>
    <w:basedOn w:val="Corpsdetexte"/>
  </w:style>
  <w:style w:type="paragraph" w:styleId="Sous-titre">
    <w:name w:val="Subtitle"/>
    <w:basedOn w:val="Titre"/>
    <w:next w:val="Corpsdetexte"/>
    <w:qFormat/>
    <w:pPr>
      <w:jc w:val="center"/>
    </w:pPr>
    <w:rPr>
      <w:i/>
      <w:iCs/>
    </w:rPr>
  </w:style>
  <w:style w:type="paragraph" w:customStyle="1" w:styleId="Titreprincipal">
    <w:name w:val="Titre principal"/>
    <w:basedOn w:val="Titre"/>
    <w:next w:val="Sous-titre"/>
    <w:pPr>
      <w:jc w:val="center"/>
    </w:pPr>
    <w:rPr>
      <w:b/>
      <w:bCs/>
      <w:sz w:val="36"/>
      <w:szCs w:val="36"/>
    </w:rPr>
  </w:style>
  <w:style w:type="paragraph" w:customStyle="1" w:styleId="Texteprformat">
    <w:name w:val="Texte préformaté"/>
    <w:basedOn w:val="Standard"/>
    <w:pPr>
      <w:spacing w:after="0"/>
    </w:pPr>
    <w:rPr>
      <w:rFonts w:ascii="Courier New" w:eastAsia="NSimSun" w:hAnsi="Courier New" w:cs="Courier New"/>
      <w:szCs w:val="20"/>
    </w:rPr>
  </w:style>
  <w:style w:type="character" w:styleId="lev">
    <w:name w:val="Strong"/>
    <w:uiPriority w:val="22"/>
    <w:qFormat/>
    <w:rsid w:val="006F7C09"/>
    <w:rPr>
      <w:b/>
      <w:bCs/>
    </w:rPr>
  </w:style>
  <w:style w:type="paragraph" w:styleId="TM1">
    <w:name w:val="toc 1"/>
    <w:basedOn w:val="Normal"/>
    <w:next w:val="Normal"/>
    <w:autoRedefine/>
    <w:uiPriority w:val="39"/>
    <w:unhideWhenUsed/>
    <w:rsid w:val="00DA62C1"/>
    <w:pPr>
      <w:tabs>
        <w:tab w:val="left" w:pos="440"/>
        <w:tab w:val="right" w:leader="dot" w:pos="9962"/>
      </w:tabs>
      <w:spacing w:after="0"/>
    </w:pPr>
  </w:style>
  <w:style w:type="paragraph" w:styleId="TM2">
    <w:name w:val="toc 2"/>
    <w:basedOn w:val="Normal"/>
    <w:next w:val="Normal"/>
    <w:autoRedefine/>
    <w:uiPriority w:val="39"/>
    <w:unhideWhenUsed/>
    <w:rsid w:val="002E4053"/>
    <w:pPr>
      <w:tabs>
        <w:tab w:val="left" w:pos="880"/>
        <w:tab w:val="right" w:leader="dot" w:pos="9962"/>
      </w:tabs>
      <w:spacing w:after="0" w:line="240" w:lineRule="auto"/>
      <w:ind w:left="221"/>
    </w:pPr>
  </w:style>
  <w:style w:type="table" w:styleId="Grilledutableau">
    <w:name w:val="Table Grid"/>
    <w:basedOn w:val="TableauNormal"/>
    <w:uiPriority w:val="59"/>
    <w:rsid w:val="00AD0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90134"/>
    <w:pPr>
      <w:ind w:left="720"/>
      <w:contextualSpacing/>
    </w:pPr>
  </w:style>
  <w:style w:type="paragraph" w:customStyle="1" w:styleId="Style2">
    <w:name w:val="Style2"/>
    <w:basedOn w:val="Titre1"/>
    <w:rsid w:val="001E2584"/>
    <w:pPr>
      <w:widowControl/>
      <w:numPr>
        <w:numId w:val="3"/>
      </w:numPr>
      <w:tabs>
        <w:tab w:val="clear" w:pos="133"/>
        <w:tab w:val="left" w:pos="624"/>
      </w:tabs>
      <w:ind w:right="0"/>
      <w:jc w:val="left"/>
    </w:pPr>
    <w:rPr>
      <w:rFonts w:ascii="Arial" w:eastAsia="SimSun" w:hAnsi="Arial" w:cs="Times New Roman"/>
      <w:b/>
      <w:bCs/>
      <w:sz w:val="24"/>
      <w:szCs w:val="24"/>
      <w:lang w:eastAsia="ar-SA" w:bidi="ar-SA"/>
    </w:rPr>
  </w:style>
  <w:style w:type="character" w:styleId="Marquedecommentaire">
    <w:name w:val="annotation reference"/>
    <w:uiPriority w:val="99"/>
    <w:rsid w:val="001E2584"/>
    <w:rPr>
      <w:sz w:val="16"/>
      <w:szCs w:val="16"/>
    </w:rPr>
  </w:style>
  <w:style w:type="paragraph" w:styleId="Commentaire">
    <w:name w:val="annotation text"/>
    <w:basedOn w:val="Normal"/>
    <w:link w:val="CommentaireCar"/>
    <w:uiPriority w:val="99"/>
    <w:rsid w:val="001E2584"/>
    <w:pPr>
      <w:suppressAutoHyphens/>
      <w:spacing w:after="0" w:line="240" w:lineRule="auto"/>
    </w:pPr>
    <w:rPr>
      <w:rFonts w:ascii="Times New Roman" w:hAnsi="Times New Roman"/>
      <w:sz w:val="20"/>
      <w:szCs w:val="20"/>
      <w:lang w:eastAsia="ar-SA"/>
    </w:rPr>
  </w:style>
  <w:style w:type="character" w:customStyle="1" w:styleId="CommentaireCar">
    <w:name w:val="Commentaire Car"/>
    <w:link w:val="Commentaire"/>
    <w:uiPriority w:val="99"/>
    <w:rsid w:val="001E2584"/>
    <w:rPr>
      <w:rFonts w:ascii="Times New Roman" w:eastAsia="Times New Roman" w:hAnsi="Times New Roman" w:cs="Times New Roman"/>
      <w:sz w:val="20"/>
      <w:szCs w:val="20"/>
      <w:lang w:val="fr-BE" w:eastAsia="ar-SA"/>
    </w:rPr>
  </w:style>
  <w:style w:type="character" w:customStyle="1" w:styleId="Titre3Car">
    <w:name w:val="Titre 3 Car"/>
    <w:link w:val="Titre3"/>
    <w:uiPriority w:val="9"/>
    <w:semiHidden/>
    <w:rsid w:val="00D00203"/>
    <w:rPr>
      <w:rFonts w:ascii="Cambria" w:eastAsia="Times New Roman" w:hAnsi="Cambria" w:cs="Times New Roman"/>
      <w:b/>
      <w:bCs/>
      <w:color w:val="4F81BD"/>
    </w:rPr>
  </w:style>
  <w:style w:type="paragraph" w:styleId="NormalWeb">
    <w:name w:val="Normal (Web)"/>
    <w:basedOn w:val="Normal"/>
    <w:uiPriority w:val="99"/>
    <w:unhideWhenUsed/>
    <w:rsid w:val="00902EAA"/>
    <w:pPr>
      <w:spacing w:before="150" w:after="150" w:line="240" w:lineRule="auto"/>
    </w:pPr>
    <w:rPr>
      <w:rFonts w:ascii="Times New Roman" w:hAnsi="Times New Roman"/>
      <w:sz w:val="24"/>
      <w:szCs w:val="24"/>
    </w:rPr>
  </w:style>
  <w:style w:type="paragraph" w:styleId="Textedebulles">
    <w:name w:val="Balloon Text"/>
    <w:basedOn w:val="Normal"/>
    <w:link w:val="TextedebullesCar"/>
    <w:uiPriority w:val="99"/>
    <w:semiHidden/>
    <w:unhideWhenUsed/>
    <w:rsid w:val="00C0153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01533"/>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8902D4"/>
    <w:pPr>
      <w:suppressAutoHyphens w:val="0"/>
      <w:spacing w:after="200"/>
    </w:pPr>
    <w:rPr>
      <w:rFonts w:ascii="Calibri" w:hAnsi="Calibri"/>
      <w:b/>
      <w:bCs/>
      <w:lang w:eastAsia="fr-BE"/>
    </w:rPr>
  </w:style>
  <w:style w:type="character" w:customStyle="1" w:styleId="ObjetducommentaireCar">
    <w:name w:val="Objet du commentaire Car"/>
    <w:link w:val="Objetducommentaire"/>
    <w:uiPriority w:val="99"/>
    <w:semiHidden/>
    <w:rsid w:val="008902D4"/>
    <w:rPr>
      <w:rFonts w:ascii="Times New Roman" w:eastAsia="Times New Roman" w:hAnsi="Times New Roman" w:cs="Times New Roman"/>
      <w:b/>
      <w:bCs/>
      <w:sz w:val="20"/>
      <w:szCs w:val="20"/>
      <w:lang w:val="fr-BE" w:eastAsia="ar-SA"/>
    </w:rPr>
  </w:style>
  <w:style w:type="paragraph" w:styleId="TM3">
    <w:name w:val="toc 3"/>
    <w:basedOn w:val="Normal"/>
    <w:next w:val="Normal"/>
    <w:autoRedefine/>
    <w:uiPriority w:val="39"/>
    <w:semiHidden/>
    <w:unhideWhenUsed/>
    <w:rsid w:val="00E90B6A"/>
    <w:pPr>
      <w:spacing w:after="100"/>
      <w:ind w:left="440"/>
    </w:pPr>
  </w:style>
  <w:style w:type="character" w:styleId="Lienhypertexte">
    <w:name w:val="Hyperlink"/>
    <w:uiPriority w:val="99"/>
    <w:unhideWhenUsed/>
    <w:rsid w:val="00EB3BC6"/>
    <w:rPr>
      <w:color w:val="0000FF"/>
      <w:u w:val="single"/>
    </w:rPr>
  </w:style>
  <w:style w:type="paragraph" w:customStyle="1" w:styleId="Default">
    <w:name w:val="Default"/>
    <w:rsid w:val="002C3BFD"/>
    <w:pPr>
      <w:autoSpaceDE w:val="0"/>
      <w:autoSpaceDN w:val="0"/>
      <w:adjustRightInd w:val="0"/>
    </w:pPr>
    <w:rPr>
      <w:rFonts w:ascii="Verdana" w:hAnsi="Verdana" w:cs="Verdana"/>
      <w:color w:val="000000"/>
      <w:sz w:val="24"/>
      <w:szCs w:val="24"/>
    </w:rPr>
  </w:style>
  <w:style w:type="paragraph" w:customStyle="1" w:styleId="Inhoudtabel">
    <w:name w:val="Inhoud tabel"/>
    <w:basedOn w:val="Normal"/>
    <w:uiPriority w:val="99"/>
    <w:rsid w:val="008F7FD1"/>
    <w:pPr>
      <w:widowControl w:val="0"/>
      <w:suppressLineNumbers/>
      <w:suppressAutoHyphens/>
      <w:spacing w:before="68" w:after="62" w:line="227" w:lineRule="atLeast"/>
    </w:pPr>
    <w:rPr>
      <w:rFonts w:eastAsia="Arial Unicode MS" w:cs="Calibri"/>
      <w:color w:val="000000"/>
      <w:kern w:val="1"/>
      <w:lang w:eastAsia="zh-CN" w:bidi="en-US"/>
    </w:rPr>
  </w:style>
  <w:style w:type="paragraph" w:customStyle="1" w:styleId="LO-Normal">
    <w:name w:val="LO-Normal"/>
    <w:rsid w:val="008F7FD1"/>
    <w:pPr>
      <w:widowControl w:val="0"/>
      <w:suppressLineNumbers/>
      <w:suppressAutoHyphens/>
      <w:spacing w:before="68" w:after="62" w:line="227" w:lineRule="atLeast"/>
      <w:jc w:val="both"/>
    </w:pPr>
    <w:rPr>
      <w:rFonts w:ascii="Arial" w:eastAsia="TimesNewRomanPSMT" w:hAnsi="Arial" w:cs="Mangal"/>
      <w:kern w:val="1"/>
      <w:szCs w:val="22"/>
      <w:lang w:eastAsia="zh-CN" w:bidi="hi-IN"/>
    </w:rPr>
  </w:style>
  <w:style w:type="paragraph" w:customStyle="1" w:styleId="Style4">
    <w:name w:val="Style4"/>
    <w:rsid w:val="008F7FD1"/>
    <w:pPr>
      <w:widowControl w:val="0"/>
      <w:suppressAutoHyphens/>
    </w:pPr>
    <w:rPr>
      <w:rFonts w:ascii="Gotham XNarrow Light" w:hAnsi="Gotham XNarrow Light" w:cs="ArialMT"/>
      <w:color w:val="675750"/>
      <w:kern w:val="1"/>
      <w:sz w:val="56"/>
      <w:szCs w:val="22"/>
      <w:lang w:eastAsia="zh-CN" w:bidi="fr-FR"/>
    </w:rPr>
  </w:style>
  <w:style w:type="paragraph" w:customStyle="1" w:styleId="Normal2">
    <w:name w:val="Normal 2"/>
    <w:basedOn w:val="Normal"/>
    <w:uiPriority w:val="99"/>
    <w:rsid w:val="0006358C"/>
    <w:pPr>
      <w:widowControl w:val="0"/>
      <w:suppressLineNumbers/>
      <w:suppressAutoHyphens/>
      <w:spacing w:after="0" w:line="227" w:lineRule="atLeast"/>
      <w:ind w:left="709"/>
    </w:pPr>
    <w:rPr>
      <w:rFonts w:eastAsia="Arial Unicode MS" w:cs="ArialMT"/>
      <w:color w:val="000000"/>
      <w:kern w:val="1"/>
      <w:lang w:eastAsia="zh-CN" w:bidi="fr-FR"/>
    </w:rPr>
  </w:style>
  <w:style w:type="character" w:styleId="Accentuation">
    <w:name w:val="Emphasis"/>
    <w:basedOn w:val="Policepardfaut"/>
    <w:uiPriority w:val="20"/>
    <w:qFormat/>
    <w:rsid w:val="00406E0C"/>
    <w:rPr>
      <w:i/>
      <w:iCs/>
    </w:rPr>
  </w:style>
  <w:style w:type="character" w:styleId="Lienhypertextesuivivisit">
    <w:name w:val="FollowedHyperlink"/>
    <w:basedOn w:val="Policepardfaut"/>
    <w:uiPriority w:val="99"/>
    <w:semiHidden/>
    <w:unhideWhenUsed/>
    <w:rsid w:val="00C4694A"/>
    <w:rPr>
      <w:color w:val="954F72" w:themeColor="followedHyperlink"/>
      <w:u w:val="single"/>
    </w:rPr>
  </w:style>
  <w:style w:type="paragraph" w:styleId="Notedebasdepage">
    <w:name w:val="footnote text"/>
    <w:basedOn w:val="Normal"/>
    <w:link w:val="NotedebasdepageCar"/>
    <w:uiPriority w:val="99"/>
    <w:semiHidden/>
    <w:unhideWhenUsed/>
    <w:rsid w:val="00613144"/>
    <w:pPr>
      <w:spacing w:after="0" w:line="240" w:lineRule="auto"/>
    </w:pPr>
    <w:rPr>
      <w:rFonts w:asciiTheme="minorHAnsi" w:eastAsiaTheme="minorEastAsia" w:hAnsiTheme="minorHAnsi" w:cstheme="minorBidi"/>
      <w:sz w:val="20"/>
      <w:szCs w:val="20"/>
    </w:rPr>
  </w:style>
  <w:style w:type="character" w:customStyle="1" w:styleId="NotedebasdepageCar">
    <w:name w:val="Note de bas de page Car"/>
    <w:basedOn w:val="Policepardfaut"/>
    <w:link w:val="Notedebasdepage"/>
    <w:uiPriority w:val="99"/>
    <w:semiHidden/>
    <w:rsid w:val="00613144"/>
    <w:rPr>
      <w:rFonts w:asciiTheme="minorHAnsi" w:eastAsiaTheme="minorEastAsia" w:hAnsiTheme="minorHAnsi" w:cstheme="minorBidi"/>
    </w:rPr>
  </w:style>
  <w:style w:type="character" w:styleId="Appelnotedebasdep">
    <w:name w:val="footnote reference"/>
    <w:basedOn w:val="Policepardfaut"/>
    <w:uiPriority w:val="99"/>
    <w:semiHidden/>
    <w:unhideWhenUsed/>
    <w:rsid w:val="00613144"/>
    <w:rPr>
      <w:vertAlign w:val="superscript"/>
    </w:rPr>
  </w:style>
  <w:style w:type="paragraph" w:styleId="PrformatHTML">
    <w:name w:val="HTML Preformatted"/>
    <w:basedOn w:val="Normal"/>
    <w:link w:val="PrformatHTMLCar"/>
    <w:uiPriority w:val="99"/>
    <w:semiHidden/>
    <w:unhideWhenUsed/>
    <w:rsid w:val="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613144"/>
    <w:rPr>
      <w:rFonts w:ascii="Courier New" w:hAnsi="Courier New" w:cs="Courier New"/>
    </w:rPr>
  </w:style>
  <w:style w:type="paragraph" w:customStyle="1" w:styleId="article-intro-text">
    <w:name w:val="article-intro-text"/>
    <w:basedOn w:val="Normal"/>
    <w:rsid w:val="00F372BA"/>
    <w:pPr>
      <w:spacing w:before="100" w:beforeAutospacing="1" w:after="100" w:afterAutospacing="1" w:line="240" w:lineRule="auto"/>
    </w:pPr>
    <w:rPr>
      <w:rFonts w:ascii="Times New Roman" w:hAnsi="Times New Roman"/>
      <w:sz w:val="24"/>
      <w:szCs w:val="24"/>
    </w:rPr>
  </w:style>
  <w:style w:type="paragraph" w:styleId="Notedefin">
    <w:name w:val="endnote text"/>
    <w:basedOn w:val="Normal"/>
    <w:link w:val="NotedefinCar"/>
    <w:uiPriority w:val="99"/>
    <w:semiHidden/>
    <w:unhideWhenUsed/>
    <w:rsid w:val="00594947"/>
    <w:pPr>
      <w:spacing w:after="0" w:line="240" w:lineRule="auto"/>
    </w:pPr>
    <w:rPr>
      <w:sz w:val="20"/>
      <w:szCs w:val="20"/>
    </w:rPr>
  </w:style>
  <w:style w:type="character" w:customStyle="1" w:styleId="NotedefinCar">
    <w:name w:val="Note de fin Car"/>
    <w:basedOn w:val="Policepardfaut"/>
    <w:link w:val="Notedefin"/>
    <w:uiPriority w:val="99"/>
    <w:semiHidden/>
    <w:rsid w:val="00594947"/>
  </w:style>
  <w:style w:type="character" w:styleId="Appeldenotedefin">
    <w:name w:val="endnote reference"/>
    <w:basedOn w:val="Policepardfaut"/>
    <w:uiPriority w:val="99"/>
    <w:semiHidden/>
    <w:unhideWhenUsed/>
    <w:rsid w:val="00594947"/>
    <w:rPr>
      <w:vertAlign w:val="superscript"/>
    </w:rPr>
  </w:style>
  <w:style w:type="character" w:customStyle="1" w:styleId="tlid-translation">
    <w:name w:val="tlid-translation"/>
    <w:basedOn w:val="Policepardfaut"/>
    <w:rsid w:val="00F47F99"/>
  </w:style>
  <w:style w:type="paragraph" w:styleId="Rvision">
    <w:name w:val="Revision"/>
    <w:hidden/>
    <w:uiPriority w:val="99"/>
    <w:semiHidden/>
    <w:rsid w:val="009F6C71"/>
    <w:rPr>
      <w:sz w:val="22"/>
      <w:szCs w:val="22"/>
    </w:rPr>
  </w:style>
  <w:style w:type="paragraph" w:customStyle="1" w:styleId="uiqtextpara">
    <w:name w:val="ui_qtext_para"/>
    <w:basedOn w:val="Normal"/>
    <w:rsid w:val="000874CE"/>
    <w:pPr>
      <w:spacing w:before="100" w:beforeAutospacing="1" w:after="100" w:afterAutospacing="1" w:line="240" w:lineRule="auto"/>
    </w:pPr>
    <w:rPr>
      <w:rFonts w:ascii="Times New Roman" w:eastAsiaTheme="minorHAnsi" w:hAnsi="Times New Roman"/>
      <w:sz w:val="24"/>
      <w:szCs w:val="24"/>
    </w:rPr>
  </w:style>
  <w:style w:type="character" w:customStyle="1" w:styleId="uiqtextrenderedqtext">
    <w:name w:val="ui_qtext_rendered_qtext"/>
    <w:basedOn w:val="Policepardfaut"/>
    <w:rsid w:val="000874CE"/>
  </w:style>
  <w:style w:type="character" w:customStyle="1" w:styleId="namecredential">
    <w:name w:val="namecredential"/>
    <w:basedOn w:val="Policepardfaut"/>
    <w:rsid w:val="000874CE"/>
  </w:style>
  <w:style w:type="character" w:customStyle="1" w:styleId="bullet">
    <w:name w:val="bullet"/>
    <w:basedOn w:val="Policepardfaut"/>
    <w:rsid w:val="000874CE"/>
  </w:style>
  <w:style w:type="character" w:customStyle="1" w:styleId="qlinkcontainer">
    <w:name w:val="qlink_container"/>
    <w:basedOn w:val="Policepardfaut"/>
    <w:rsid w:val="000874CE"/>
  </w:style>
  <w:style w:type="character" w:customStyle="1" w:styleId="Onopgelostemelding1">
    <w:name w:val="Onopgeloste melding1"/>
    <w:basedOn w:val="Policepardfaut"/>
    <w:uiPriority w:val="99"/>
    <w:semiHidden/>
    <w:unhideWhenUsed/>
    <w:rsid w:val="00F231C4"/>
    <w:rPr>
      <w:color w:val="605E5C"/>
      <w:shd w:val="clear" w:color="auto" w:fill="E1DFDD"/>
    </w:rPr>
  </w:style>
  <w:style w:type="character" w:customStyle="1" w:styleId="cf01">
    <w:name w:val="cf01"/>
    <w:basedOn w:val="Policepardfaut"/>
    <w:rsid w:val="00302CC2"/>
    <w:rPr>
      <w:rFonts w:ascii="Segoe UI" w:hAnsi="Segoe UI" w:cs="Segoe UI" w:hint="default"/>
      <w:sz w:val="18"/>
      <w:szCs w:val="18"/>
    </w:rPr>
  </w:style>
  <w:style w:type="character" w:customStyle="1" w:styleId="En-tteCar">
    <w:name w:val="En-tête Car"/>
    <w:basedOn w:val="Policepardfaut"/>
    <w:link w:val="En-tte"/>
    <w:uiPriority w:val="99"/>
    <w:rsid w:val="00F846D4"/>
    <w:rPr>
      <w:rFonts w:ascii="Arial" w:eastAsia="SimSun" w:hAnsi="Arial" w:cs="Mangal"/>
      <w:szCs w:val="24"/>
      <w:lang w:eastAsia="zh-CN" w:bidi="hi-IN"/>
    </w:rPr>
  </w:style>
  <w:style w:type="character" w:customStyle="1" w:styleId="PieddepageCar">
    <w:name w:val="Pied de page Car"/>
    <w:basedOn w:val="Policepardfaut"/>
    <w:link w:val="Pieddepage"/>
    <w:rsid w:val="00F846D4"/>
    <w:rPr>
      <w:rFonts w:ascii="Arial" w:eastAsia="SimSun" w:hAnsi="Arial" w:cs="Mangal"/>
      <w:szCs w:val="24"/>
      <w:lang w:eastAsia="zh-CN" w:bidi="hi-IN"/>
    </w:rPr>
  </w:style>
  <w:style w:type="character" w:styleId="Mentionnonrsolue">
    <w:name w:val="Unresolved Mention"/>
    <w:basedOn w:val="Policepardfaut"/>
    <w:uiPriority w:val="99"/>
    <w:semiHidden/>
    <w:unhideWhenUsed/>
    <w:rsid w:val="005C1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9796">
      <w:bodyDiv w:val="1"/>
      <w:marLeft w:val="0"/>
      <w:marRight w:val="0"/>
      <w:marTop w:val="0"/>
      <w:marBottom w:val="0"/>
      <w:divBdr>
        <w:top w:val="none" w:sz="0" w:space="0" w:color="auto"/>
        <w:left w:val="none" w:sz="0" w:space="0" w:color="auto"/>
        <w:bottom w:val="none" w:sz="0" w:space="0" w:color="auto"/>
        <w:right w:val="none" w:sz="0" w:space="0" w:color="auto"/>
      </w:divBdr>
    </w:div>
    <w:div w:id="39483247">
      <w:bodyDiv w:val="1"/>
      <w:marLeft w:val="0"/>
      <w:marRight w:val="0"/>
      <w:marTop w:val="0"/>
      <w:marBottom w:val="0"/>
      <w:divBdr>
        <w:top w:val="none" w:sz="0" w:space="0" w:color="auto"/>
        <w:left w:val="none" w:sz="0" w:space="0" w:color="auto"/>
        <w:bottom w:val="none" w:sz="0" w:space="0" w:color="auto"/>
        <w:right w:val="none" w:sz="0" w:space="0" w:color="auto"/>
      </w:divBdr>
    </w:div>
    <w:div w:id="41640992">
      <w:bodyDiv w:val="1"/>
      <w:marLeft w:val="0"/>
      <w:marRight w:val="0"/>
      <w:marTop w:val="0"/>
      <w:marBottom w:val="0"/>
      <w:divBdr>
        <w:top w:val="none" w:sz="0" w:space="0" w:color="auto"/>
        <w:left w:val="none" w:sz="0" w:space="0" w:color="auto"/>
        <w:bottom w:val="none" w:sz="0" w:space="0" w:color="auto"/>
        <w:right w:val="none" w:sz="0" w:space="0" w:color="auto"/>
      </w:divBdr>
      <w:divsChild>
        <w:div w:id="81336959">
          <w:marLeft w:val="0"/>
          <w:marRight w:val="0"/>
          <w:marTop w:val="0"/>
          <w:marBottom w:val="0"/>
          <w:divBdr>
            <w:top w:val="none" w:sz="0" w:space="0" w:color="auto"/>
            <w:left w:val="none" w:sz="0" w:space="0" w:color="auto"/>
            <w:bottom w:val="single" w:sz="6" w:space="0" w:color="D5D5D5"/>
            <w:right w:val="none" w:sz="0" w:space="0" w:color="auto"/>
          </w:divBdr>
          <w:divsChild>
            <w:div w:id="275211934">
              <w:marLeft w:val="90"/>
              <w:marRight w:val="0"/>
              <w:marTop w:val="0"/>
              <w:marBottom w:val="0"/>
              <w:divBdr>
                <w:top w:val="none" w:sz="0" w:space="0" w:color="auto"/>
                <w:left w:val="none" w:sz="0" w:space="0" w:color="auto"/>
                <w:bottom w:val="none" w:sz="0" w:space="0" w:color="auto"/>
                <w:right w:val="none" w:sz="0" w:space="0" w:color="auto"/>
              </w:divBdr>
            </w:div>
            <w:div w:id="557402748">
              <w:marLeft w:val="90"/>
              <w:marRight w:val="0"/>
              <w:marTop w:val="0"/>
              <w:marBottom w:val="0"/>
              <w:divBdr>
                <w:top w:val="none" w:sz="0" w:space="0" w:color="auto"/>
                <w:left w:val="none" w:sz="0" w:space="0" w:color="auto"/>
                <w:bottom w:val="none" w:sz="0" w:space="0" w:color="auto"/>
                <w:right w:val="none" w:sz="0" w:space="0" w:color="auto"/>
              </w:divBdr>
            </w:div>
            <w:div w:id="1080062348">
              <w:marLeft w:val="90"/>
              <w:marRight w:val="0"/>
              <w:marTop w:val="0"/>
              <w:marBottom w:val="0"/>
              <w:divBdr>
                <w:top w:val="none" w:sz="0" w:space="0" w:color="auto"/>
                <w:left w:val="none" w:sz="0" w:space="0" w:color="auto"/>
                <w:bottom w:val="none" w:sz="0" w:space="0" w:color="auto"/>
                <w:right w:val="none" w:sz="0" w:space="0" w:color="auto"/>
              </w:divBdr>
            </w:div>
            <w:div w:id="1176190862">
              <w:marLeft w:val="90"/>
              <w:marRight w:val="0"/>
              <w:marTop w:val="0"/>
              <w:marBottom w:val="0"/>
              <w:divBdr>
                <w:top w:val="none" w:sz="0" w:space="0" w:color="auto"/>
                <w:left w:val="none" w:sz="0" w:space="0" w:color="auto"/>
                <w:bottom w:val="none" w:sz="0" w:space="0" w:color="auto"/>
                <w:right w:val="none" w:sz="0" w:space="0" w:color="auto"/>
              </w:divBdr>
            </w:div>
            <w:div w:id="1611275919">
              <w:marLeft w:val="0"/>
              <w:marRight w:val="0"/>
              <w:marTop w:val="0"/>
              <w:marBottom w:val="0"/>
              <w:divBdr>
                <w:top w:val="none" w:sz="0" w:space="0" w:color="auto"/>
                <w:left w:val="none" w:sz="0" w:space="0" w:color="auto"/>
                <w:bottom w:val="none" w:sz="0" w:space="0" w:color="auto"/>
                <w:right w:val="none" w:sz="0" w:space="0" w:color="auto"/>
              </w:divBdr>
              <w:divsChild>
                <w:div w:id="1419017384">
                  <w:marLeft w:val="0"/>
                  <w:marRight w:val="0"/>
                  <w:marTop w:val="0"/>
                  <w:marBottom w:val="0"/>
                  <w:divBdr>
                    <w:top w:val="none" w:sz="0" w:space="0" w:color="auto"/>
                    <w:left w:val="none" w:sz="0" w:space="0" w:color="auto"/>
                    <w:bottom w:val="none" w:sz="0" w:space="0" w:color="auto"/>
                    <w:right w:val="none" w:sz="0" w:space="0" w:color="auto"/>
                  </w:divBdr>
                </w:div>
              </w:divsChild>
            </w:div>
            <w:div w:id="1847741037">
              <w:marLeft w:val="0"/>
              <w:marRight w:val="0"/>
              <w:marTop w:val="0"/>
              <w:marBottom w:val="0"/>
              <w:divBdr>
                <w:top w:val="none" w:sz="0" w:space="0" w:color="auto"/>
                <w:left w:val="none" w:sz="0" w:space="0" w:color="auto"/>
                <w:bottom w:val="none" w:sz="0" w:space="0" w:color="auto"/>
                <w:right w:val="none" w:sz="0" w:space="0" w:color="auto"/>
              </w:divBdr>
            </w:div>
            <w:div w:id="194795731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23277367">
      <w:bodyDiv w:val="1"/>
      <w:marLeft w:val="0"/>
      <w:marRight w:val="0"/>
      <w:marTop w:val="0"/>
      <w:marBottom w:val="0"/>
      <w:divBdr>
        <w:top w:val="none" w:sz="0" w:space="0" w:color="auto"/>
        <w:left w:val="none" w:sz="0" w:space="0" w:color="auto"/>
        <w:bottom w:val="none" w:sz="0" w:space="0" w:color="auto"/>
        <w:right w:val="none" w:sz="0" w:space="0" w:color="auto"/>
      </w:divBdr>
    </w:div>
    <w:div w:id="138765750">
      <w:bodyDiv w:val="1"/>
      <w:marLeft w:val="0"/>
      <w:marRight w:val="0"/>
      <w:marTop w:val="0"/>
      <w:marBottom w:val="0"/>
      <w:divBdr>
        <w:top w:val="none" w:sz="0" w:space="0" w:color="auto"/>
        <w:left w:val="none" w:sz="0" w:space="0" w:color="auto"/>
        <w:bottom w:val="none" w:sz="0" w:space="0" w:color="auto"/>
        <w:right w:val="none" w:sz="0" w:space="0" w:color="auto"/>
      </w:divBdr>
    </w:div>
    <w:div w:id="160776113">
      <w:bodyDiv w:val="1"/>
      <w:marLeft w:val="0"/>
      <w:marRight w:val="0"/>
      <w:marTop w:val="0"/>
      <w:marBottom w:val="0"/>
      <w:divBdr>
        <w:top w:val="none" w:sz="0" w:space="0" w:color="auto"/>
        <w:left w:val="none" w:sz="0" w:space="0" w:color="auto"/>
        <w:bottom w:val="none" w:sz="0" w:space="0" w:color="auto"/>
        <w:right w:val="none" w:sz="0" w:space="0" w:color="auto"/>
      </w:divBdr>
      <w:divsChild>
        <w:div w:id="75129186">
          <w:marLeft w:val="0"/>
          <w:marRight w:val="0"/>
          <w:marTop w:val="0"/>
          <w:marBottom w:val="0"/>
          <w:divBdr>
            <w:top w:val="none" w:sz="0" w:space="0" w:color="auto"/>
            <w:left w:val="none" w:sz="0" w:space="0" w:color="auto"/>
            <w:bottom w:val="none" w:sz="0" w:space="0" w:color="auto"/>
            <w:right w:val="none" w:sz="0" w:space="0" w:color="auto"/>
          </w:divBdr>
        </w:div>
      </w:divsChild>
    </w:div>
    <w:div w:id="182591215">
      <w:bodyDiv w:val="1"/>
      <w:marLeft w:val="0"/>
      <w:marRight w:val="0"/>
      <w:marTop w:val="0"/>
      <w:marBottom w:val="0"/>
      <w:divBdr>
        <w:top w:val="none" w:sz="0" w:space="0" w:color="auto"/>
        <w:left w:val="none" w:sz="0" w:space="0" w:color="auto"/>
        <w:bottom w:val="none" w:sz="0" w:space="0" w:color="auto"/>
        <w:right w:val="none" w:sz="0" w:space="0" w:color="auto"/>
      </w:divBdr>
    </w:div>
    <w:div w:id="195387642">
      <w:bodyDiv w:val="1"/>
      <w:marLeft w:val="0"/>
      <w:marRight w:val="0"/>
      <w:marTop w:val="0"/>
      <w:marBottom w:val="0"/>
      <w:divBdr>
        <w:top w:val="none" w:sz="0" w:space="0" w:color="auto"/>
        <w:left w:val="none" w:sz="0" w:space="0" w:color="auto"/>
        <w:bottom w:val="none" w:sz="0" w:space="0" w:color="auto"/>
        <w:right w:val="none" w:sz="0" w:space="0" w:color="auto"/>
      </w:divBdr>
    </w:div>
    <w:div w:id="205987641">
      <w:bodyDiv w:val="1"/>
      <w:marLeft w:val="0"/>
      <w:marRight w:val="0"/>
      <w:marTop w:val="0"/>
      <w:marBottom w:val="0"/>
      <w:divBdr>
        <w:top w:val="none" w:sz="0" w:space="0" w:color="auto"/>
        <w:left w:val="none" w:sz="0" w:space="0" w:color="auto"/>
        <w:bottom w:val="none" w:sz="0" w:space="0" w:color="auto"/>
        <w:right w:val="none" w:sz="0" w:space="0" w:color="auto"/>
      </w:divBdr>
    </w:div>
    <w:div w:id="270205649">
      <w:bodyDiv w:val="1"/>
      <w:marLeft w:val="0"/>
      <w:marRight w:val="0"/>
      <w:marTop w:val="0"/>
      <w:marBottom w:val="0"/>
      <w:divBdr>
        <w:top w:val="none" w:sz="0" w:space="0" w:color="auto"/>
        <w:left w:val="none" w:sz="0" w:space="0" w:color="auto"/>
        <w:bottom w:val="none" w:sz="0" w:space="0" w:color="auto"/>
        <w:right w:val="none" w:sz="0" w:space="0" w:color="auto"/>
      </w:divBdr>
    </w:div>
    <w:div w:id="277881557">
      <w:bodyDiv w:val="1"/>
      <w:marLeft w:val="0"/>
      <w:marRight w:val="0"/>
      <w:marTop w:val="0"/>
      <w:marBottom w:val="0"/>
      <w:divBdr>
        <w:top w:val="none" w:sz="0" w:space="0" w:color="auto"/>
        <w:left w:val="none" w:sz="0" w:space="0" w:color="auto"/>
        <w:bottom w:val="none" w:sz="0" w:space="0" w:color="auto"/>
        <w:right w:val="none" w:sz="0" w:space="0" w:color="auto"/>
      </w:divBdr>
    </w:div>
    <w:div w:id="280651367">
      <w:bodyDiv w:val="1"/>
      <w:marLeft w:val="0"/>
      <w:marRight w:val="0"/>
      <w:marTop w:val="0"/>
      <w:marBottom w:val="0"/>
      <w:divBdr>
        <w:top w:val="none" w:sz="0" w:space="0" w:color="auto"/>
        <w:left w:val="none" w:sz="0" w:space="0" w:color="auto"/>
        <w:bottom w:val="none" w:sz="0" w:space="0" w:color="auto"/>
        <w:right w:val="none" w:sz="0" w:space="0" w:color="auto"/>
      </w:divBdr>
    </w:div>
    <w:div w:id="314602039">
      <w:bodyDiv w:val="1"/>
      <w:marLeft w:val="0"/>
      <w:marRight w:val="0"/>
      <w:marTop w:val="0"/>
      <w:marBottom w:val="0"/>
      <w:divBdr>
        <w:top w:val="none" w:sz="0" w:space="0" w:color="auto"/>
        <w:left w:val="none" w:sz="0" w:space="0" w:color="auto"/>
        <w:bottom w:val="none" w:sz="0" w:space="0" w:color="auto"/>
        <w:right w:val="none" w:sz="0" w:space="0" w:color="auto"/>
      </w:divBdr>
      <w:divsChild>
        <w:div w:id="630400804">
          <w:marLeft w:val="0"/>
          <w:marRight w:val="0"/>
          <w:marTop w:val="0"/>
          <w:marBottom w:val="0"/>
          <w:divBdr>
            <w:top w:val="none" w:sz="0" w:space="0" w:color="auto"/>
            <w:left w:val="none" w:sz="0" w:space="0" w:color="auto"/>
            <w:bottom w:val="none" w:sz="0" w:space="0" w:color="auto"/>
            <w:right w:val="none" w:sz="0" w:space="0" w:color="auto"/>
          </w:divBdr>
        </w:div>
      </w:divsChild>
    </w:div>
    <w:div w:id="348220284">
      <w:bodyDiv w:val="1"/>
      <w:marLeft w:val="0"/>
      <w:marRight w:val="0"/>
      <w:marTop w:val="0"/>
      <w:marBottom w:val="0"/>
      <w:divBdr>
        <w:top w:val="none" w:sz="0" w:space="0" w:color="auto"/>
        <w:left w:val="none" w:sz="0" w:space="0" w:color="auto"/>
        <w:bottom w:val="none" w:sz="0" w:space="0" w:color="auto"/>
        <w:right w:val="none" w:sz="0" w:space="0" w:color="auto"/>
      </w:divBdr>
    </w:div>
    <w:div w:id="439184806">
      <w:bodyDiv w:val="1"/>
      <w:marLeft w:val="0"/>
      <w:marRight w:val="0"/>
      <w:marTop w:val="0"/>
      <w:marBottom w:val="0"/>
      <w:divBdr>
        <w:top w:val="none" w:sz="0" w:space="0" w:color="auto"/>
        <w:left w:val="none" w:sz="0" w:space="0" w:color="auto"/>
        <w:bottom w:val="none" w:sz="0" w:space="0" w:color="auto"/>
        <w:right w:val="none" w:sz="0" w:space="0" w:color="auto"/>
      </w:divBdr>
    </w:div>
    <w:div w:id="582027661">
      <w:bodyDiv w:val="1"/>
      <w:marLeft w:val="0"/>
      <w:marRight w:val="0"/>
      <w:marTop w:val="0"/>
      <w:marBottom w:val="0"/>
      <w:divBdr>
        <w:top w:val="none" w:sz="0" w:space="0" w:color="auto"/>
        <w:left w:val="none" w:sz="0" w:space="0" w:color="auto"/>
        <w:bottom w:val="none" w:sz="0" w:space="0" w:color="auto"/>
        <w:right w:val="none" w:sz="0" w:space="0" w:color="auto"/>
      </w:divBdr>
      <w:divsChild>
        <w:div w:id="160509446">
          <w:marLeft w:val="0"/>
          <w:marRight w:val="0"/>
          <w:marTop w:val="0"/>
          <w:marBottom w:val="0"/>
          <w:divBdr>
            <w:top w:val="none" w:sz="0" w:space="0" w:color="auto"/>
            <w:left w:val="none" w:sz="0" w:space="0" w:color="auto"/>
            <w:bottom w:val="none" w:sz="0" w:space="0" w:color="auto"/>
            <w:right w:val="none" w:sz="0" w:space="0" w:color="auto"/>
          </w:divBdr>
        </w:div>
      </w:divsChild>
    </w:div>
    <w:div w:id="823622599">
      <w:bodyDiv w:val="1"/>
      <w:marLeft w:val="0"/>
      <w:marRight w:val="0"/>
      <w:marTop w:val="0"/>
      <w:marBottom w:val="0"/>
      <w:divBdr>
        <w:top w:val="none" w:sz="0" w:space="0" w:color="auto"/>
        <w:left w:val="none" w:sz="0" w:space="0" w:color="auto"/>
        <w:bottom w:val="none" w:sz="0" w:space="0" w:color="auto"/>
        <w:right w:val="none" w:sz="0" w:space="0" w:color="auto"/>
      </w:divBdr>
    </w:div>
    <w:div w:id="889607955">
      <w:bodyDiv w:val="1"/>
      <w:marLeft w:val="0"/>
      <w:marRight w:val="0"/>
      <w:marTop w:val="0"/>
      <w:marBottom w:val="0"/>
      <w:divBdr>
        <w:top w:val="none" w:sz="0" w:space="0" w:color="auto"/>
        <w:left w:val="none" w:sz="0" w:space="0" w:color="auto"/>
        <w:bottom w:val="none" w:sz="0" w:space="0" w:color="auto"/>
        <w:right w:val="none" w:sz="0" w:space="0" w:color="auto"/>
      </w:divBdr>
    </w:div>
    <w:div w:id="893392036">
      <w:bodyDiv w:val="1"/>
      <w:marLeft w:val="0"/>
      <w:marRight w:val="0"/>
      <w:marTop w:val="0"/>
      <w:marBottom w:val="0"/>
      <w:divBdr>
        <w:top w:val="none" w:sz="0" w:space="0" w:color="auto"/>
        <w:left w:val="none" w:sz="0" w:space="0" w:color="auto"/>
        <w:bottom w:val="none" w:sz="0" w:space="0" w:color="auto"/>
        <w:right w:val="none" w:sz="0" w:space="0" w:color="auto"/>
      </w:divBdr>
    </w:div>
    <w:div w:id="911046517">
      <w:bodyDiv w:val="1"/>
      <w:marLeft w:val="0"/>
      <w:marRight w:val="0"/>
      <w:marTop w:val="0"/>
      <w:marBottom w:val="0"/>
      <w:divBdr>
        <w:top w:val="none" w:sz="0" w:space="0" w:color="auto"/>
        <w:left w:val="none" w:sz="0" w:space="0" w:color="auto"/>
        <w:bottom w:val="none" w:sz="0" w:space="0" w:color="auto"/>
        <w:right w:val="none" w:sz="0" w:space="0" w:color="auto"/>
      </w:divBdr>
    </w:div>
    <w:div w:id="978801201">
      <w:bodyDiv w:val="1"/>
      <w:marLeft w:val="0"/>
      <w:marRight w:val="0"/>
      <w:marTop w:val="0"/>
      <w:marBottom w:val="0"/>
      <w:divBdr>
        <w:top w:val="none" w:sz="0" w:space="0" w:color="auto"/>
        <w:left w:val="none" w:sz="0" w:space="0" w:color="auto"/>
        <w:bottom w:val="none" w:sz="0" w:space="0" w:color="auto"/>
        <w:right w:val="none" w:sz="0" w:space="0" w:color="auto"/>
      </w:divBdr>
    </w:div>
    <w:div w:id="981930409">
      <w:bodyDiv w:val="1"/>
      <w:marLeft w:val="0"/>
      <w:marRight w:val="0"/>
      <w:marTop w:val="0"/>
      <w:marBottom w:val="0"/>
      <w:divBdr>
        <w:top w:val="none" w:sz="0" w:space="0" w:color="auto"/>
        <w:left w:val="none" w:sz="0" w:space="0" w:color="auto"/>
        <w:bottom w:val="none" w:sz="0" w:space="0" w:color="auto"/>
        <w:right w:val="none" w:sz="0" w:space="0" w:color="auto"/>
      </w:divBdr>
      <w:divsChild>
        <w:div w:id="752627280">
          <w:marLeft w:val="75"/>
          <w:marRight w:val="75"/>
          <w:marTop w:val="105"/>
          <w:marBottom w:val="0"/>
          <w:divBdr>
            <w:top w:val="none" w:sz="0" w:space="0" w:color="auto"/>
            <w:left w:val="none" w:sz="0" w:space="0" w:color="auto"/>
            <w:bottom w:val="none" w:sz="0" w:space="0" w:color="auto"/>
            <w:right w:val="none" w:sz="0" w:space="0" w:color="auto"/>
          </w:divBdr>
          <w:divsChild>
            <w:div w:id="1458525011">
              <w:marLeft w:val="0"/>
              <w:marRight w:val="0"/>
              <w:marTop w:val="0"/>
              <w:marBottom w:val="0"/>
              <w:divBdr>
                <w:top w:val="none" w:sz="0" w:space="0" w:color="auto"/>
                <w:left w:val="none" w:sz="0" w:space="0" w:color="auto"/>
                <w:bottom w:val="none" w:sz="0" w:space="0" w:color="auto"/>
                <w:right w:val="none" w:sz="0" w:space="0" w:color="auto"/>
              </w:divBdr>
              <w:divsChild>
                <w:div w:id="1043559511">
                  <w:marLeft w:val="0"/>
                  <w:marRight w:val="0"/>
                  <w:marTop w:val="0"/>
                  <w:marBottom w:val="0"/>
                  <w:divBdr>
                    <w:top w:val="none" w:sz="0" w:space="0" w:color="auto"/>
                    <w:left w:val="none" w:sz="0" w:space="0" w:color="auto"/>
                    <w:bottom w:val="none" w:sz="0" w:space="0" w:color="auto"/>
                    <w:right w:val="none" w:sz="0" w:space="0" w:color="auto"/>
                  </w:divBdr>
                  <w:divsChild>
                    <w:div w:id="1505630662">
                      <w:marLeft w:val="0"/>
                      <w:marRight w:val="0"/>
                      <w:marTop w:val="0"/>
                      <w:marBottom w:val="0"/>
                      <w:divBdr>
                        <w:top w:val="none" w:sz="0" w:space="0" w:color="auto"/>
                        <w:left w:val="none" w:sz="0" w:space="0" w:color="auto"/>
                        <w:bottom w:val="none" w:sz="0" w:space="0" w:color="auto"/>
                        <w:right w:val="none" w:sz="0" w:space="0" w:color="auto"/>
                      </w:divBdr>
                      <w:divsChild>
                        <w:div w:id="1495873592">
                          <w:marLeft w:val="45"/>
                          <w:marRight w:val="0"/>
                          <w:marTop w:val="0"/>
                          <w:marBottom w:val="0"/>
                          <w:divBdr>
                            <w:top w:val="none" w:sz="0" w:space="0" w:color="auto"/>
                            <w:left w:val="none" w:sz="0" w:space="0" w:color="auto"/>
                            <w:bottom w:val="none" w:sz="0" w:space="0" w:color="auto"/>
                            <w:right w:val="none" w:sz="0" w:space="0" w:color="auto"/>
                          </w:divBdr>
                          <w:divsChild>
                            <w:div w:id="498694358">
                              <w:marLeft w:val="0"/>
                              <w:marRight w:val="0"/>
                              <w:marTop w:val="0"/>
                              <w:marBottom w:val="0"/>
                              <w:divBdr>
                                <w:top w:val="none" w:sz="0" w:space="0" w:color="auto"/>
                                <w:left w:val="none" w:sz="0" w:space="0" w:color="auto"/>
                                <w:bottom w:val="none" w:sz="0" w:space="0" w:color="auto"/>
                                <w:right w:val="none" w:sz="0" w:space="0" w:color="auto"/>
                              </w:divBdr>
                              <w:divsChild>
                                <w:div w:id="16781454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695071">
      <w:bodyDiv w:val="1"/>
      <w:marLeft w:val="0"/>
      <w:marRight w:val="0"/>
      <w:marTop w:val="0"/>
      <w:marBottom w:val="0"/>
      <w:divBdr>
        <w:top w:val="none" w:sz="0" w:space="0" w:color="auto"/>
        <w:left w:val="none" w:sz="0" w:space="0" w:color="auto"/>
        <w:bottom w:val="none" w:sz="0" w:space="0" w:color="auto"/>
        <w:right w:val="none" w:sz="0" w:space="0" w:color="auto"/>
      </w:divBdr>
    </w:div>
    <w:div w:id="1103189645">
      <w:bodyDiv w:val="1"/>
      <w:marLeft w:val="0"/>
      <w:marRight w:val="0"/>
      <w:marTop w:val="0"/>
      <w:marBottom w:val="0"/>
      <w:divBdr>
        <w:top w:val="none" w:sz="0" w:space="0" w:color="auto"/>
        <w:left w:val="none" w:sz="0" w:space="0" w:color="auto"/>
        <w:bottom w:val="none" w:sz="0" w:space="0" w:color="auto"/>
        <w:right w:val="none" w:sz="0" w:space="0" w:color="auto"/>
      </w:divBdr>
    </w:div>
    <w:div w:id="1117144874">
      <w:bodyDiv w:val="1"/>
      <w:marLeft w:val="0"/>
      <w:marRight w:val="0"/>
      <w:marTop w:val="0"/>
      <w:marBottom w:val="0"/>
      <w:divBdr>
        <w:top w:val="none" w:sz="0" w:space="0" w:color="auto"/>
        <w:left w:val="none" w:sz="0" w:space="0" w:color="auto"/>
        <w:bottom w:val="none" w:sz="0" w:space="0" w:color="auto"/>
        <w:right w:val="none" w:sz="0" w:space="0" w:color="auto"/>
      </w:divBdr>
    </w:div>
    <w:div w:id="1246258769">
      <w:bodyDiv w:val="1"/>
      <w:marLeft w:val="0"/>
      <w:marRight w:val="0"/>
      <w:marTop w:val="0"/>
      <w:marBottom w:val="0"/>
      <w:divBdr>
        <w:top w:val="none" w:sz="0" w:space="0" w:color="auto"/>
        <w:left w:val="none" w:sz="0" w:space="0" w:color="auto"/>
        <w:bottom w:val="none" w:sz="0" w:space="0" w:color="auto"/>
        <w:right w:val="none" w:sz="0" w:space="0" w:color="auto"/>
      </w:divBdr>
    </w:div>
    <w:div w:id="1343975275">
      <w:bodyDiv w:val="1"/>
      <w:marLeft w:val="0"/>
      <w:marRight w:val="0"/>
      <w:marTop w:val="0"/>
      <w:marBottom w:val="0"/>
      <w:divBdr>
        <w:top w:val="none" w:sz="0" w:space="0" w:color="auto"/>
        <w:left w:val="none" w:sz="0" w:space="0" w:color="auto"/>
        <w:bottom w:val="none" w:sz="0" w:space="0" w:color="auto"/>
        <w:right w:val="none" w:sz="0" w:space="0" w:color="auto"/>
      </w:divBdr>
    </w:div>
    <w:div w:id="1350177436">
      <w:bodyDiv w:val="1"/>
      <w:marLeft w:val="0"/>
      <w:marRight w:val="0"/>
      <w:marTop w:val="0"/>
      <w:marBottom w:val="0"/>
      <w:divBdr>
        <w:top w:val="none" w:sz="0" w:space="0" w:color="auto"/>
        <w:left w:val="none" w:sz="0" w:space="0" w:color="auto"/>
        <w:bottom w:val="none" w:sz="0" w:space="0" w:color="auto"/>
        <w:right w:val="none" w:sz="0" w:space="0" w:color="auto"/>
      </w:divBdr>
    </w:div>
    <w:div w:id="1365785429">
      <w:bodyDiv w:val="1"/>
      <w:marLeft w:val="0"/>
      <w:marRight w:val="0"/>
      <w:marTop w:val="0"/>
      <w:marBottom w:val="0"/>
      <w:divBdr>
        <w:top w:val="none" w:sz="0" w:space="0" w:color="auto"/>
        <w:left w:val="none" w:sz="0" w:space="0" w:color="auto"/>
        <w:bottom w:val="none" w:sz="0" w:space="0" w:color="auto"/>
        <w:right w:val="none" w:sz="0" w:space="0" w:color="auto"/>
      </w:divBdr>
    </w:div>
    <w:div w:id="1386566489">
      <w:bodyDiv w:val="1"/>
      <w:marLeft w:val="0"/>
      <w:marRight w:val="0"/>
      <w:marTop w:val="0"/>
      <w:marBottom w:val="0"/>
      <w:divBdr>
        <w:top w:val="none" w:sz="0" w:space="0" w:color="auto"/>
        <w:left w:val="none" w:sz="0" w:space="0" w:color="auto"/>
        <w:bottom w:val="none" w:sz="0" w:space="0" w:color="auto"/>
        <w:right w:val="none" w:sz="0" w:space="0" w:color="auto"/>
      </w:divBdr>
    </w:div>
    <w:div w:id="1410271407">
      <w:bodyDiv w:val="1"/>
      <w:marLeft w:val="0"/>
      <w:marRight w:val="0"/>
      <w:marTop w:val="0"/>
      <w:marBottom w:val="0"/>
      <w:divBdr>
        <w:top w:val="none" w:sz="0" w:space="0" w:color="auto"/>
        <w:left w:val="none" w:sz="0" w:space="0" w:color="auto"/>
        <w:bottom w:val="none" w:sz="0" w:space="0" w:color="auto"/>
        <w:right w:val="none" w:sz="0" w:space="0" w:color="auto"/>
      </w:divBdr>
    </w:div>
    <w:div w:id="1461798663">
      <w:bodyDiv w:val="1"/>
      <w:marLeft w:val="0"/>
      <w:marRight w:val="0"/>
      <w:marTop w:val="0"/>
      <w:marBottom w:val="0"/>
      <w:divBdr>
        <w:top w:val="none" w:sz="0" w:space="0" w:color="auto"/>
        <w:left w:val="none" w:sz="0" w:space="0" w:color="auto"/>
        <w:bottom w:val="none" w:sz="0" w:space="0" w:color="auto"/>
        <w:right w:val="none" w:sz="0" w:space="0" w:color="auto"/>
      </w:divBdr>
    </w:div>
    <w:div w:id="1538855661">
      <w:bodyDiv w:val="1"/>
      <w:marLeft w:val="0"/>
      <w:marRight w:val="0"/>
      <w:marTop w:val="0"/>
      <w:marBottom w:val="0"/>
      <w:divBdr>
        <w:top w:val="none" w:sz="0" w:space="0" w:color="auto"/>
        <w:left w:val="none" w:sz="0" w:space="0" w:color="auto"/>
        <w:bottom w:val="none" w:sz="0" w:space="0" w:color="auto"/>
        <w:right w:val="none" w:sz="0" w:space="0" w:color="auto"/>
      </w:divBdr>
      <w:divsChild>
        <w:div w:id="1133525539">
          <w:marLeft w:val="0"/>
          <w:marRight w:val="0"/>
          <w:marTop w:val="48"/>
          <w:marBottom w:val="48"/>
          <w:divBdr>
            <w:top w:val="none" w:sz="0" w:space="0" w:color="auto"/>
            <w:left w:val="none" w:sz="0" w:space="0" w:color="auto"/>
            <w:bottom w:val="none" w:sz="0" w:space="0" w:color="auto"/>
            <w:right w:val="none" w:sz="0" w:space="0" w:color="auto"/>
          </w:divBdr>
          <w:divsChild>
            <w:div w:id="395007057">
              <w:marLeft w:val="0"/>
              <w:marRight w:val="144"/>
              <w:marTop w:val="72"/>
              <w:marBottom w:val="72"/>
              <w:divBdr>
                <w:top w:val="none" w:sz="0" w:space="0" w:color="auto"/>
                <w:left w:val="none" w:sz="0" w:space="0" w:color="auto"/>
                <w:bottom w:val="none" w:sz="0" w:space="0" w:color="auto"/>
                <w:right w:val="none" w:sz="0" w:space="0" w:color="auto"/>
              </w:divBdr>
            </w:div>
          </w:divsChild>
        </w:div>
      </w:divsChild>
    </w:div>
    <w:div w:id="1606881553">
      <w:bodyDiv w:val="1"/>
      <w:marLeft w:val="0"/>
      <w:marRight w:val="0"/>
      <w:marTop w:val="0"/>
      <w:marBottom w:val="0"/>
      <w:divBdr>
        <w:top w:val="none" w:sz="0" w:space="0" w:color="auto"/>
        <w:left w:val="none" w:sz="0" w:space="0" w:color="auto"/>
        <w:bottom w:val="none" w:sz="0" w:space="0" w:color="auto"/>
        <w:right w:val="none" w:sz="0" w:space="0" w:color="auto"/>
      </w:divBdr>
    </w:div>
    <w:div w:id="1668557530">
      <w:bodyDiv w:val="1"/>
      <w:marLeft w:val="0"/>
      <w:marRight w:val="0"/>
      <w:marTop w:val="0"/>
      <w:marBottom w:val="0"/>
      <w:divBdr>
        <w:top w:val="none" w:sz="0" w:space="0" w:color="auto"/>
        <w:left w:val="none" w:sz="0" w:space="0" w:color="auto"/>
        <w:bottom w:val="none" w:sz="0" w:space="0" w:color="auto"/>
        <w:right w:val="none" w:sz="0" w:space="0" w:color="auto"/>
      </w:divBdr>
    </w:div>
    <w:div w:id="1726101078">
      <w:bodyDiv w:val="1"/>
      <w:marLeft w:val="0"/>
      <w:marRight w:val="0"/>
      <w:marTop w:val="0"/>
      <w:marBottom w:val="0"/>
      <w:divBdr>
        <w:top w:val="none" w:sz="0" w:space="0" w:color="auto"/>
        <w:left w:val="none" w:sz="0" w:space="0" w:color="auto"/>
        <w:bottom w:val="none" w:sz="0" w:space="0" w:color="auto"/>
        <w:right w:val="none" w:sz="0" w:space="0" w:color="auto"/>
      </w:divBdr>
    </w:div>
    <w:div w:id="1735932412">
      <w:bodyDiv w:val="1"/>
      <w:marLeft w:val="0"/>
      <w:marRight w:val="0"/>
      <w:marTop w:val="0"/>
      <w:marBottom w:val="0"/>
      <w:divBdr>
        <w:top w:val="none" w:sz="0" w:space="0" w:color="auto"/>
        <w:left w:val="none" w:sz="0" w:space="0" w:color="auto"/>
        <w:bottom w:val="none" w:sz="0" w:space="0" w:color="auto"/>
        <w:right w:val="none" w:sz="0" w:space="0" w:color="auto"/>
      </w:divBdr>
    </w:div>
    <w:div w:id="1809324723">
      <w:bodyDiv w:val="1"/>
      <w:marLeft w:val="0"/>
      <w:marRight w:val="0"/>
      <w:marTop w:val="0"/>
      <w:marBottom w:val="0"/>
      <w:divBdr>
        <w:top w:val="none" w:sz="0" w:space="0" w:color="auto"/>
        <w:left w:val="none" w:sz="0" w:space="0" w:color="auto"/>
        <w:bottom w:val="none" w:sz="0" w:space="0" w:color="auto"/>
        <w:right w:val="none" w:sz="0" w:space="0" w:color="auto"/>
      </w:divBdr>
    </w:div>
    <w:div w:id="1835100155">
      <w:bodyDiv w:val="1"/>
      <w:marLeft w:val="0"/>
      <w:marRight w:val="0"/>
      <w:marTop w:val="0"/>
      <w:marBottom w:val="0"/>
      <w:divBdr>
        <w:top w:val="none" w:sz="0" w:space="0" w:color="auto"/>
        <w:left w:val="none" w:sz="0" w:space="0" w:color="auto"/>
        <w:bottom w:val="none" w:sz="0" w:space="0" w:color="auto"/>
        <w:right w:val="none" w:sz="0" w:space="0" w:color="auto"/>
      </w:divBdr>
    </w:div>
    <w:div w:id="1879776436">
      <w:bodyDiv w:val="1"/>
      <w:marLeft w:val="0"/>
      <w:marRight w:val="0"/>
      <w:marTop w:val="0"/>
      <w:marBottom w:val="0"/>
      <w:divBdr>
        <w:top w:val="none" w:sz="0" w:space="0" w:color="auto"/>
        <w:left w:val="none" w:sz="0" w:space="0" w:color="auto"/>
        <w:bottom w:val="none" w:sz="0" w:space="0" w:color="auto"/>
        <w:right w:val="none" w:sz="0" w:space="0" w:color="auto"/>
      </w:divBdr>
    </w:div>
    <w:div w:id="1922567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ryspeirt@innoviris.brussels" TargetMode="External"/><Relationship Id="rId18" Type="http://schemas.openxmlformats.org/officeDocument/2006/relationships/hyperlink" Target="mailto:funding-request@innoviris.brussels%20" TargetMode="External"/><Relationship Id="rId3" Type="http://schemas.openxmlformats.org/officeDocument/2006/relationships/customXml" Target="../customXml/item3.xml"/><Relationship Id="rId21" Type="http://schemas.openxmlformats.org/officeDocument/2006/relationships/hyperlink" Target="mailto:agryspeirt@innoviris.brussels" TargetMode="External"/><Relationship Id="rId7" Type="http://schemas.openxmlformats.org/officeDocument/2006/relationships/settings" Target="settings.xml"/><Relationship Id="rId12" Type="http://schemas.openxmlformats.org/officeDocument/2006/relationships/hyperlink" Target="mailto:jduplicy@innoviris.brussels%20" TargetMode="External"/><Relationship Id="rId17" Type="http://schemas.openxmlformats.org/officeDocument/2006/relationships/hyperlink" Target="mailto:agryspeirt@innoviris.brussel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duplicy@innoviris.brussels%20" TargetMode="External"/><Relationship Id="rId20" Type="http://schemas.openxmlformats.org/officeDocument/2006/relationships/hyperlink" Target="mailto:jduplicy@innoviris.brussels%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unding-request@innoviris.brussels%2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funding-request@innoviris.brussels%20"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jduplicy@innoviris.brussels%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FR/TXT/PDF/?uri=CELEX:32014R0651%20"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revuedlf.com/non-classe/vulnerabilite-sante-et-soi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6BA61E94B8C443B6D2FE5A4AF66359" ma:contentTypeVersion="6" ma:contentTypeDescription="Create a new document." ma:contentTypeScope="" ma:versionID="a9b010f1a63b85fdee8537e9de420c70">
  <xsd:schema xmlns:xsd="http://www.w3.org/2001/XMLSchema" xmlns:xs="http://www.w3.org/2001/XMLSchema" xmlns:p="http://schemas.microsoft.com/office/2006/metadata/properties" xmlns:ns3="3929b4b5-e84d-4f6c-8f3e-64fd71f68136" targetNamespace="http://schemas.microsoft.com/office/2006/metadata/properties" ma:root="true" ma:fieldsID="9410a9a8b34c73f1bfe5c792530e195c" ns3:_="">
    <xsd:import namespace="3929b4b5-e84d-4f6c-8f3e-64fd71f681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9b4b5-e84d-4f6c-8f3e-64fd71f68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827735-A9A5-430C-A068-43FB300AF502}">
  <ds:schemaRefs>
    <ds:schemaRef ds:uri="http://schemas.openxmlformats.org/officeDocument/2006/bibliography"/>
  </ds:schemaRefs>
</ds:datastoreItem>
</file>

<file path=customXml/itemProps2.xml><?xml version="1.0" encoding="utf-8"?>
<ds:datastoreItem xmlns:ds="http://schemas.openxmlformats.org/officeDocument/2006/customXml" ds:itemID="{13279F6F-271D-47CD-819F-E5FF52FAD7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845BEC-51BC-4626-A04D-6D2345C20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9b4b5-e84d-4f6c-8f3e-64fd71f68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8DC822-9796-4E0A-B6D7-679B5F443E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Pages>
  <Words>5800</Words>
  <Characters>31904</Characters>
  <Application>Microsoft Office Word</Application>
  <DocSecurity>0</DocSecurity>
  <Lines>265</Lines>
  <Paragraphs>75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37629</CharactersWithSpaces>
  <SharedDoc>false</SharedDoc>
  <HLinks>
    <vt:vector size="18" baseType="variant">
      <vt:variant>
        <vt:i4>1441818</vt:i4>
      </vt:variant>
      <vt:variant>
        <vt:i4>93</vt:i4>
      </vt:variant>
      <vt:variant>
        <vt:i4>0</vt:i4>
      </vt:variant>
      <vt:variant>
        <vt:i4>5</vt:i4>
      </vt:variant>
      <vt:variant>
        <vt:lpwstr>http://www.innoviris.be/</vt:lpwstr>
      </vt:variant>
      <vt:variant>
        <vt:lpwstr/>
      </vt:variant>
      <vt:variant>
        <vt:i4>8323126</vt:i4>
      </vt:variant>
      <vt:variant>
        <vt:i4>90</vt:i4>
      </vt:variant>
      <vt:variant>
        <vt:i4>0</vt:i4>
      </vt:variant>
      <vt:variant>
        <vt:i4>5</vt:i4>
      </vt:variant>
      <vt:variant>
        <vt:lpwstr>http://www.p-i.be/</vt:lpwstr>
      </vt:variant>
      <vt:variant>
        <vt:lpwstr/>
      </vt:variant>
      <vt:variant>
        <vt:i4>7274608</vt:i4>
      </vt:variant>
      <vt:variant>
        <vt:i4>0</vt:i4>
      </vt:variant>
      <vt:variant>
        <vt:i4>0</vt:i4>
      </vt:variant>
      <vt:variant>
        <vt:i4>5</vt:i4>
      </vt:variant>
      <vt:variant>
        <vt:lpwstr>http://www.ncpbrussels.be/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DANNEELS Gaetan</dc:creator>
  <cp:lastModifiedBy>Jonathan Duplicy</cp:lastModifiedBy>
  <cp:revision>26</cp:revision>
  <cp:lastPrinted>2019-11-29T10:51:00Z</cp:lastPrinted>
  <dcterms:created xsi:type="dcterms:W3CDTF">2023-02-20T14:53:00Z</dcterms:created>
  <dcterms:modified xsi:type="dcterms:W3CDTF">2023-03-30T07:19:00Z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0x010100DF6BA61E94B8C443B6D2FE5A4AF66359</vt:lpwstr>
  </property>
</Properties>
</file>